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674A" w:rsidP="00BB3F07" w:rsidRDefault="00D33484" w14:paraId="0118B73E" w14:textId="77777777">
      <w:pPr>
        <w:jc w:val="center"/>
      </w:pPr>
      <w:r>
        <w:rPr>
          <w:noProof/>
          <w:lang w:eastAsia="en-GB"/>
        </w:rPr>
        <w:drawing>
          <wp:inline distT="0" distB="0" distL="0" distR="0" wp14:anchorId="39C65A97" wp14:editId="098E24FB">
            <wp:extent cx="5731510" cy="713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m-e-plg-with-pvi-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rsidRPr="00A76502" w:rsidR="00940111" w:rsidP="00BB3F07" w:rsidRDefault="00D33484" w14:paraId="061989F5" w14:textId="25AFD0ED">
      <w:pPr>
        <w:pBdr>
          <w:top w:val="double" w:color="auto" w:sz="6" w:space="1"/>
          <w:left w:val="double" w:color="auto" w:sz="6" w:space="4"/>
          <w:bottom w:val="double" w:color="auto" w:sz="6" w:space="1"/>
          <w:right w:val="double" w:color="auto" w:sz="6" w:space="4"/>
        </w:pBdr>
        <w:jc w:val="center"/>
        <w:rPr>
          <w:color w:val="C00000"/>
        </w:rPr>
      </w:pPr>
      <w:r w:rsidRPr="00A76502">
        <w:rPr>
          <w:b/>
          <w:color w:val="C00000"/>
          <w:sz w:val="48"/>
          <w:szCs w:val="48"/>
        </w:rPr>
        <w:t xml:space="preserve">Workbook for </w:t>
      </w:r>
      <w:r w:rsidRPr="00A76502" w:rsidR="00940111">
        <w:rPr>
          <w:b/>
          <w:color w:val="C00000"/>
          <w:sz w:val="48"/>
          <w:szCs w:val="48"/>
        </w:rPr>
        <w:t>P</w:t>
      </w:r>
      <w:r w:rsidRPr="00A76502">
        <w:rPr>
          <w:b/>
          <w:color w:val="C00000"/>
          <w:sz w:val="48"/>
          <w:szCs w:val="48"/>
        </w:rPr>
        <w:t xml:space="preserve">ractice </w:t>
      </w:r>
      <w:r w:rsidRPr="00A76502" w:rsidR="00A76502">
        <w:rPr>
          <w:b/>
          <w:color w:val="C00000"/>
          <w:sz w:val="48"/>
          <w:szCs w:val="48"/>
        </w:rPr>
        <w:t>Assessor</w:t>
      </w:r>
      <w:r w:rsidRPr="00A76502">
        <w:rPr>
          <w:b/>
          <w:color w:val="C00000"/>
          <w:sz w:val="48"/>
          <w:szCs w:val="48"/>
        </w:rPr>
        <w:t xml:space="preserve"> </w:t>
      </w:r>
      <w:r w:rsidR="00A76502">
        <w:rPr>
          <w:b/>
          <w:color w:val="C00000"/>
          <w:sz w:val="48"/>
          <w:szCs w:val="48"/>
        </w:rPr>
        <w:t>P</w:t>
      </w:r>
      <w:r w:rsidRPr="00A76502" w:rsidR="00940111">
        <w:rPr>
          <w:b/>
          <w:color w:val="C00000"/>
          <w:sz w:val="48"/>
          <w:szCs w:val="48"/>
        </w:rPr>
        <w:t>reparation</w:t>
      </w:r>
    </w:p>
    <w:p w:rsidR="00D33484" w:rsidP="00D33484" w:rsidRDefault="00D33484" w14:paraId="4ECCBB1C" w14:textId="77777777">
      <w:pPr>
        <w:jc w:val="center"/>
      </w:pPr>
    </w:p>
    <w:p w:rsidR="00CD148D" w:rsidP="00D33484" w:rsidRDefault="00D33484" w14:paraId="1F330C9F" w14:textId="4A91B2A5">
      <w:pPr>
        <w:rPr>
          <w:sz w:val="28"/>
          <w:szCs w:val="28"/>
        </w:rPr>
      </w:pPr>
      <w:r w:rsidRPr="001717CC">
        <w:rPr>
          <w:sz w:val="28"/>
          <w:szCs w:val="28"/>
        </w:rPr>
        <w:t xml:space="preserve">This resource has been </w:t>
      </w:r>
      <w:r w:rsidR="00D64B96">
        <w:rPr>
          <w:sz w:val="28"/>
          <w:szCs w:val="28"/>
        </w:rPr>
        <w:t>launch</w:t>
      </w:r>
      <w:r w:rsidRPr="001717CC">
        <w:rPr>
          <w:sz w:val="28"/>
          <w:szCs w:val="28"/>
        </w:rPr>
        <w:t xml:space="preserve">ed </w:t>
      </w:r>
      <w:r w:rsidR="00F42C15">
        <w:rPr>
          <w:sz w:val="28"/>
          <w:szCs w:val="28"/>
        </w:rPr>
        <w:t xml:space="preserve">in </w:t>
      </w:r>
      <w:r w:rsidR="00D64B96">
        <w:rPr>
          <w:sz w:val="28"/>
          <w:szCs w:val="28"/>
        </w:rPr>
        <w:t>August</w:t>
      </w:r>
      <w:r w:rsidR="00F42C15">
        <w:rPr>
          <w:sz w:val="28"/>
          <w:szCs w:val="28"/>
        </w:rPr>
        <w:t xml:space="preserve"> 2020 </w:t>
      </w:r>
      <w:r w:rsidRPr="001717CC">
        <w:rPr>
          <w:sz w:val="28"/>
          <w:szCs w:val="28"/>
        </w:rPr>
        <w:t>to replace face to face teaching sessions</w:t>
      </w:r>
      <w:r w:rsidRPr="001717CC" w:rsidR="00CD148D">
        <w:rPr>
          <w:sz w:val="28"/>
          <w:szCs w:val="28"/>
        </w:rPr>
        <w:t xml:space="preserve"> in light of Coronavirus</w:t>
      </w:r>
      <w:r w:rsidRPr="001717CC">
        <w:rPr>
          <w:sz w:val="28"/>
          <w:szCs w:val="28"/>
        </w:rPr>
        <w:t xml:space="preserve">. </w:t>
      </w:r>
      <w:r w:rsidR="00D64B96">
        <w:rPr>
          <w:sz w:val="28"/>
          <w:szCs w:val="28"/>
        </w:rPr>
        <w:t xml:space="preserve">It consists of this workbook, </w:t>
      </w:r>
      <w:r w:rsidR="001775C4">
        <w:rPr>
          <w:sz w:val="28"/>
          <w:szCs w:val="28"/>
        </w:rPr>
        <w:t xml:space="preserve">and </w:t>
      </w:r>
      <w:r w:rsidR="00D64B96">
        <w:rPr>
          <w:sz w:val="28"/>
          <w:szCs w:val="28"/>
        </w:rPr>
        <w:t>a notepad</w:t>
      </w:r>
      <w:r w:rsidR="001775C4">
        <w:rPr>
          <w:sz w:val="28"/>
          <w:szCs w:val="28"/>
        </w:rPr>
        <w:t xml:space="preserve"> which includes</w:t>
      </w:r>
      <w:r w:rsidR="00D64B96">
        <w:rPr>
          <w:sz w:val="28"/>
          <w:szCs w:val="28"/>
        </w:rPr>
        <w:t xml:space="preserve"> an example MYEPAD. </w:t>
      </w:r>
      <w:r w:rsidRPr="00D64B96" w:rsidR="00D64B96">
        <w:rPr>
          <w:b/>
          <w:sz w:val="28"/>
          <w:szCs w:val="28"/>
        </w:rPr>
        <w:t xml:space="preserve">You will need </w:t>
      </w:r>
      <w:r w:rsidR="001775C4">
        <w:rPr>
          <w:b/>
          <w:sz w:val="28"/>
          <w:szCs w:val="28"/>
        </w:rPr>
        <w:t>both</w:t>
      </w:r>
      <w:r w:rsidRPr="00D64B96" w:rsidR="00D64B96">
        <w:rPr>
          <w:b/>
          <w:sz w:val="28"/>
          <w:szCs w:val="28"/>
        </w:rPr>
        <w:t xml:space="preserve"> sections to complete preparation.</w:t>
      </w:r>
      <w:r w:rsidR="00D64B96">
        <w:rPr>
          <w:sz w:val="28"/>
          <w:szCs w:val="28"/>
        </w:rPr>
        <w:t xml:space="preserve"> Try to work with them on screen</w:t>
      </w:r>
      <w:r w:rsidR="001775C4">
        <w:rPr>
          <w:sz w:val="28"/>
          <w:szCs w:val="28"/>
        </w:rPr>
        <w:t>,</w:t>
      </w:r>
      <w:r w:rsidR="00D64B96">
        <w:rPr>
          <w:sz w:val="28"/>
          <w:szCs w:val="28"/>
        </w:rPr>
        <w:t xml:space="preserve"> as the podcasts are not available if you print the workbook out</w:t>
      </w:r>
      <w:r w:rsidR="001775C4">
        <w:rPr>
          <w:sz w:val="28"/>
          <w:szCs w:val="28"/>
        </w:rPr>
        <w:t xml:space="preserve"> and the</w:t>
      </w:r>
      <w:r w:rsidR="008E15BC">
        <w:rPr>
          <w:sz w:val="28"/>
          <w:szCs w:val="28"/>
        </w:rPr>
        <w:t xml:space="preserve"> notepad is a </w:t>
      </w:r>
      <w:r w:rsidR="001775C4">
        <w:rPr>
          <w:sz w:val="28"/>
          <w:szCs w:val="28"/>
        </w:rPr>
        <w:t>large document</w:t>
      </w:r>
      <w:r w:rsidR="00D64B96">
        <w:rPr>
          <w:sz w:val="28"/>
          <w:szCs w:val="28"/>
        </w:rPr>
        <w:t>.</w:t>
      </w:r>
    </w:p>
    <w:p w:rsidRPr="00A76502" w:rsidR="00A76502" w:rsidP="00A76502" w:rsidRDefault="00A76502" w14:paraId="567C2D94" w14:textId="2303255C">
      <w:pPr>
        <w:rPr>
          <w:sz w:val="28"/>
          <w:szCs w:val="28"/>
        </w:rPr>
      </w:pPr>
      <w:r w:rsidRPr="00A76502">
        <w:rPr>
          <w:sz w:val="28"/>
          <w:szCs w:val="28"/>
        </w:rPr>
        <w:t xml:space="preserve">This </w:t>
      </w:r>
      <w:r w:rsidR="001775C4">
        <w:rPr>
          <w:sz w:val="28"/>
          <w:szCs w:val="28"/>
        </w:rPr>
        <w:t xml:space="preserve">preparation </w:t>
      </w:r>
      <w:r w:rsidRPr="00A76502">
        <w:rPr>
          <w:sz w:val="28"/>
          <w:szCs w:val="28"/>
        </w:rPr>
        <w:t xml:space="preserve">is aimed at staff who </w:t>
      </w:r>
      <w:r>
        <w:rPr>
          <w:sz w:val="28"/>
          <w:szCs w:val="28"/>
        </w:rPr>
        <w:t xml:space="preserve">are already </w:t>
      </w:r>
      <w:r w:rsidRPr="00A76502">
        <w:rPr>
          <w:sz w:val="28"/>
          <w:szCs w:val="28"/>
        </w:rPr>
        <w:t>practice supervisor</w:t>
      </w:r>
      <w:r>
        <w:rPr>
          <w:sz w:val="28"/>
          <w:szCs w:val="28"/>
        </w:rPr>
        <w:t>s and now need to take on the role of practice assessor</w:t>
      </w:r>
      <w:r w:rsidRPr="00A76502">
        <w:rPr>
          <w:sz w:val="28"/>
          <w:szCs w:val="28"/>
        </w:rPr>
        <w:t>, in line with the NMC Standards for Student Supervision and Assessment (NMC 2018, (SSSA)). These new standards set out the NMC expectations for the support</w:t>
      </w:r>
      <w:r>
        <w:rPr>
          <w:sz w:val="28"/>
          <w:szCs w:val="28"/>
        </w:rPr>
        <w:t>,</w:t>
      </w:r>
      <w:r w:rsidRPr="00A76502">
        <w:rPr>
          <w:sz w:val="28"/>
          <w:szCs w:val="28"/>
        </w:rPr>
        <w:t xml:space="preserve"> supervision</w:t>
      </w:r>
      <w:r>
        <w:rPr>
          <w:sz w:val="28"/>
          <w:szCs w:val="28"/>
        </w:rPr>
        <w:t xml:space="preserve"> and assessment</w:t>
      </w:r>
      <w:r w:rsidRPr="00A76502">
        <w:rPr>
          <w:sz w:val="28"/>
          <w:szCs w:val="28"/>
        </w:rPr>
        <w:t xml:space="preserve"> of students in placements. These standards replace the 2008 mentor standards and change the role of mentoring significantly.</w:t>
      </w:r>
    </w:p>
    <w:p w:rsidRPr="00A76502" w:rsidR="00A76502" w:rsidP="00A76502" w:rsidRDefault="00A76502" w14:paraId="74ED6001" w14:textId="2E07C603">
      <w:pPr>
        <w:rPr>
          <w:sz w:val="28"/>
          <w:szCs w:val="28"/>
        </w:rPr>
      </w:pPr>
      <w:r w:rsidRPr="00A76502">
        <w:rPr>
          <w:sz w:val="28"/>
          <w:szCs w:val="28"/>
        </w:rPr>
        <w:t>The podcasts and activities in th</w:t>
      </w:r>
      <w:r>
        <w:rPr>
          <w:sz w:val="28"/>
          <w:szCs w:val="28"/>
        </w:rPr>
        <w:t>is</w:t>
      </w:r>
      <w:r w:rsidRPr="00A76502">
        <w:rPr>
          <w:sz w:val="28"/>
          <w:szCs w:val="28"/>
        </w:rPr>
        <w:t xml:space="preserve"> workbook are designed for you to use at your own pace</w:t>
      </w:r>
      <w:r>
        <w:rPr>
          <w:sz w:val="28"/>
          <w:szCs w:val="28"/>
        </w:rPr>
        <w:t xml:space="preserve">. </w:t>
      </w:r>
      <w:r w:rsidRPr="00A76502">
        <w:rPr>
          <w:sz w:val="28"/>
          <w:szCs w:val="28"/>
        </w:rPr>
        <w:t xml:space="preserve"> That means the amount of time you take will be variable, but the maximum time </w:t>
      </w:r>
      <w:r w:rsidR="009A2F27">
        <w:rPr>
          <w:sz w:val="28"/>
          <w:szCs w:val="28"/>
        </w:rPr>
        <w:t xml:space="preserve">expected </w:t>
      </w:r>
      <w:r w:rsidRPr="00A76502">
        <w:rPr>
          <w:sz w:val="28"/>
          <w:szCs w:val="28"/>
        </w:rPr>
        <w:t xml:space="preserve">for this workbook is </w:t>
      </w:r>
      <w:r>
        <w:rPr>
          <w:sz w:val="28"/>
          <w:szCs w:val="28"/>
        </w:rPr>
        <w:t>10</w:t>
      </w:r>
      <w:r w:rsidRPr="00A76502">
        <w:rPr>
          <w:sz w:val="28"/>
          <w:szCs w:val="28"/>
        </w:rPr>
        <w:t xml:space="preserve"> hours overal</w:t>
      </w:r>
      <w:r w:rsidR="00D64B96">
        <w:rPr>
          <w:sz w:val="28"/>
          <w:szCs w:val="28"/>
        </w:rPr>
        <w:t xml:space="preserve">l. You can do this in sections. </w:t>
      </w:r>
      <w:r w:rsidRPr="00D75D33" w:rsidR="00D75D33">
        <w:rPr>
          <w:sz w:val="28"/>
          <w:szCs w:val="28"/>
        </w:rPr>
        <w:t xml:space="preserve">There is a certificate </w:t>
      </w:r>
      <w:r w:rsidRPr="00D75D33">
        <w:rPr>
          <w:sz w:val="28"/>
          <w:szCs w:val="28"/>
        </w:rPr>
        <w:t xml:space="preserve">to complete afterwards to send to your supervisor &amp; assessor register holder. </w:t>
      </w:r>
      <w:r w:rsidRPr="00A76502">
        <w:rPr>
          <w:sz w:val="28"/>
          <w:szCs w:val="28"/>
        </w:rPr>
        <w:t>For NHS staff that will be their employer</w:t>
      </w:r>
      <w:r w:rsidR="00D75D33">
        <w:rPr>
          <w:sz w:val="28"/>
          <w:szCs w:val="28"/>
        </w:rPr>
        <w:t>;</w:t>
      </w:r>
      <w:r w:rsidRPr="00A76502">
        <w:rPr>
          <w:sz w:val="28"/>
          <w:szCs w:val="28"/>
        </w:rPr>
        <w:t xml:space="preserve"> for </w:t>
      </w:r>
      <w:r w:rsidR="00D75D33">
        <w:rPr>
          <w:sz w:val="28"/>
          <w:szCs w:val="28"/>
        </w:rPr>
        <w:t xml:space="preserve">staff working in </w:t>
      </w:r>
      <w:r w:rsidRPr="00A76502">
        <w:rPr>
          <w:sz w:val="28"/>
          <w:szCs w:val="28"/>
        </w:rPr>
        <w:t xml:space="preserve">private, voluntary and independent </w:t>
      </w:r>
      <w:r w:rsidR="00D75D33">
        <w:rPr>
          <w:sz w:val="28"/>
          <w:szCs w:val="28"/>
        </w:rPr>
        <w:t>organisations</w:t>
      </w:r>
      <w:r w:rsidRPr="00A76502">
        <w:rPr>
          <w:sz w:val="28"/>
          <w:szCs w:val="28"/>
        </w:rPr>
        <w:t>, that will be their local university. Details are at the end.</w:t>
      </w:r>
    </w:p>
    <w:p w:rsidRPr="00A76502" w:rsidR="00A76502" w:rsidP="00A76502" w:rsidRDefault="00A76502" w14:paraId="5188ED04" w14:textId="77777777">
      <w:pPr>
        <w:rPr>
          <w:sz w:val="28"/>
          <w:szCs w:val="28"/>
        </w:rPr>
      </w:pPr>
      <w:r w:rsidRPr="00A76502">
        <w:rPr>
          <w:sz w:val="28"/>
          <w:szCs w:val="28"/>
        </w:rPr>
        <w:t>We hope you find this resource interesting and useful.</w:t>
      </w:r>
    </w:p>
    <w:p w:rsidRPr="001717CC" w:rsidR="00A76502" w:rsidP="00A76502" w:rsidRDefault="00A76502" w14:paraId="78A5A8EE" w14:textId="6DB2C0A1">
      <w:pPr>
        <w:rPr>
          <w:sz w:val="28"/>
          <w:szCs w:val="28"/>
        </w:rPr>
      </w:pPr>
      <w:r w:rsidRPr="00A76502">
        <w:rPr>
          <w:sz w:val="28"/>
          <w:szCs w:val="28"/>
        </w:rPr>
        <w:t>Any queries or feedback, please email</w:t>
      </w:r>
      <w:r w:rsidR="00044947">
        <w:rPr>
          <w:sz w:val="28"/>
          <w:szCs w:val="28"/>
        </w:rPr>
        <w:t xml:space="preserve">: </w:t>
      </w:r>
      <w:r w:rsidR="00576E92">
        <w:rPr>
          <w:sz w:val="28"/>
          <w:szCs w:val="28"/>
        </w:rPr>
        <w:t>Claire Fisher Claire.fisher@hull.ac.uk</w:t>
      </w:r>
    </w:p>
    <w:p w:rsidRPr="00A76502" w:rsidR="00A76502" w:rsidP="001717CC" w:rsidRDefault="00A76502" w14:paraId="42542992" w14:textId="7C6E3352">
      <w:pPr>
        <w:rPr>
          <w:b/>
          <w:sz w:val="28"/>
          <w:szCs w:val="28"/>
        </w:rPr>
      </w:pPr>
      <w:r w:rsidRPr="00A76502">
        <w:rPr>
          <w:b/>
          <w:sz w:val="28"/>
          <w:szCs w:val="28"/>
        </w:rPr>
        <w:t>MYEPLG:</w:t>
      </w:r>
    </w:p>
    <w:p w:rsidR="00BB3F07" w:rsidP="001717CC" w:rsidRDefault="001717CC" w14:paraId="6ABBB82D" w14:textId="24989921">
      <w:pPr>
        <w:rPr>
          <w:sz w:val="28"/>
          <w:szCs w:val="28"/>
        </w:rPr>
      </w:pPr>
      <w:r w:rsidRPr="001717CC">
        <w:rPr>
          <w:sz w:val="28"/>
          <w:szCs w:val="28"/>
        </w:rPr>
        <w:t xml:space="preserve">The PAN Midlands, </w:t>
      </w:r>
      <w:r w:rsidRPr="001717CC" w:rsidR="00576E92">
        <w:rPr>
          <w:sz w:val="28"/>
          <w:szCs w:val="28"/>
        </w:rPr>
        <w:t>Yorkshire,</w:t>
      </w:r>
      <w:r w:rsidR="00576E92">
        <w:rPr>
          <w:sz w:val="28"/>
          <w:szCs w:val="28"/>
        </w:rPr>
        <w:t xml:space="preserve"> </w:t>
      </w:r>
      <w:r w:rsidRPr="001717CC">
        <w:rPr>
          <w:sz w:val="28"/>
          <w:szCs w:val="28"/>
        </w:rPr>
        <w:t xml:space="preserve">and East </w:t>
      </w:r>
      <w:r>
        <w:rPr>
          <w:sz w:val="28"/>
          <w:szCs w:val="28"/>
        </w:rPr>
        <w:t>P</w:t>
      </w:r>
      <w:r w:rsidRPr="001717CC">
        <w:rPr>
          <w:sz w:val="28"/>
          <w:szCs w:val="28"/>
        </w:rPr>
        <w:t>ractice Learning Group (MYEPLG) started in 2016 with an original core aim to develop a common practice assessment document (PAD). Since inception it has grown to represent 3</w:t>
      </w:r>
      <w:r w:rsidR="00F42C15">
        <w:rPr>
          <w:sz w:val="28"/>
          <w:szCs w:val="28"/>
        </w:rPr>
        <w:t>3</w:t>
      </w:r>
      <w:r w:rsidRPr="001717CC">
        <w:rPr>
          <w:sz w:val="28"/>
          <w:szCs w:val="28"/>
        </w:rPr>
        <w:t xml:space="preserve"> universities across the Midlands, Yorkshire, East of England, hence the name change to MYEPLG. We collaborate to provide practice learning resources and support across all our member </w:t>
      </w:r>
      <w:r>
        <w:rPr>
          <w:sz w:val="28"/>
          <w:szCs w:val="28"/>
        </w:rPr>
        <w:t>u</w:t>
      </w:r>
      <w:r w:rsidRPr="001717CC">
        <w:rPr>
          <w:sz w:val="28"/>
          <w:szCs w:val="28"/>
        </w:rPr>
        <w:t xml:space="preserve">niversities and work with other regional groups too. </w:t>
      </w:r>
      <w:r w:rsidR="00A76502">
        <w:rPr>
          <w:sz w:val="28"/>
          <w:szCs w:val="28"/>
        </w:rPr>
        <w:t xml:space="preserve">We have a website with more information at </w:t>
      </w:r>
      <w:hyperlink w:history="1" r:id="rId12">
        <w:r w:rsidRPr="00D8611C" w:rsidR="00A76502">
          <w:rPr>
            <w:rStyle w:val="Hyperlink"/>
            <w:sz w:val="28"/>
            <w:szCs w:val="28"/>
          </w:rPr>
          <w:t>www.myeplg.ac.uk</w:t>
        </w:r>
      </w:hyperlink>
      <w:r w:rsidR="00A76502">
        <w:rPr>
          <w:sz w:val="28"/>
          <w:szCs w:val="28"/>
        </w:rPr>
        <w:t xml:space="preserve"> </w:t>
      </w:r>
    </w:p>
    <w:p w:rsidRPr="00982C0D" w:rsidR="00982C0D" w:rsidP="00982C0D" w:rsidRDefault="00A76502" w14:paraId="727408F9" w14:textId="5E78AE8F">
      <w:pPr>
        <w:rPr>
          <w:rFonts w:cstheme="minorHAnsi"/>
          <w:b/>
          <w:color w:val="0070C0"/>
          <w:sz w:val="32"/>
          <w:szCs w:val="32"/>
        </w:rPr>
      </w:pPr>
      <w:r>
        <w:rPr>
          <w:rFonts w:cstheme="minorHAnsi"/>
          <w:b/>
          <w:color w:val="0070C0"/>
          <w:sz w:val="32"/>
          <w:szCs w:val="32"/>
        </w:rPr>
        <w:t>L</w:t>
      </w:r>
      <w:r w:rsidRPr="00982C0D" w:rsidR="00982C0D">
        <w:rPr>
          <w:rFonts w:cstheme="minorHAnsi"/>
          <w:b/>
          <w:color w:val="0070C0"/>
          <w:sz w:val="32"/>
          <w:szCs w:val="32"/>
        </w:rPr>
        <w:t>earning Outcomes:</w:t>
      </w:r>
    </w:p>
    <w:p w:rsidRPr="00982C0D" w:rsidR="00982C0D" w:rsidP="00982C0D" w:rsidRDefault="00982C0D" w14:paraId="688929D2" w14:textId="77777777">
      <w:pPr>
        <w:spacing w:line="240" w:lineRule="auto"/>
        <w:rPr>
          <w:rFonts w:cstheme="minorHAnsi"/>
          <w:b/>
          <w:i/>
          <w:sz w:val="24"/>
          <w:szCs w:val="24"/>
        </w:rPr>
      </w:pPr>
      <w:r w:rsidRPr="00982C0D">
        <w:rPr>
          <w:rFonts w:cstheme="minorHAnsi"/>
          <w:b/>
          <w:i/>
          <w:sz w:val="24"/>
          <w:szCs w:val="24"/>
        </w:rPr>
        <w:lastRenderedPageBreak/>
        <w:t>By the end of this preparation participants will be able to:</w:t>
      </w:r>
    </w:p>
    <w:p w:rsidRPr="00A76502" w:rsidR="00A76502" w:rsidP="00A76502" w:rsidRDefault="00982C0D" w14:paraId="1F848743" w14:textId="63A771CA">
      <w:pPr>
        <w:spacing w:line="240" w:lineRule="auto"/>
        <w:ind w:left="720" w:hanging="720"/>
        <w:rPr>
          <w:rFonts w:cstheme="minorHAnsi"/>
          <w:sz w:val="24"/>
          <w:szCs w:val="24"/>
        </w:rPr>
      </w:pPr>
      <w:r w:rsidRPr="00982C0D">
        <w:rPr>
          <w:rFonts w:cstheme="minorHAnsi"/>
          <w:sz w:val="24"/>
          <w:szCs w:val="24"/>
        </w:rPr>
        <w:t>1.</w:t>
      </w:r>
      <w:r w:rsidRPr="00982C0D">
        <w:rPr>
          <w:rFonts w:cstheme="minorHAnsi"/>
          <w:sz w:val="24"/>
          <w:szCs w:val="24"/>
        </w:rPr>
        <w:tab/>
      </w:r>
      <w:r w:rsidRPr="00A76502" w:rsidR="00A76502">
        <w:rPr>
          <w:rFonts w:cstheme="minorHAnsi"/>
          <w:sz w:val="24"/>
          <w:szCs w:val="24"/>
        </w:rPr>
        <w:t>Enhance their understanding of the NMC Standards for Student Supervision and Assessment and the inter-relationship between the 3 roles of Practice Supervisor, Practice Assessor and Academic Assessor.</w:t>
      </w:r>
    </w:p>
    <w:p w:rsidRPr="00A76502" w:rsidR="00A76502" w:rsidP="00A76502" w:rsidRDefault="00A76502" w14:paraId="3A45E284" w14:textId="5F68331C">
      <w:pPr>
        <w:spacing w:line="240" w:lineRule="auto"/>
        <w:ind w:left="720" w:hanging="720"/>
        <w:rPr>
          <w:rFonts w:cstheme="minorHAnsi"/>
          <w:sz w:val="24"/>
          <w:szCs w:val="24"/>
        </w:rPr>
      </w:pPr>
      <w:r>
        <w:rPr>
          <w:rFonts w:cstheme="minorHAnsi"/>
          <w:sz w:val="24"/>
          <w:szCs w:val="24"/>
        </w:rPr>
        <w:t>2.</w:t>
      </w:r>
      <w:r w:rsidRPr="00A76502">
        <w:rPr>
          <w:rFonts w:cstheme="minorHAnsi"/>
          <w:sz w:val="24"/>
          <w:szCs w:val="24"/>
        </w:rPr>
        <w:tab/>
        <w:t xml:space="preserve">Recognise key elements of an effective </w:t>
      </w:r>
      <w:r w:rsidRPr="00A76502" w:rsidR="00731ACA">
        <w:rPr>
          <w:rFonts w:cstheme="minorHAnsi"/>
          <w:sz w:val="24"/>
          <w:szCs w:val="24"/>
        </w:rPr>
        <w:t>practice-based</w:t>
      </w:r>
      <w:r w:rsidRPr="00A76502">
        <w:rPr>
          <w:rFonts w:cstheme="minorHAnsi"/>
          <w:sz w:val="24"/>
          <w:szCs w:val="24"/>
        </w:rPr>
        <w:t xml:space="preserve"> assessment process from the perspective of the practice assessor role</w:t>
      </w:r>
    </w:p>
    <w:p w:rsidRPr="00A76502" w:rsidR="00A76502" w:rsidP="00A76502" w:rsidRDefault="00A76502" w14:paraId="260FBF3E" w14:textId="78E2F380">
      <w:pPr>
        <w:spacing w:line="240" w:lineRule="auto"/>
        <w:ind w:left="720" w:hanging="720"/>
        <w:rPr>
          <w:rFonts w:cstheme="minorHAnsi"/>
          <w:sz w:val="24"/>
          <w:szCs w:val="24"/>
        </w:rPr>
      </w:pPr>
      <w:r>
        <w:rPr>
          <w:rFonts w:cstheme="minorHAnsi"/>
          <w:sz w:val="24"/>
          <w:szCs w:val="24"/>
        </w:rPr>
        <w:t>3.</w:t>
      </w:r>
      <w:r w:rsidRPr="00A76502">
        <w:rPr>
          <w:rFonts w:cstheme="minorHAnsi"/>
          <w:sz w:val="24"/>
          <w:szCs w:val="24"/>
        </w:rPr>
        <w:tab/>
        <w:t xml:space="preserve">Demonstrate knowledge of the assessment process and assessment document, with specific reference to the practice </w:t>
      </w:r>
      <w:r w:rsidRPr="00A76502" w:rsidR="00731ACA">
        <w:rPr>
          <w:rFonts w:cstheme="minorHAnsi"/>
          <w:sz w:val="24"/>
          <w:szCs w:val="24"/>
        </w:rPr>
        <w:t>assessor’s</w:t>
      </w:r>
      <w:r w:rsidRPr="00A76502">
        <w:rPr>
          <w:rFonts w:cstheme="minorHAnsi"/>
          <w:sz w:val="24"/>
          <w:szCs w:val="24"/>
        </w:rPr>
        <w:t xml:space="preserve"> role, responsibility and accountability in protecting the public.</w:t>
      </w:r>
    </w:p>
    <w:p w:rsidRPr="00982C0D" w:rsidR="00982C0D" w:rsidP="00A76502" w:rsidRDefault="00A76502" w14:paraId="02823BBD" w14:textId="0A03D463">
      <w:pPr>
        <w:spacing w:line="240" w:lineRule="auto"/>
        <w:ind w:left="720" w:hanging="720"/>
        <w:rPr>
          <w:rFonts w:cstheme="minorHAnsi"/>
          <w:sz w:val="24"/>
          <w:szCs w:val="24"/>
        </w:rPr>
      </w:pPr>
      <w:r>
        <w:rPr>
          <w:rFonts w:cstheme="minorHAnsi"/>
          <w:sz w:val="24"/>
          <w:szCs w:val="24"/>
        </w:rPr>
        <w:t>4.</w:t>
      </w:r>
      <w:r w:rsidRPr="00A76502">
        <w:rPr>
          <w:rFonts w:cstheme="minorHAnsi"/>
          <w:sz w:val="24"/>
          <w:szCs w:val="24"/>
        </w:rPr>
        <w:tab/>
        <w:t>Identify local support mechanisms available to the practice assessor to enable them to develop emotional resilience and personal support strategies for this role.</w:t>
      </w:r>
    </w:p>
    <w:p w:rsidR="00982C0D" w:rsidP="00D33484" w:rsidRDefault="00982C0D" w14:paraId="194A7DEE" w14:textId="77777777">
      <w:pPr>
        <w:rPr>
          <w:b/>
          <w:color w:val="0070C0"/>
          <w:sz w:val="32"/>
          <w:szCs w:val="32"/>
        </w:rPr>
      </w:pPr>
    </w:p>
    <w:p w:rsidRPr="00813390" w:rsidR="00CD148D" w:rsidP="00D33484" w:rsidRDefault="001717CC" w14:paraId="503540BB" w14:textId="188DF484">
      <w:pPr>
        <w:rPr>
          <w:b/>
          <w:color w:val="0070C0"/>
          <w:sz w:val="32"/>
          <w:szCs w:val="32"/>
        </w:rPr>
      </w:pPr>
      <w:r>
        <w:rPr>
          <w:b/>
          <w:color w:val="0070C0"/>
          <w:sz w:val="32"/>
          <w:szCs w:val="32"/>
        </w:rPr>
        <w:t>A</w:t>
      </w:r>
      <w:r w:rsidRPr="00813390" w:rsidR="00CD148D">
        <w:rPr>
          <w:b/>
          <w:color w:val="0070C0"/>
          <w:sz w:val="32"/>
          <w:szCs w:val="32"/>
        </w:rPr>
        <w:t xml:space="preserve">ctivity 1: </w:t>
      </w:r>
      <w:r w:rsidR="00A76502">
        <w:rPr>
          <w:b/>
          <w:color w:val="0070C0"/>
          <w:sz w:val="32"/>
          <w:szCs w:val="32"/>
        </w:rPr>
        <w:t>Introduction</w:t>
      </w:r>
    </w:p>
    <w:p w:rsidR="00317A38" w:rsidP="00D33484" w:rsidRDefault="00A76502" w14:paraId="5885FAC8" w14:textId="2EC112C6">
      <w:pPr>
        <w:rPr>
          <w:sz w:val="24"/>
          <w:szCs w:val="24"/>
        </w:rPr>
      </w:pPr>
      <w:r>
        <w:rPr>
          <w:sz w:val="24"/>
          <w:szCs w:val="24"/>
        </w:rPr>
        <w:t>You now have experience as a practice supervisor and as part of that role have completed formative assessment and feedback to your students contributing to the overall assessment decision made by the practice assessor.</w:t>
      </w:r>
    </w:p>
    <w:p w:rsidR="00A76502" w:rsidP="00D33484" w:rsidRDefault="00A76502" w14:paraId="3FFA0FFE" w14:textId="7BC47290">
      <w:pPr>
        <w:rPr>
          <w:sz w:val="24"/>
          <w:szCs w:val="24"/>
        </w:rPr>
      </w:pPr>
      <w:r>
        <w:rPr>
          <w:sz w:val="24"/>
          <w:szCs w:val="24"/>
        </w:rPr>
        <w:t>Completion of this workbook will enable you to take on the role of practice assessor and contribute to the whole process of support, learning and assessment for students in your practice area. Before we start to look at assessment in more detail, take time to read the SSSA standards</w:t>
      </w:r>
      <w:r w:rsidR="009F3B88">
        <w:rPr>
          <w:sz w:val="24"/>
          <w:szCs w:val="24"/>
        </w:rPr>
        <w:t xml:space="preserve"> available at the link below, focusing specifically on the role of the practice assessor.</w:t>
      </w:r>
    </w:p>
    <w:p w:rsidR="00317A38" w:rsidP="00D33484" w:rsidRDefault="00F42C15" w14:paraId="26F2B50E" w14:textId="735606B4">
      <w:pPr>
        <w:rPr>
          <w:sz w:val="36"/>
          <w:szCs w:val="36"/>
        </w:rPr>
      </w:pPr>
      <w:r>
        <w:rPr>
          <w:noProof/>
          <w:lang w:eastAsia="en-GB"/>
        </w:rPr>
        <mc:AlternateContent>
          <mc:Choice Requires="wps">
            <w:drawing>
              <wp:anchor distT="0" distB="0" distL="114300" distR="114300" simplePos="0" relativeHeight="251649024" behindDoc="0" locked="0" layoutInCell="1" allowOverlap="1" wp14:editId="5F3CE4A1" wp14:anchorId="203924C1">
                <wp:simplePos x="0" y="0"/>
                <wp:positionH relativeFrom="column">
                  <wp:posOffset>3086100</wp:posOffset>
                </wp:positionH>
                <wp:positionV relativeFrom="paragraph">
                  <wp:posOffset>520700</wp:posOffset>
                </wp:positionV>
                <wp:extent cx="666750" cy="654050"/>
                <wp:effectExtent l="19050" t="0" r="38100" b="31750"/>
                <wp:wrapNone/>
                <wp:docPr id="16" name="Down Arrow 16"/>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C297906">
              <v:shapetype id="_x0000_t67" coordsize="21600,21600" o:spt="67" adj="16200,5400" path="m0@0l@1@0@1,0@2,0@2@0,21600@0,10800,21600xe" w14:anchorId="37BE94D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6" style="position:absolute;margin-left:243pt;margin-top:41pt;width:52.5pt;height:51.5pt;z-index:2516490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e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"/>
            </w:pict>
          </mc:Fallback>
        </mc:AlternateContent>
      </w:r>
      <w:r w:rsidR="00317A38">
        <w:rPr>
          <w:noProof/>
          <w:sz w:val="24"/>
          <w:szCs w:val="24"/>
          <w:lang w:eastAsia="en-GB"/>
        </w:rPr>
        <w:drawing>
          <wp:inline distT="0" distB="0" distL="0" distR="0" wp14:anchorId="73E0E630" wp14:editId="79616216">
            <wp:extent cx="2277070" cy="1600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9717" cy="1616630"/>
                    </a:xfrm>
                    <a:prstGeom prst="rect">
                      <a:avLst/>
                    </a:prstGeom>
                  </pic:spPr>
                </pic:pic>
              </a:graphicData>
            </a:graphic>
          </wp:inline>
        </w:drawing>
      </w:r>
      <w:r w:rsidR="00317A38">
        <w:rPr>
          <w:sz w:val="24"/>
          <w:szCs w:val="24"/>
        </w:rPr>
        <w:t xml:space="preserve">      </w:t>
      </w:r>
      <w:r>
        <w:rPr>
          <w:sz w:val="24"/>
          <w:szCs w:val="24"/>
        </w:rPr>
        <w:t xml:space="preserve">          </w:t>
      </w:r>
      <w:hyperlink w:history="1" r:id="rId14">
        <w:r w:rsidRPr="00D75D33" w:rsidR="00317A38">
          <w:rPr>
            <w:rStyle w:val="Hyperlink"/>
            <w:color w:val="0070C0"/>
            <w:sz w:val="36"/>
            <w:szCs w:val="36"/>
          </w:rPr>
          <w:t>NMC SSSA link</w:t>
        </w:r>
      </w:hyperlink>
    </w:p>
    <w:p w:rsidR="009F3B88" w:rsidP="00D33484" w:rsidRDefault="009F3B88" w14:paraId="77095258" w14:textId="77777777">
      <w:pPr>
        <w:rPr>
          <w:sz w:val="24"/>
          <w:szCs w:val="24"/>
        </w:rPr>
      </w:pPr>
    </w:p>
    <w:p w:rsidR="009F3B88" w:rsidP="00D33484" w:rsidRDefault="00317A38" w14:paraId="6AE00EA3" w14:textId="0D81840E">
      <w:pPr>
        <w:rPr>
          <w:sz w:val="24"/>
          <w:szCs w:val="24"/>
        </w:rPr>
      </w:pPr>
      <w:r w:rsidRPr="00317A38">
        <w:rPr>
          <w:sz w:val="24"/>
          <w:szCs w:val="24"/>
        </w:rPr>
        <w:t>Now take a few moment</w:t>
      </w:r>
      <w:r w:rsidR="00235A20">
        <w:rPr>
          <w:sz w:val="24"/>
          <w:szCs w:val="24"/>
        </w:rPr>
        <w:t>s</w:t>
      </w:r>
      <w:r w:rsidRPr="00317A38">
        <w:rPr>
          <w:sz w:val="24"/>
          <w:szCs w:val="24"/>
        </w:rPr>
        <w:t xml:space="preserve"> to consider the impact this will have on your </w:t>
      </w:r>
      <w:r w:rsidR="009F3B88">
        <w:rPr>
          <w:sz w:val="24"/>
          <w:szCs w:val="24"/>
        </w:rPr>
        <w:t>role an</w:t>
      </w:r>
      <w:r w:rsidR="00940111">
        <w:rPr>
          <w:sz w:val="24"/>
          <w:szCs w:val="24"/>
        </w:rPr>
        <w:t xml:space="preserve">d how you will support </w:t>
      </w:r>
      <w:r w:rsidR="009F3B88">
        <w:rPr>
          <w:sz w:val="24"/>
          <w:szCs w:val="24"/>
        </w:rPr>
        <w:t>other supervisors in your placement area and the student’s you will be assessing</w:t>
      </w:r>
      <w:r w:rsidR="00940111">
        <w:rPr>
          <w:sz w:val="24"/>
          <w:szCs w:val="24"/>
        </w:rPr>
        <w:t xml:space="preserve">. </w:t>
      </w:r>
      <w:r w:rsidR="009F3B88">
        <w:rPr>
          <w:sz w:val="24"/>
          <w:szCs w:val="24"/>
        </w:rPr>
        <w:t xml:space="preserve">You might want to make a few notes about your experiences as a supervisor and any concerns you may have about this or the assessor role. Is there anything also you want to find out as part of this preparation for the assessor role? </w:t>
      </w:r>
      <w:r w:rsidRPr="00D64B96" w:rsidR="009F3B88">
        <w:rPr>
          <w:sz w:val="24"/>
          <w:szCs w:val="24"/>
          <w:u w:val="single"/>
        </w:rPr>
        <w:t>Use the Notepad provided</w:t>
      </w:r>
      <w:r w:rsidR="009F3B88">
        <w:rPr>
          <w:sz w:val="24"/>
          <w:szCs w:val="24"/>
        </w:rPr>
        <w:t xml:space="preserve"> with this workbook to make notes. </w:t>
      </w:r>
    </w:p>
    <w:p w:rsidRPr="00317A38" w:rsidR="00317A38" w:rsidP="00D33484" w:rsidRDefault="00940111" w14:paraId="7653E16C" w14:textId="4ED80543">
      <w:pPr>
        <w:rPr>
          <w:sz w:val="24"/>
          <w:szCs w:val="24"/>
        </w:rPr>
      </w:pPr>
      <w:r>
        <w:rPr>
          <w:sz w:val="24"/>
          <w:szCs w:val="24"/>
        </w:rPr>
        <w:t>W</w:t>
      </w:r>
      <w:r w:rsidRPr="00317A38" w:rsidR="00317A38">
        <w:rPr>
          <w:sz w:val="24"/>
          <w:szCs w:val="24"/>
        </w:rPr>
        <w:t>hen you are ready, move onto activity 2.</w:t>
      </w:r>
    </w:p>
    <w:p w:rsidR="00CD148D" w:rsidP="00D33484" w:rsidRDefault="000C1174" w14:paraId="0AFBE6E5" w14:textId="4EF9BEB2">
      <w:pPr>
        <w:rPr>
          <w:b/>
          <w:color w:val="0070C0"/>
          <w:sz w:val="32"/>
          <w:szCs w:val="32"/>
        </w:rPr>
      </w:pPr>
      <w:r>
        <w:rPr>
          <w:b/>
          <w:color w:val="0070C0"/>
          <w:sz w:val="32"/>
          <w:szCs w:val="32"/>
        </w:rPr>
        <w:t>A</w:t>
      </w:r>
      <w:r w:rsidRPr="00317A38" w:rsidR="00317A38">
        <w:rPr>
          <w:b/>
          <w:color w:val="0070C0"/>
          <w:sz w:val="32"/>
          <w:szCs w:val="32"/>
        </w:rPr>
        <w:t>ctivity 2</w:t>
      </w:r>
      <w:r w:rsidR="007A7C86">
        <w:rPr>
          <w:b/>
          <w:color w:val="0070C0"/>
          <w:sz w:val="32"/>
          <w:szCs w:val="32"/>
        </w:rPr>
        <w:t>:</w:t>
      </w:r>
      <w:r w:rsidRPr="00317A38" w:rsidR="00317A38">
        <w:rPr>
          <w:b/>
          <w:color w:val="0070C0"/>
          <w:sz w:val="32"/>
          <w:szCs w:val="32"/>
        </w:rPr>
        <w:t xml:space="preserve"> </w:t>
      </w:r>
      <w:r w:rsidR="00B62638">
        <w:rPr>
          <w:b/>
          <w:color w:val="0070C0"/>
          <w:sz w:val="32"/>
          <w:szCs w:val="32"/>
        </w:rPr>
        <w:t xml:space="preserve">SSSA and the role of the practice assessor </w:t>
      </w:r>
    </w:p>
    <w:p w:rsidR="0067113F" w:rsidP="0067113F" w:rsidRDefault="0067113F" w14:paraId="58173F86" w14:textId="69DAF35A">
      <w:pPr>
        <w:jc w:val="right"/>
        <w:rPr>
          <w:sz w:val="24"/>
          <w:szCs w:val="24"/>
        </w:rPr>
      </w:pPr>
      <w:r w:rsidRPr="0067113F">
        <w:rPr>
          <w:noProof/>
          <w:sz w:val="24"/>
          <w:szCs w:val="24"/>
          <w:lang w:eastAsia="en-GB"/>
        </w:rPr>
        <w:lastRenderedPageBreak/>
        <mc:AlternateContent>
          <mc:Choice Requires="wps">
            <w:drawing>
              <wp:anchor distT="45720" distB="45720" distL="114300" distR="114300" simplePos="0" relativeHeight="251669504" behindDoc="0" locked="0" layoutInCell="1" allowOverlap="1" wp14:editId="2FA6FDCE" wp14:anchorId="756345BD">
                <wp:simplePos x="0" y="0"/>
                <wp:positionH relativeFrom="column">
                  <wp:posOffset>197485</wp:posOffset>
                </wp:positionH>
                <wp:positionV relativeFrom="paragraph">
                  <wp:posOffset>262890</wp:posOffset>
                </wp:positionV>
                <wp:extent cx="2400300" cy="200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06600"/>
                        </a:xfrm>
                        <a:prstGeom prst="rect">
                          <a:avLst/>
                        </a:prstGeom>
                        <a:solidFill>
                          <a:srgbClr val="FFFFFF"/>
                        </a:solidFill>
                        <a:ln w="9525">
                          <a:noFill/>
                          <a:miter lim="800000"/>
                          <a:headEnd/>
                          <a:tailEnd/>
                        </a:ln>
                      </wps:spPr>
                      <wps:txbx>
                        <w:txbxContent>
                          <w:p w:rsidRPr="0067113F" w:rsidR="0067113F" w:rsidRDefault="0067113F" w14:paraId="684329CC" w14:textId="7FD5C7D1">
                            <w:pPr>
                              <w:rPr>
                                <w:sz w:val="24"/>
                                <w:szCs w:val="24"/>
                              </w:rPr>
                            </w:pPr>
                            <w:r w:rsidRPr="0067113F">
                              <w:rPr>
                                <w:sz w:val="24"/>
                                <w:szCs w:val="24"/>
                              </w:rPr>
                              <w:t>For activity</w:t>
                            </w:r>
                            <w:r>
                              <w:rPr>
                                <w:sz w:val="24"/>
                                <w:szCs w:val="24"/>
                              </w:rPr>
                              <w:t xml:space="preserve"> 2</w:t>
                            </w:r>
                            <w:r w:rsidRPr="0067113F">
                              <w:rPr>
                                <w:sz w:val="24"/>
                                <w:szCs w:val="24"/>
                              </w:rPr>
                              <w:t xml:space="preserve"> please listen to this short presentation on the assessor role and links to the NMC SSSA standards</w:t>
                            </w:r>
                            <w:r>
                              <w:rPr>
                                <w:sz w:val="24"/>
                                <w:szCs w:val="24"/>
                              </w:rPr>
                              <w:t xml:space="preserve">, then </w:t>
                            </w:r>
                            <w:r w:rsidRPr="00D64B96">
                              <w:rPr>
                                <w:sz w:val="24"/>
                                <w:szCs w:val="24"/>
                                <w:u w:val="single"/>
                              </w:rPr>
                              <w:t>make some notes into your notepad.</w:t>
                            </w:r>
                            <w:r w:rsidRPr="0067113F">
                              <w:rPr>
                                <w:sz w:val="24"/>
                                <w:szCs w:val="24"/>
                              </w:rPr>
                              <w:t xml:space="preserve"> </w:t>
                            </w:r>
                          </w:p>
                          <w:p w:rsidRPr="0067113F" w:rsidR="0067113F" w:rsidP="0067113F" w:rsidRDefault="005864C6" w14:paraId="40C7B392" w14:textId="5865D2CF">
                            <w:pPr>
                              <w:jc w:val="center"/>
                              <w:rPr>
                                <w:sz w:val="24"/>
                                <w:szCs w:val="24"/>
                              </w:rPr>
                            </w:pPr>
                            <w:r w:rsidRPr="0067113F">
                              <w:rPr>
                                <w:noProof/>
                                <w:sz w:val="24"/>
                                <w:szCs w:val="24"/>
                                <w:lang w:eastAsia="en-GB"/>
                              </w:rPr>
                              <w:drawing>
                                <wp:inline distT="0" distB="0" distL="0" distR="0" wp14:anchorId="5555449C" wp14:editId="18C9F8A7">
                                  <wp:extent cx="698500" cy="646430"/>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rsidRPr="00D75D33" w:rsidR="0067113F" w:rsidRDefault="00C4683D" w14:paraId="64816E12" w14:textId="153A7936">
                            <w:pPr>
                              <w:rPr>
                                <w:color w:val="0070C0"/>
                                <w:sz w:val="36"/>
                                <w:szCs w:val="36"/>
                              </w:rPr>
                            </w:pPr>
                            <w:r w:rsidRPr="00D75D33">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C1B45B">
              <v:shapetype id="_x0000_t202" coordsize="21600,21600" o:spt="202" path="m,l,21600r21600,l21600,xe" w14:anchorId="756345BD">
                <v:stroke joinstyle="miter"/>
                <v:path gradientshapeok="t" o:connecttype="rect"/>
              </v:shapetype>
              <v:shape id="Text Box 2" style="position:absolute;left:0;text-align:left;margin-left:15.55pt;margin-top:20.7pt;width:189pt;height:1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">
                <v:textbox>
                  <w:txbxContent>
                    <w:p w:rsidRPr="0067113F" w:rsidR="0067113F" w:rsidRDefault="0067113F" w14:paraId="636CAE97" w14:textId="7FD5C7D1">
                      <w:pPr>
                        <w:rPr>
                          <w:sz w:val="24"/>
                          <w:szCs w:val="24"/>
                        </w:rPr>
                      </w:pPr>
                      <w:r w:rsidRPr="0067113F">
                        <w:rPr>
                          <w:sz w:val="24"/>
                          <w:szCs w:val="24"/>
                        </w:rPr>
                        <w:t>For activity</w:t>
                      </w:r>
                      <w:r>
                        <w:rPr>
                          <w:sz w:val="24"/>
                          <w:szCs w:val="24"/>
                        </w:rPr>
                        <w:t xml:space="preserve"> 2</w:t>
                      </w:r>
                      <w:r w:rsidRPr="0067113F">
                        <w:rPr>
                          <w:sz w:val="24"/>
                          <w:szCs w:val="24"/>
                        </w:rPr>
                        <w:t xml:space="preserve"> please listen to this short presentation on the assessor role and links to the NMC SSSA standards</w:t>
                      </w:r>
                      <w:r>
                        <w:rPr>
                          <w:sz w:val="24"/>
                          <w:szCs w:val="24"/>
                        </w:rPr>
                        <w:t xml:space="preserve">, then </w:t>
                      </w:r>
                      <w:r w:rsidRPr="00D64B96">
                        <w:rPr>
                          <w:sz w:val="24"/>
                          <w:szCs w:val="24"/>
                          <w:u w:val="single"/>
                        </w:rPr>
                        <w:t>make some notes into your notepad.</w:t>
                      </w:r>
                      <w:r w:rsidRPr="0067113F">
                        <w:rPr>
                          <w:sz w:val="24"/>
                          <w:szCs w:val="24"/>
                        </w:rPr>
                        <w:t xml:space="preserve"> </w:t>
                      </w:r>
                    </w:p>
                    <w:p w:rsidRPr="0067113F" w:rsidR="0067113F" w:rsidP="0067113F" w:rsidRDefault="005864C6" w14:paraId="672A6659" w14:textId="5865D2CF">
                      <w:pPr>
                        <w:jc w:val="center"/>
                        <w:rPr>
                          <w:sz w:val="24"/>
                          <w:szCs w:val="24"/>
                        </w:rPr>
                      </w:pPr>
                      <w:r w:rsidRPr="0067113F">
                        <w:rPr>
                          <w:noProof/>
                          <w:sz w:val="24"/>
                          <w:szCs w:val="24"/>
                          <w:lang w:eastAsia="en-GB"/>
                        </w:rPr>
                        <w:drawing>
                          <wp:inline distT="0" distB="0" distL="0" distR="0" wp14:anchorId="0BE39795" wp14:editId="18C9F8A7">
                            <wp:extent cx="698500" cy="646430"/>
                            <wp:effectExtent l="0" t="0" r="6350" b="1270"/>
                            <wp:docPr id="13383892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a:ln>
                                      <a:noFill/>
                                    </a:ln>
                                  </pic:spPr>
                                </pic:pic>
                              </a:graphicData>
                            </a:graphic>
                          </wp:inline>
                        </w:drawing>
                      </w:r>
                    </w:p>
                    <w:p w:rsidRPr="00D75D33" w:rsidR="0067113F" w:rsidRDefault="00C4683D" w14:paraId="6994FCCC" w14:textId="153A7936">
                      <w:pPr>
                        <w:rPr>
                          <w:color w:val="0070C0"/>
                          <w:sz w:val="36"/>
                          <w:szCs w:val="36"/>
                        </w:rPr>
                      </w:pPr>
                      <w:r w:rsidRPr="00D75D33">
                        <w:rPr>
                          <w:sz w:val="32"/>
                          <w:szCs w:val="32"/>
                        </w:rPr>
                        <w:t xml:space="preserve">        </w:t>
                      </w:r>
                    </w:p>
                  </w:txbxContent>
                </v:textbox>
                <w10:wrap type="square"/>
              </v:shape>
            </w:pict>
          </mc:Fallback>
        </mc:AlternateContent>
      </w:r>
    </w:p>
    <w:p w:rsidR="00D75D33" w:rsidP="00D75D33" w:rsidRDefault="0067113F" w14:paraId="6A3E880D" w14:textId="41CD7153">
      <w:pPr>
        <w:jc w:val="right"/>
        <w:rPr>
          <w:color w:val="0070C0"/>
          <w:sz w:val="36"/>
          <w:szCs w:val="36"/>
        </w:rPr>
      </w:pPr>
      <w:r w:rsidRPr="0067113F">
        <w:rPr>
          <w:noProof/>
          <w:sz w:val="24"/>
          <w:szCs w:val="24"/>
          <w:lang w:eastAsia="en-GB"/>
        </w:rPr>
        <w:drawing>
          <wp:inline distT="0" distB="0" distL="0" distR="0" wp14:anchorId="71EB989E" wp14:editId="5D44591E">
            <wp:extent cx="3406986" cy="1916430"/>
            <wp:effectExtent l="19050" t="19050" r="2222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4909" cy="1932137"/>
                    </a:xfrm>
                    <a:prstGeom prst="rect">
                      <a:avLst/>
                    </a:prstGeom>
                    <a:ln w="19050">
                      <a:solidFill>
                        <a:srgbClr val="C00000"/>
                      </a:solidFill>
                    </a:ln>
                  </pic:spPr>
                </pic:pic>
              </a:graphicData>
            </a:graphic>
          </wp:inline>
        </w:drawing>
      </w:r>
    </w:p>
    <w:p w:rsidR="0067113F" w:rsidP="005864C6" w:rsidRDefault="005864C6" w14:paraId="177A4205" w14:textId="5B115DF6">
      <w:pPr>
        <w:rPr>
          <w:sz w:val="24"/>
          <w:szCs w:val="24"/>
        </w:rPr>
      </w:pPr>
      <w:r>
        <w:rPr>
          <w:color w:val="0070C0"/>
          <w:sz w:val="36"/>
          <w:szCs w:val="36"/>
        </w:rPr>
        <w:t xml:space="preserve">             </w:t>
      </w:r>
      <w:hyperlink w:history="1" r:id="rId18">
        <w:r w:rsidRPr="00D75D33" w:rsidR="00D75D33">
          <w:rPr>
            <w:rStyle w:val="Hyperlink"/>
            <w:sz w:val="36"/>
            <w:szCs w:val="36"/>
          </w:rPr>
          <w:t>Click here to listen</w:t>
        </w:r>
      </w:hyperlink>
    </w:p>
    <w:p w:rsidRPr="001717CC" w:rsidR="00DF7390" w:rsidP="00DF7390" w:rsidRDefault="00DF7390" w14:paraId="62A82B42" w14:textId="4546CC08">
      <w:pPr>
        <w:rPr>
          <w:sz w:val="24"/>
          <w:szCs w:val="24"/>
        </w:rPr>
      </w:pPr>
      <w:r>
        <w:rPr>
          <w:sz w:val="24"/>
          <w:szCs w:val="24"/>
        </w:rPr>
        <w:t>Then, w</w:t>
      </w:r>
      <w:r w:rsidRPr="00317A38">
        <w:rPr>
          <w:sz w:val="24"/>
          <w:szCs w:val="24"/>
        </w:rPr>
        <w:t xml:space="preserve">hen you are ready, move onto activity </w:t>
      </w:r>
      <w:r>
        <w:rPr>
          <w:sz w:val="24"/>
          <w:szCs w:val="24"/>
        </w:rPr>
        <w:t>3</w:t>
      </w:r>
      <w:r w:rsidRPr="00317A38">
        <w:rPr>
          <w:sz w:val="24"/>
          <w:szCs w:val="24"/>
        </w:rPr>
        <w:t>.</w:t>
      </w:r>
    </w:p>
    <w:p w:rsidR="00F550BA" w:rsidP="00D33484" w:rsidRDefault="00F550BA" w14:paraId="105C9588" w14:textId="77777777">
      <w:pPr>
        <w:rPr>
          <w:b/>
          <w:color w:val="0070C0"/>
          <w:sz w:val="32"/>
          <w:szCs w:val="32"/>
        </w:rPr>
      </w:pPr>
    </w:p>
    <w:p w:rsidRPr="00235A20" w:rsidR="00F550BA" w:rsidP="00F550BA" w:rsidRDefault="00940111" w14:paraId="1B1397E2" w14:textId="2BAE4034">
      <w:pPr>
        <w:rPr>
          <w:b/>
          <w:color w:val="FF0000"/>
          <w:sz w:val="24"/>
          <w:szCs w:val="24"/>
        </w:rPr>
      </w:pPr>
      <w:r>
        <w:rPr>
          <w:b/>
          <w:color w:val="0070C0"/>
          <w:sz w:val="32"/>
          <w:szCs w:val="32"/>
        </w:rPr>
        <w:t>Activity 3</w:t>
      </w:r>
      <w:r w:rsidR="007A7C86">
        <w:rPr>
          <w:b/>
          <w:color w:val="0070C0"/>
          <w:sz w:val="32"/>
          <w:szCs w:val="32"/>
        </w:rPr>
        <w:t>:</w:t>
      </w:r>
      <w:r w:rsidR="00B62638">
        <w:rPr>
          <w:b/>
          <w:color w:val="0070C0"/>
          <w:sz w:val="32"/>
          <w:szCs w:val="32"/>
        </w:rPr>
        <w:t xml:space="preserve"> Principles of assessment. </w:t>
      </w:r>
    </w:p>
    <w:p w:rsidRPr="00235A20" w:rsidR="007204A0" w:rsidP="00D33484" w:rsidRDefault="007204A0" w14:paraId="2DC519E8" w14:textId="158E11D0">
      <w:pPr>
        <w:rPr>
          <w:b/>
          <w:color w:val="FF0000"/>
          <w:sz w:val="24"/>
          <w:szCs w:val="24"/>
        </w:rPr>
      </w:pPr>
      <w:r w:rsidRPr="007204A0">
        <w:rPr>
          <w:sz w:val="24"/>
          <w:szCs w:val="24"/>
        </w:rPr>
        <w:t>In order to fully understand your role as a practice assessor, you will first need to understand some elements of assessment theory.</w:t>
      </w:r>
      <w:r>
        <w:rPr>
          <w:sz w:val="24"/>
          <w:szCs w:val="24"/>
        </w:rPr>
        <w:t xml:space="preserve"> Please follow the </w:t>
      </w:r>
      <w:hyperlink w:history="1" r:id="rId19">
        <w:r w:rsidRPr="007204A0">
          <w:rPr>
            <w:rStyle w:val="Hyperlink"/>
            <w:sz w:val="24"/>
            <w:szCs w:val="24"/>
          </w:rPr>
          <w:t>link here</w:t>
        </w:r>
      </w:hyperlink>
      <w:r>
        <w:rPr>
          <w:sz w:val="24"/>
          <w:szCs w:val="24"/>
        </w:rPr>
        <w:t xml:space="preserve"> then from the web page click the icon on the top navigation bar as shown, to download the </w:t>
      </w:r>
      <w:r w:rsidR="00C50BEF">
        <w:rPr>
          <w:sz w:val="24"/>
          <w:szCs w:val="24"/>
        </w:rPr>
        <w:t xml:space="preserve">15 minute </w:t>
      </w:r>
      <w:r>
        <w:rPr>
          <w:sz w:val="24"/>
          <w:szCs w:val="24"/>
        </w:rPr>
        <w:t xml:space="preserve">PowerPoint presentation </w:t>
      </w:r>
    </w:p>
    <w:p w:rsidRPr="007204A0" w:rsidR="00B62638" w:rsidP="00D33484" w:rsidRDefault="007204A0" w14:paraId="4B4BB528" w14:textId="205C4EBF">
      <w:pPr>
        <w:rPr>
          <w:sz w:val="24"/>
          <w:szCs w:val="24"/>
        </w:rPr>
      </w:pPr>
      <w:r>
        <w:rPr>
          <w:noProof/>
          <w:lang w:eastAsia="en-GB"/>
        </w:rPr>
        <w:drawing>
          <wp:inline distT="0" distB="0" distL="0" distR="0" wp14:anchorId="1045B155" wp14:editId="5CB0C957">
            <wp:extent cx="2600325"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0325" cy="914400"/>
                    </a:xfrm>
                    <a:prstGeom prst="rect">
                      <a:avLst/>
                    </a:prstGeom>
                  </pic:spPr>
                </pic:pic>
              </a:graphicData>
            </a:graphic>
          </wp:inline>
        </w:drawing>
      </w:r>
      <w:r>
        <w:rPr>
          <w:sz w:val="24"/>
          <w:szCs w:val="24"/>
        </w:rPr>
        <w:t xml:space="preserve"> </w:t>
      </w:r>
    </w:p>
    <w:p w:rsidRPr="007204A0" w:rsidR="0067113F" w:rsidP="00D33484" w:rsidRDefault="007204A0" w14:paraId="7F9FE644" w14:textId="0B537D4D">
      <w:pPr>
        <w:rPr>
          <w:sz w:val="24"/>
          <w:szCs w:val="24"/>
        </w:rPr>
      </w:pPr>
      <w:r w:rsidRPr="007204A0">
        <w:rPr>
          <w:sz w:val="24"/>
          <w:szCs w:val="24"/>
        </w:rPr>
        <w:t>Once you have downloaded it</w:t>
      </w:r>
      <w:r w:rsidR="00C50BEF">
        <w:rPr>
          <w:sz w:val="24"/>
          <w:szCs w:val="24"/>
        </w:rPr>
        <w:t>,</w:t>
      </w:r>
      <w:r w:rsidRPr="007204A0">
        <w:rPr>
          <w:sz w:val="24"/>
          <w:szCs w:val="24"/>
        </w:rPr>
        <w:t xml:space="preserve"> open the presentation </w:t>
      </w:r>
      <w:r w:rsidR="00C50BEF">
        <w:rPr>
          <w:sz w:val="24"/>
          <w:szCs w:val="24"/>
        </w:rPr>
        <w:t>and start the slideshow on ‘full screen’ view. This will</w:t>
      </w:r>
      <w:r w:rsidRPr="007204A0">
        <w:rPr>
          <w:sz w:val="24"/>
          <w:szCs w:val="24"/>
        </w:rPr>
        <w:t xml:space="preserve"> start the audio </w:t>
      </w:r>
      <w:r w:rsidRPr="007204A0" w:rsidR="004F28F7">
        <w:rPr>
          <w:sz w:val="24"/>
          <w:szCs w:val="24"/>
        </w:rPr>
        <w:t>commentary,</w:t>
      </w:r>
      <w:r w:rsidRPr="007204A0">
        <w:rPr>
          <w:sz w:val="24"/>
          <w:szCs w:val="24"/>
        </w:rPr>
        <w:t xml:space="preserve"> </w:t>
      </w:r>
      <w:r w:rsidR="00C50BEF">
        <w:rPr>
          <w:sz w:val="24"/>
          <w:szCs w:val="24"/>
        </w:rPr>
        <w:t xml:space="preserve">or you can start it </w:t>
      </w:r>
      <w:r w:rsidRPr="007204A0">
        <w:rPr>
          <w:sz w:val="24"/>
          <w:szCs w:val="24"/>
        </w:rPr>
        <w:t>by clicking on the loudspeaker symbol on the slide</w:t>
      </w:r>
      <w:r>
        <w:rPr>
          <w:sz w:val="24"/>
          <w:szCs w:val="24"/>
        </w:rPr>
        <w:t xml:space="preserve">. </w:t>
      </w:r>
    </w:p>
    <w:p w:rsidR="0067113F" w:rsidP="00D33484" w:rsidRDefault="00C50BEF" w14:paraId="2118BB30" w14:textId="00EDE6DD">
      <w:pPr>
        <w:rPr>
          <w:b/>
          <w:color w:val="0070C0"/>
          <w:sz w:val="32"/>
          <w:szCs w:val="32"/>
        </w:rPr>
      </w:pPr>
      <w:r w:rsidRPr="007204A0">
        <w:rPr>
          <w:b/>
          <w:noProof/>
          <w:color w:val="0070C0"/>
          <w:sz w:val="32"/>
          <w:szCs w:val="32"/>
          <w:lang w:eastAsia="en-GB"/>
        </w:rPr>
        <mc:AlternateContent>
          <mc:Choice Requires="wps">
            <w:drawing>
              <wp:anchor distT="45720" distB="45720" distL="114300" distR="114300" simplePos="0" relativeHeight="251675648" behindDoc="0" locked="0" layoutInCell="1" allowOverlap="1" wp14:editId="1D4E04A2" wp14:anchorId="770D2141">
                <wp:simplePos x="0" y="0"/>
                <wp:positionH relativeFrom="column">
                  <wp:posOffset>2851785</wp:posOffset>
                </wp:positionH>
                <wp:positionV relativeFrom="paragraph">
                  <wp:posOffset>48895</wp:posOffset>
                </wp:positionV>
                <wp:extent cx="3346450" cy="140462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rsidR="007204A0" w:rsidRDefault="00C50BEF" w14:paraId="087E961F" w14:textId="1514BEC4">
                            <w:pPr>
                              <w:rPr>
                                <w:sz w:val="24"/>
                                <w:szCs w:val="24"/>
                              </w:rPr>
                            </w:pPr>
                            <w:r w:rsidRPr="00C50BEF">
                              <w:rPr>
                                <w:sz w:val="24"/>
                                <w:szCs w:val="24"/>
                              </w:rPr>
                              <w:t>The audio will then begin to play, you may need to click the loudspeaker for each slide to play the audio</w:t>
                            </w:r>
                            <w:r>
                              <w:rPr>
                                <w:sz w:val="24"/>
                                <w:szCs w:val="24"/>
                              </w:rPr>
                              <w:t xml:space="preserve"> depending on how you are viewing it</w:t>
                            </w:r>
                            <w:r w:rsidRPr="00C50BEF">
                              <w:rPr>
                                <w:sz w:val="24"/>
                                <w:szCs w:val="24"/>
                              </w:rPr>
                              <w:t>.</w:t>
                            </w:r>
                          </w:p>
                          <w:p w:rsidRPr="00C50BEF" w:rsidR="00C50BEF" w:rsidRDefault="00C50BEF" w14:paraId="3C68C3EA" w14:textId="0417D3A7">
                            <w:pPr>
                              <w:rPr>
                                <w:sz w:val="24"/>
                                <w:szCs w:val="24"/>
                              </w:rPr>
                            </w:pPr>
                            <w:r>
                              <w:rPr>
                                <w:sz w:val="24"/>
                                <w:szCs w:val="24"/>
                              </w:rPr>
                              <w:t>Please work through the presentation and complete the activities as you do so. When you are ready move onto activity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215F2704">
              <v:shape id="_x0000_s1027" style="position:absolute;margin-left:224.55pt;margin-top:3.85pt;width:263.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E/IgIAACQEAAAOAAAAZHJzL2Uyb0RvYy54bWysU11v2yAUfZ+0/4B4X2ynTtZ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" w14:anchorId="770D2141">
                <v:textbox style="mso-fit-shape-to-text:t">
                  <w:txbxContent>
                    <w:p w:rsidR="007204A0" w:rsidRDefault="00C50BEF" w14:paraId="5FFDD467" w14:textId="1514BEC4">
                      <w:pPr>
                        <w:rPr>
                          <w:sz w:val="24"/>
                          <w:szCs w:val="24"/>
                        </w:rPr>
                      </w:pPr>
                      <w:r w:rsidRPr="00C50BEF">
                        <w:rPr>
                          <w:sz w:val="24"/>
                          <w:szCs w:val="24"/>
                        </w:rPr>
                        <w:t>The audio will then begin to play, you may need to click the loudspeaker for each slide to play the audio</w:t>
                      </w:r>
                      <w:r>
                        <w:rPr>
                          <w:sz w:val="24"/>
                          <w:szCs w:val="24"/>
                        </w:rPr>
                        <w:t xml:space="preserve"> depending on how you are viewing it</w:t>
                      </w:r>
                      <w:r w:rsidRPr="00C50BEF">
                        <w:rPr>
                          <w:sz w:val="24"/>
                          <w:szCs w:val="24"/>
                        </w:rPr>
                        <w:t>.</w:t>
                      </w:r>
                    </w:p>
                    <w:p w:rsidRPr="00C50BEF" w:rsidR="00C50BEF" w:rsidRDefault="00C50BEF" w14:paraId="566CB85A" w14:textId="0417D3A7">
                      <w:pPr>
                        <w:rPr>
                          <w:sz w:val="24"/>
                          <w:szCs w:val="24"/>
                        </w:rPr>
                      </w:pPr>
                      <w:r>
                        <w:rPr>
                          <w:sz w:val="24"/>
                          <w:szCs w:val="24"/>
                        </w:rPr>
                        <w:t>Please work through the presentation and complete the activities as you do so. When you are ready move onto activity 4.</w:t>
                      </w:r>
                    </w:p>
                  </w:txbxContent>
                </v:textbox>
                <w10:wrap type="square"/>
              </v:shape>
            </w:pict>
          </mc:Fallback>
        </mc:AlternateContent>
      </w:r>
      <w:r w:rsidR="007204A0">
        <w:rPr>
          <w:noProof/>
          <w:lang w:eastAsia="en-GB"/>
        </w:rPr>
        <w:drawing>
          <wp:inline distT="0" distB="0" distL="0" distR="0" wp14:anchorId="4EFF2AAB" wp14:editId="1B0A6A58">
            <wp:extent cx="2635250" cy="1946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5859" cy="1968635"/>
                    </a:xfrm>
                    <a:prstGeom prst="rect">
                      <a:avLst/>
                    </a:prstGeom>
                  </pic:spPr>
                </pic:pic>
              </a:graphicData>
            </a:graphic>
          </wp:inline>
        </w:drawing>
      </w:r>
    </w:p>
    <w:p w:rsidR="00D64B96" w:rsidRDefault="00D64B96" w14:paraId="66C6EAC6" w14:textId="337A83F6">
      <w:pPr>
        <w:rPr>
          <w:b/>
          <w:color w:val="0070C0"/>
          <w:sz w:val="32"/>
          <w:szCs w:val="32"/>
        </w:rPr>
      </w:pPr>
      <w:r>
        <w:rPr>
          <w:b/>
          <w:color w:val="0070C0"/>
          <w:sz w:val="32"/>
          <w:szCs w:val="32"/>
        </w:rPr>
        <w:br w:type="page"/>
      </w:r>
    </w:p>
    <w:p w:rsidR="00B62638" w:rsidP="00B62638" w:rsidRDefault="00B62638" w14:paraId="7C81F925" w14:textId="0538955E">
      <w:pPr>
        <w:rPr>
          <w:b/>
          <w:color w:val="0070C0"/>
          <w:sz w:val="32"/>
          <w:szCs w:val="32"/>
        </w:rPr>
      </w:pPr>
      <w:r>
        <w:rPr>
          <w:b/>
          <w:color w:val="0070C0"/>
          <w:sz w:val="32"/>
          <w:szCs w:val="32"/>
        </w:rPr>
        <w:lastRenderedPageBreak/>
        <w:t xml:space="preserve">Activity 4: Giving Feedback </w:t>
      </w:r>
    </w:p>
    <w:p w:rsidRPr="00C21ECA" w:rsidR="00C21ECA" w:rsidP="00C21ECA" w:rsidRDefault="00C21ECA" w14:paraId="4F3556EB" w14:textId="4B83E168">
      <w:pPr>
        <w:rPr>
          <w:sz w:val="24"/>
          <w:szCs w:val="24"/>
        </w:rPr>
      </w:pPr>
      <w:r w:rsidRPr="00C21ECA">
        <w:rPr>
          <w:sz w:val="24"/>
          <w:szCs w:val="24"/>
        </w:rPr>
        <w:t xml:space="preserve">Feedback </w:t>
      </w:r>
      <w:r>
        <w:rPr>
          <w:sz w:val="24"/>
          <w:szCs w:val="24"/>
        </w:rPr>
        <w:t>can</w:t>
      </w:r>
      <w:r w:rsidRPr="00C21ECA">
        <w:rPr>
          <w:sz w:val="24"/>
          <w:szCs w:val="24"/>
        </w:rPr>
        <w:t xml:space="preserve"> be done quickly without preparation, for example saying ‘“well done” to a learner when you have observed them complete a task in practice. At other times, it may be structured and planned, for example when it</w:t>
      </w:r>
      <w:r>
        <w:rPr>
          <w:sz w:val="24"/>
          <w:szCs w:val="24"/>
        </w:rPr>
        <w:t>’</w:t>
      </w:r>
      <w:r w:rsidRPr="00C21ECA">
        <w:rPr>
          <w:sz w:val="24"/>
          <w:szCs w:val="24"/>
        </w:rPr>
        <w:t>s time to review their progress</w:t>
      </w:r>
      <w:r>
        <w:rPr>
          <w:sz w:val="24"/>
          <w:szCs w:val="24"/>
        </w:rPr>
        <w:t>,</w:t>
      </w:r>
      <w:r w:rsidRPr="00C21ECA">
        <w:rPr>
          <w:sz w:val="24"/>
          <w:szCs w:val="24"/>
        </w:rPr>
        <w:t xml:space="preserve"> or at the end of a placement. </w:t>
      </w:r>
      <w:r>
        <w:rPr>
          <w:sz w:val="24"/>
          <w:szCs w:val="24"/>
        </w:rPr>
        <w:t xml:space="preserve">Feedback </w:t>
      </w:r>
      <w:r w:rsidRPr="00C21ECA">
        <w:rPr>
          <w:sz w:val="24"/>
          <w:szCs w:val="24"/>
        </w:rPr>
        <w:t>may be verbal or written</w:t>
      </w:r>
      <w:r>
        <w:rPr>
          <w:sz w:val="24"/>
          <w:szCs w:val="24"/>
        </w:rPr>
        <w:t xml:space="preserve"> but in the role as a practice assessor you are required to make an assessment decision on achievement and document your assessment</w:t>
      </w:r>
      <w:r w:rsidRPr="00C21ECA">
        <w:rPr>
          <w:sz w:val="24"/>
          <w:szCs w:val="24"/>
        </w:rPr>
        <w:t>.</w:t>
      </w:r>
    </w:p>
    <w:p w:rsidRPr="00C21ECA" w:rsidR="00C21ECA" w:rsidP="00C21ECA" w:rsidRDefault="00C21ECA" w14:paraId="1AACC7FA" w14:textId="507C3AC2">
      <w:pPr>
        <w:rPr>
          <w:sz w:val="24"/>
          <w:szCs w:val="24"/>
        </w:rPr>
      </w:pPr>
      <w:r w:rsidRPr="00C21ECA">
        <w:rPr>
          <w:sz w:val="24"/>
          <w:szCs w:val="24"/>
        </w:rPr>
        <w:t xml:space="preserve">Before we start learning more about feedback, </w:t>
      </w:r>
      <w:r>
        <w:rPr>
          <w:sz w:val="24"/>
          <w:szCs w:val="24"/>
        </w:rPr>
        <w:t>take a few moments to consider</w:t>
      </w:r>
      <w:r w:rsidRPr="00C21ECA">
        <w:rPr>
          <w:sz w:val="24"/>
          <w:szCs w:val="24"/>
        </w:rPr>
        <w:t xml:space="preserve"> how it feels to receive feedback. </w:t>
      </w:r>
      <w:r w:rsidRPr="008E15BC">
        <w:rPr>
          <w:sz w:val="24"/>
          <w:szCs w:val="24"/>
          <w:u w:val="single"/>
        </w:rPr>
        <w:t>Using your Notepad</w:t>
      </w:r>
      <w:r w:rsidRPr="00C21ECA">
        <w:rPr>
          <w:sz w:val="24"/>
          <w:szCs w:val="24"/>
        </w:rPr>
        <w:t xml:space="preserve">, </w:t>
      </w:r>
      <w:r>
        <w:rPr>
          <w:sz w:val="24"/>
          <w:szCs w:val="24"/>
        </w:rPr>
        <w:t>think about feedback you have received and consider:</w:t>
      </w:r>
    </w:p>
    <w:p w:rsidRPr="00C21ECA" w:rsidR="00C21ECA" w:rsidP="00C21ECA" w:rsidRDefault="00C21ECA" w14:paraId="718094FD" w14:textId="77777777">
      <w:pPr>
        <w:rPr>
          <w:sz w:val="24"/>
          <w:szCs w:val="24"/>
        </w:rPr>
      </w:pPr>
      <w:r w:rsidRPr="00C21ECA">
        <w:rPr>
          <w:sz w:val="24"/>
          <w:szCs w:val="24"/>
        </w:rPr>
        <w:t>How did it make you feel?</w:t>
      </w:r>
    </w:p>
    <w:p w:rsidRPr="00C21ECA" w:rsidR="00C21ECA" w:rsidP="00C21ECA" w:rsidRDefault="00C21ECA" w14:paraId="6CE09F93" w14:textId="77777777">
      <w:pPr>
        <w:rPr>
          <w:sz w:val="24"/>
          <w:szCs w:val="24"/>
        </w:rPr>
      </w:pPr>
      <w:r w:rsidRPr="00C21ECA">
        <w:rPr>
          <w:sz w:val="24"/>
          <w:szCs w:val="24"/>
        </w:rPr>
        <w:t>How was the feedback structured?</w:t>
      </w:r>
    </w:p>
    <w:p w:rsidRPr="00C21ECA" w:rsidR="00C21ECA" w:rsidP="00C21ECA" w:rsidRDefault="00C21ECA" w14:paraId="0056B960" w14:textId="77777777">
      <w:pPr>
        <w:rPr>
          <w:sz w:val="24"/>
          <w:szCs w:val="24"/>
        </w:rPr>
      </w:pPr>
      <w:r w:rsidRPr="00C21ECA">
        <w:rPr>
          <w:sz w:val="24"/>
          <w:szCs w:val="24"/>
        </w:rPr>
        <w:t>What words were used to give praise or tell you improvement was needed?</w:t>
      </w:r>
    </w:p>
    <w:p w:rsidRPr="00C21ECA" w:rsidR="00C21ECA" w:rsidP="00C21ECA" w:rsidRDefault="00C21ECA" w14:paraId="1A124BCE" w14:textId="77777777">
      <w:pPr>
        <w:rPr>
          <w:sz w:val="24"/>
          <w:szCs w:val="24"/>
        </w:rPr>
      </w:pPr>
      <w:r w:rsidRPr="00C21ECA">
        <w:rPr>
          <w:sz w:val="24"/>
          <w:szCs w:val="24"/>
        </w:rPr>
        <w:t>Did it have an effect on your learning?</w:t>
      </w:r>
    </w:p>
    <w:p w:rsidRPr="00C21ECA" w:rsidR="00C21ECA" w:rsidP="00C21ECA" w:rsidRDefault="00C21ECA" w14:paraId="7FC21F4E" w14:textId="0FA126CE">
      <w:pPr>
        <w:rPr>
          <w:sz w:val="24"/>
          <w:szCs w:val="24"/>
        </w:rPr>
      </w:pPr>
      <w:r w:rsidRPr="00C21ECA">
        <w:rPr>
          <w:sz w:val="24"/>
          <w:szCs w:val="24"/>
        </w:rPr>
        <w:t xml:space="preserve">A simple </w:t>
      </w:r>
      <w:r w:rsidR="00C60AD5">
        <w:rPr>
          <w:sz w:val="24"/>
          <w:szCs w:val="24"/>
        </w:rPr>
        <w:t>framework</w:t>
      </w:r>
      <w:r w:rsidRPr="00C21ECA">
        <w:rPr>
          <w:sz w:val="24"/>
          <w:szCs w:val="24"/>
        </w:rPr>
        <w:t xml:space="preserve"> for giving feedback is known as a ‘feedback sandwich’. In this, you would start with a positive thing that the learner has done well, then move on to something they need to improve on and finally finish with another element that they did well. For example:</w:t>
      </w:r>
    </w:p>
    <w:p w:rsidRPr="00E1172E" w:rsidR="00C21ECA" w:rsidP="00C21ECA" w:rsidRDefault="00C21ECA" w14:paraId="5537E8E6" w14:textId="3B38AE15">
      <w:pPr>
        <w:rPr>
          <w:i/>
          <w:sz w:val="28"/>
          <w:szCs w:val="28"/>
        </w:rPr>
      </w:pPr>
      <w:r w:rsidRPr="00E1172E">
        <w:rPr>
          <w:i/>
          <w:sz w:val="28"/>
          <w:szCs w:val="28"/>
        </w:rPr>
        <w:t xml:space="preserve">“I noticed when you checked the consent record with Mrs Brown that you made eye contact and introduced yourself. However, you then did not check her identity according to policy by asking her date of birth. In the future, you will need to ensure to do this to ensure that you are speaking to the right patient. At the end of the conversation, though, you did make sure that she had no more questions before </w:t>
      </w:r>
      <w:r w:rsidRPr="00E1172E" w:rsidR="00E1172E">
        <w:rPr>
          <w:i/>
          <w:sz w:val="28"/>
          <w:szCs w:val="28"/>
        </w:rPr>
        <w:t>you left her, which was great.”</w:t>
      </w:r>
    </w:p>
    <w:p w:rsidRPr="00C21ECA" w:rsidR="00C21ECA" w:rsidP="00C21ECA" w:rsidRDefault="00C21ECA" w14:paraId="5CEE993E" w14:textId="3CA10577">
      <w:pPr>
        <w:rPr>
          <w:sz w:val="24"/>
          <w:szCs w:val="24"/>
        </w:rPr>
      </w:pPr>
      <w:r w:rsidRPr="00C21ECA">
        <w:rPr>
          <w:sz w:val="24"/>
          <w:szCs w:val="24"/>
        </w:rPr>
        <w:t xml:space="preserve">Using this </w:t>
      </w:r>
      <w:r w:rsidR="00C60AD5">
        <w:rPr>
          <w:sz w:val="24"/>
          <w:szCs w:val="24"/>
        </w:rPr>
        <w:t>framework</w:t>
      </w:r>
      <w:r w:rsidRPr="00C21ECA">
        <w:rPr>
          <w:sz w:val="24"/>
          <w:szCs w:val="24"/>
        </w:rPr>
        <w:t xml:space="preserve"> can be useful but does have limitations when using it with adults. </w:t>
      </w:r>
      <w:r>
        <w:rPr>
          <w:sz w:val="24"/>
          <w:szCs w:val="24"/>
        </w:rPr>
        <w:t>T</w:t>
      </w:r>
      <w:r w:rsidRPr="00C21ECA">
        <w:rPr>
          <w:sz w:val="24"/>
          <w:szCs w:val="24"/>
        </w:rPr>
        <w:t xml:space="preserve">hey </w:t>
      </w:r>
      <w:r>
        <w:rPr>
          <w:sz w:val="24"/>
          <w:szCs w:val="24"/>
        </w:rPr>
        <w:t xml:space="preserve">may </w:t>
      </w:r>
      <w:r w:rsidRPr="00C21ECA">
        <w:rPr>
          <w:sz w:val="24"/>
          <w:szCs w:val="24"/>
        </w:rPr>
        <w:t>only hear the negative element and so don</w:t>
      </w:r>
      <w:r>
        <w:rPr>
          <w:sz w:val="24"/>
          <w:szCs w:val="24"/>
        </w:rPr>
        <w:t>’t</w:t>
      </w:r>
      <w:r w:rsidRPr="00C21ECA">
        <w:rPr>
          <w:sz w:val="24"/>
          <w:szCs w:val="24"/>
        </w:rPr>
        <w:t xml:space="preserve"> take on board the things you have said that they did correct</w:t>
      </w:r>
      <w:r>
        <w:rPr>
          <w:sz w:val="24"/>
          <w:szCs w:val="24"/>
        </w:rPr>
        <w:t>ly. O</w:t>
      </w:r>
      <w:r w:rsidRPr="00C21ECA">
        <w:rPr>
          <w:sz w:val="24"/>
          <w:szCs w:val="24"/>
        </w:rPr>
        <w:t xml:space="preserve">veruse </w:t>
      </w:r>
      <w:r>
        <w:rPr>
          <w:sz w:val="24"/>
          <w:szCs w:val="24"/>
        </w:rPr>
        <w:t xml:space="preserve">in practice </w:t>
      </w:r>
      <w:r w:rsidRPr="00C21ECA">
        <w:rPr>
          <w:sz w:val="24"/>
          <w:szCs w:val="24"/>
        </w:rPr>
        <w:t xml:space="preserve">can </w:t>
      </w:r>
      <w:r>
        <w:rPr>
          <w:sz w:val="24"/>
          <w:szCs w:val="24"/>
        </w:rPr>
        <w:t xml:space="preserve">then </w:t>
      </w:r>
      <w:r w:rsidRPr="00C21ECA">
        <w:rPr>
          <w:sz w:val="24"/>
          <w:szCs w:val="24"/>
        </w:rPr>
        <w:t>make the feedback meaningless.</w:t>
      </w:r>
    </w:p>
    <w:p w:rsidR="00C21ECA" w:rsidP="00C21ECA" w:rsidRDefault="00C21ECA" w14:paraId="4879C99F" w14:textId="11D85375">
      <w:pPr>
        <w:rPr>
          <w:sz w:val="24"/>
          <w:szCs w:val="24"/>
        </w:rPr>
      </w:pPr>
      <w:r w:rsidRPr="00C21ECA">
        <w:rPr>
          <w:sz w:val="24"/>
          <w:szCs w:val="24"/>
        </w:rPr>
        <w:t xml:space="preserve">There are other </w:t>
      </w:r>
      <w:r w:rsidR="00C60AD5">
        <w:rPr>
          <w:sz w:val="24"/>
          <w:szCs w:val="24"/>
        </w:rPr>
        <w:t>frameworks</w:t>
      </w:r>
      <w:r w:rsidRPr="00C21ECA">
        <w:rPr>
          <w:sz w:val="24"/>
          <w:szCs w:val="24"/>
        </w:rPr>
        <w:t xml:space="preserve"> and ways to give feedback. A useful one is that devised by Pendleton </w:t>
      </w:r>
      <w:r>
        <w:rPr>
          <w:sz w:val="24"/>
          <w:szCs w:val="24"/>
        </w:rPr>
        <w:t xml:space="preserve">in </w:t>
      </w:r>
      <w:r w:rsidRPr="00C21ECA">
        <w:rPr>
          <w:sz w:val="24"/>
          <w:szCs w:val="24"/>
        </w:rPr>
        <w:t>1984, which consists of:</w:t>
      </w:r>
    </w:p>
    <w:tbl>
      <w:tblPr>
        <w:tblStyle w:val="TableGrid"/>
        <w:tblW w:w="0" w:type="auto"/>
        <w:tblLook w:val="04A0" w:firstRow="1" w:lastRow="0" w:firstColumn="1" w:lastColumn="0" w:noHBand="0" w:noVBand="1"/>
      </w:tblPr>
      <w:tblGrid>
        <w:gridCol w:w="5098"/>
        <w:gridCol w:w="5098"/>
      </w:tblGrid>
      <w:tr w:rsidR="00C21ECA" w:rsidTr="00E1172E" w14:paraId="3E10BE7E" w14:textId="77777777">
        <w:tc>
          <w:tcPr>
            <w:tcW w:w="5098" w:type="dxa"/>
            <w:shd w:val="clear" w:color="auto" w:fill="FFF2CC" w:themeFill="accent4" w:themeFillTint="33"/>
          </w:tcPr>
          <w:p w:rsidR="00C21ECA" w:rsidP="00C21ECA" w:rsidRDefault="00C21ECA" w14:paraId="610451F9" w14:textId="2A1873A1">
            <w:pPr>
              <w:rPr>
                <w:sz w:val="24"/>
                <w:szCs w:val="24"/>
              </w:rPr>
            </w:pPr>
            <w:r>
              <w:rPr>
                <w:sz w:val="24"/>
                <w:szCs w:val="24"/>
              </w:rPr>
              <w:t>Learner actions</w:t>
            </w:r>
          </w:p>
        </w:tc>
        <w:tc>
          <w:tcPr>
            <w:tcW w:w="5098" w:type="dxa"/>
            <w:shd w:val="clear" w:color="auto" w:fill="E2EFD9" w:themeFill="accent6" w:themeFillTint="33"/>
          </w:tcPr>
          <w:p w:rsidR="00C21ECA" w:rsidP="00C21ECA" w:rsidRDefault="00C21ECA" w14:paraId="7DC9B424" w14:textId="0109C9C4">
            <w:pPr>
              <w:rPr>
                <w:sz w:val="24"/>
                <w:szCs w:val="24"/>
              </w:rPr>
            </w:pPr>
            <w:r>
              <w:rPr>
                <w:sz w:val="24"/>
                <w:szCs w:val="24"/>
              </w:rPr>
              <w:t>Assessor actions</w:t>
            </w:r>
          </w:p>
        </w:tc>
      </w:tr>
      <w:tr w:rsidR="00C21ECA" w:rsidTr="00C21ECA" w14:paraId="0372B6B4" w14:textId="77777777">
        <w:tc>
          <w:tcPr>
            <w:tcW w:w="5098" w:type="dxa"/>
          </w:tcPr>
          <w:p w:rsidR="00C21ECA" w:rsidP="00C21ECA" w:rsidRDefault="00C21ECA" w14:paraId="2368B387" w14:textId="77777777">
            <w:pPr>
              <w:rPr>
                <w:sz w:val="24"/>
                <w:szCs w:val="24"/>
              </w:rPr>
            </w:pPr>
          </w:p>
        </w:tc>
        <w:tc>
          <w:tcPr>
            <w:tcW w:w="5098" w:type="dxa"/>
          </w:tcPr>
          <w:p w:rsidRPr="00C21ECA" w:rsidR="00C21ECA" w:rsidP="00C21ECA" w:rsidRDefault="00C21ECA" w14:paraId="55FB659C" w14:textId="7253E37B">
            <w:pPr>
              <w:pStyle w:val="ListParagraph"/>
              <w:numPr>
                <w:ilvl w:val="0"/>
                <w:numId w:val="6"/>
              </w:numPr>
              <w:rPr>
                <w:sz w:val="24"/>
                <w:szCs w:val="24"/>
              </w:rPr>
            </w:pPr>
            <w:r>
              <w:rPr>
                <w:sz w:val="24"/>
                <w:szCs w:val="24"/>
              </w:rPr>
              <w:t>C</w:t>
            </w:r>
            <w:r w:rsidRPr="00C21ECA">
              <w:rPr>
                <w:sz w:val="24"/>
                <w:szCs w:val="24"/>
              </w:rPr>
              <w:t>hecking that the learner is ready for feedback?</w:t>
            </w:r>
          </w:p>
          <w:p w:rsidR="00C21ECA" w:rsidP="00C21ECA" w:rsidRDefault="00C21ECA" w14:paraId="02BC0E06" w14:textId="77777777">
            <w:pPr>
              <w:rPr>
                <w:sz w:val="24"/>
                <w:szCs w:val="24"/>
              </w:rPr>
            </w:pPr>
          </w:p>
        </w:tc>
      </w:tr>
      <w:tr w:rsidR="00C21ECA" w:rsidTr="00C21ECA" w14:paraId="6195793A" w14:textId="77777777">
        <w:tc>
          <w:tcPr>
            <w:tcW w:w="5098" w:type="dxa"/>
          </w:tcPr>
          <w:p w:rsidRPr="00C21ECA" w:rsidR="00C21ECA" w:rsidP="00C21ECA" w:rsidRDefault="00E1172E" w14:paraId="0E0E740E" w14:textId="179A3969">
            <w:pPr>
              <w:pStyle w:val="ListParagraph"/>
              <w:numPr>
                <w:ilvl w:val="0"/>
                <w:numId w:val="6"/>
              </w:numPr>
              <w:rPr>
                <w:sz w:val="24"/>
                <w:szCs w:val="24"/>
              </w:rPr>
            </w:pPr>
            <w:r>
              <w:rPr>
                <w:sz w:val="24"/>
                <w:szCs w:val="24"/>
              </w:rPr>
              <w:t>W</w:t>
            </w:r>
            <w:r w:rsidRPr="00C21ECA" w:rsidR="00C21ECA">
              <w:rPr>
                <w:sz w:val="24"/>
                <w:szCs w:val="24"/>
              </w:rPr>
              <w:t>hat the learner thinks w</w:t>
            </w:r>
            <w:r>
              <w:rPr>
                <w:sz w:val="24"/>
                <w:szCs w:val="24"/>
              </w:rPr>
              <w:t>ent well</w:t>
            </w:r>
          </w:p>
          <w:p w:rsidR="00C21ECA" w:rsidP="00C21ECA" w:rsidRDefault="00C21ECA" w14:paraId="62D7C58C" w14:textId="77777777">
            <w:pPr>
              <w:rPr>
                <w:sz w:val="24"/>
                <w:szCs w:val="24"/>
              </w:rPr>
            </w:pPr>
          </w:p>
        </w:tc>
        <w:tc>
          <w:tcPr>
            <w:tcW w:w="5098" w:type="dxa"/>
          </w:tcPr>
          <w:p w:rsidRPr="00C21ECA" w:rsidR="00C21ECA" w:rsidP="00C21ECA" w:rsidRDefault="00E1172E" w14:paraId="369DA7E3" w14:textId="769D9027">
            <w:pPr>
              <w:pStyle w:val="ListParagraph"/>
              <w:numPr>
                <w:ilvl w:val="0"/>
                <w:numId w:val="6"/>
              </w:numPr>
              <w:rPr>
                <w:sz w:val="24"/>
                <w:szCs w:val="24"/>
              </w:rPr>
            </w:pPr>
            <w:r>
              <w:rPr>
                <w:sz w:val="24"/>
                <w:szCs w:val="24"/>
              </w:rPr>
              <w:t>W</w:t>
            </w:r>
            <w:r w:rsidRPr="00C21ECA" w:rsidR="00C21ECA">
              <w:rPr>
                <w:sz w:val="24"/>
                <w:szCs w:val="24"/>
              </w:rPr>
              <w:t>hat the assessor thinks went well</w:t>
            </w:r>
          </w:p>
          <w:p w:rsidRPr="00C21ECA" w:rsidR="00C21ECA" w:rsidP="00C21ECA" w:rsidRDefault="00C21ECA" w14:paraId="0AC27880" w14:textId="477BF8FD">
            <w:pPr>
              <w:rPr>
                <w:sz w:val="24"/>
                <w:szCs w:val="24"/>
              </w:rPr>
            </w:pPr>
          </w:p>
        </w:tc>
      </w:tr>
      <w:tr w:rsidR="00C21ECA" w:rsidTr="00C21ECA" w14:paraId="2576CB75" w14:textId="77777777">
        <w:tc>
          <w:tcPr>
            <w:tcW w:w="5098" w:type="dxa"/>
          </w:tcPr>
          <w:p w:rsidRPr="00E1172E" w:rsidR="00C21ECA" w:rsidP="00E1172E" w:rsidRDefault="00E1172E" w14:paraId="4BC4B1C8" w14:textId="2E068A55">
            <w:pPr>
              <w:pStyle w:val="ListParagraph"/>
              <w:numPr>
                <w:ilvl w:val="0"/>
                <w:numId w:val="6"/>
              </w:numPr>
              <w:rPr>
                <w:sz w:val="24"/>
                <w:szCs w:val="24"/>
              </w:rPr>
            </w:pPr>
            <w:r>
              <w:rPr>
                <w:sz w:val="24"/>
                <w:szCs w:val="24"/>
              </w:rPr>
              <w:t>W</w:t>
            </w:r>
            <w:r w:rsidRPr="00E1172E" w:rsidR="00C21ECA">
              <w:rPr>
                <w:sz w:val="24"/>
                <w:szCs w:val="24"/>
              </w:rPr>
              <w:t>hat the learner thinks could be done differently</w:t>
            </w:r>
          </w:p>
          <w:p w:rsidR="00C21ECA" w:rsidP="00C21ECA" w:rsidRDefault="00C21ECA" w14:paraId="3E587EC9" w14:textId="77777777">
            <w:pPr>
              <w:rPr>
                <w:sz w:val="24"/>
                <w:szCs w:val="24"/>
              </w:rPr>
            </w:pPr>
          </w:p>
        </w:tc>
        <w:tc>
          <w:tcPr>
            <w:tcW w:w="5098" w:type="dxa"/>
          </w:tcPr>
          <w:p w:rsidRPr="00E1172E" w:rsidR="00C21ECA" w:rsidP="00E1172E" w:rsidRDefault="00E1172E" w14:paraId="6404C141" w14:textId="26A3634D">
            <w:pPr>
              <w:pStyle w:val="ListParagraph"/>
              <w:numPr>
                <w:ilvl w:val="0"/>
                <w:numId w:val="6"/>
              </w:numPr>
              <w:rPr>
                <w:sz w:val="24"/>
                <w:szCs w:val="24"/>
              </w:rPr>
            </w:pPr>
            <w:r>
              <w:rPr>
                <w:sz w:val="24"/>
                <w:szCs w:val="24"/>
              </w:rPr>
              <w:t>Wh</w:t>
            </w:r>
            <w:r w:rsidRPr="00E1172E" w:rsidR="00C21ECA">
              <w:rPr>
                <w:sz w:val="24"/>
                <w:szCs w:val="24"/>
              </w:rPr>
              <w:t>at the assessor thinks could be done differently</w:t>
            </w:r>
          </w:p>
        </w:tc>
      </w:tr>
      <w:tr w:rsidR="00C21ECA" w:rsidTr="00C21ECA" w14:paraId="6E99901D" w14:textId="77777777">
        <w:tc>
          <w:tcPr>
            <w:tcW w:w="5098" w:type="dxa"/>
          </w:tcPr>
          <w:p w:rsidRPr="00E1172E" w:rsidR="00C21ECA" w:rsidP="00E1172E" w:rsidRDefault="00E1172E" w14:paraId="33ACC988" w14:textId="2161EDE3">
            <w:pPr>
              <w:pStyle w:val="ListParagraph"/>
              <w:numPr>
                <w:ilvl w:val="0"/>
                <w:numId w:val="6"/>
              </w:numPr>
              <w:rPr>
                <w:sz w:val="24"/>
                <w:szCs w:val="24"/>
              </w:rPr>
            </w:pPr>
            <w:r>
              <w:rPr>
                <w:sz w:val="24"/>
                <w:szCs w:val="24"/>
              </w:rPr>
              <w:t>W</w:t>
            </w:r>
            <w:r w:rsidRPr="00E1172E" w:rsidR="00C21ECA">
              <w:rPr>
                <w:sz w:val="24"/>
                <w:szCs w:val="24"/>
              </w:rPr>
              <w:t>hat the learner thinks could be further improved</w:t>
            </w:r>
          </w:p>
          <w:p w:rsidR="00C21ECA" w:rsidP="00C21ECA" w:rsidRDefault="00C21ECA" w14:paraId="5968101C" w14:textId="77777777">
            <w:pPr>
              <w:rPr>
                <w:sz w:val="24"/>
                <w:szCs w:val="24"/>
              </w:rPr>
            </w:pPr>
          </w:p>
        </w:tc>
        <w:tc>
          <w:tcPr>
            <w:tcW w:w="5098" w:type="dxa"/>
          </w:tcPr>
          <w:p w:rsidRPr="00E1172E" w:rsidR="00C21ECA" w:rsidP="00E1172E" w:rsidRDefault="00E1172E" w14:paraId="24C92295" w14:textId="4C24514A">
            <w:pPr>
              <w:pStyle w:val="ListParagraph"/>
              <w:numPr>
                <w:ilvl w:val="0"/>
                <w:numId w:val="6"/>
              </w:numPr>
              <w:rPr>
                <w:sz w:val="24"/>
                <w:szCs w:val="24"/>
              </w:rPr>
            </w:pPr>
            <w:r>
              <w:rPr>
                <w:sz w:val="24"/>
                <w:szCs w:val="24"/>
              </w:rPr>
              <w:t>W</w:t>
            </w:r>
            <w:r w:rsidRPr="00E1172E" w:rsidR="00C21ECA">
              <w:rPr>
                <w:sz w:val="24"/>
                <w:szCs w:val="24"/>
              </w:rPr>
              <w:t xml:space="preserve">hat the assessor thinks could be further improved </w:t>
            </w:r>
          </w:p>
          <w:p w:rsidR="00C21ECA" w:rsidP="00C21ECA" w:rsidRDefault="00C21ECA" w14:paraId="083EDC64" w14:textId="77777777">
            <w:pPr>
              <w:rPr>
                <w:sz w:val="24"/>
                <w:szCs w:val="24"/>
              </w:rPr>
            </w:pPr>
          </w:p>
        </w:tc>
      </w:tr>
      <w:tr w:rsidR="00C21ECA" w:rsidTr="00C21ECA" w14:paraId="467E0806" w14:textId="77777777">
        <w:tc>
          <w:tcPr>
            <w:tcW w:w="5098" w:type="dxa"/>
          </w:tcPr>
          <w:p w:rsidRPr="00C21ECA" w:rsidR="00C21ECA" w:rsidP="00E1172E" w:rsidRDefault="00E1172E" w14:paraId="296F7768" w14:textId="432457D5">
            <w:pPr>
              <w:pStyle w:val="ListParagraph"/>
              <w:numPr>
                <w:ilvl w:val="0"/>
                <w:numId w:val="6"/>
              </w:numPr>
              <w:rPr>
                <w:sz w:val="24"/>
                <w:szCs w:val="24"/>
              </w:rPr>
            </w:pPr>
            <w:r>
              <w:rPr>
                <w:sz w:val="24"/>
                <w:szCs w:val="24"/>
              </w:rPr>
              <w:t>H</w:t>
            </w:r>
            <w:r w:rsidRPr="00E1172E" w:rsidR="00C21ECA">
              <w:rPr>
                <w:sz w:val="24"/>
                <w:szCs w:val="24"/>
              </w:rPr>
              <w:t>ow this could be achieved</w:t>
            </w:r>
          </w:p>
        </w:tc>
        <w:tc>
          <w:tcPr>
            <w:tcW w:w="5098" w:type="dxa"/>
          </w:tcPr>
          <w:p w:rsidRPr="00C21ECA" w:rsidR="00C21ECA" w:rsidP="00C21ECA" w:rsidRDefault="00C21ECA" w14:paraId="344497BD" w14:textId="77777777">
            <w:pPr>
              <w:rPr>
                <w:sz w:val="24"/>
                <w:szCs w:val="24"/>
              </w:rPr>
            </w:pPr>
          </w:p>
        </w:tc>
      </w:tr>
    </w:tbl>
    <w:p w:rsidRPr="00C21ECA" w:rsidR="00577CC6" w:rsidP="00577CC6" w:rsidRDefault="00577CC6" w14:paraId="64EFE6CB" w14:textId="5A0C3634">
      <w:pPr>
        <w:rPr>
          <w:sz w:val="24"/>
          <w:szCs w:val="24"/>
        </w:rPr>
      </w:pPr>
      <w:r>
        <w:rPr>
          <w:sz w:val="24"/>
          <w:szCs w:val="24"/>
        </w:rPr>
        <w:lastRenderedPageBreak/>
        <w:t>Let’s watch a video that</w:t>
      </w:r>
      <w:r w:rsidRPr="00C21ECA">
        <w:rPr>
          <w:sz w:val="24"/>
          <w:szCs w:val="24"/>
        </w:rPr>
        <w:t xml:space="preserve"> shows a</w:t>
      </w:r>
      <w:r>
        <w:rPr>
          <w:sz w:val="24"/>
          <w:szCs w:val="24"/>
        </w:rPr>
        <w:t xml:space="preserve"> doctor in the assessor role, </w:t>
      </w:r>
      <w:r w:rsidRPr="00C21ECA">
        <w:rPr>
          <w:sz w:val="24"/>
          <w:szCs w:val="24"/>
        </w:rPr>
        <w:t>giv</w:t>
      </w:r>
      <w:r>
        <w:rPr>
          <w:sz w:val="24"/>
          <w:szCs w:val="24"/>
        </w:rPr>
        <w:t>ing</w:t>
      </w:r>
      <w:r w:rsidRPr="00C21ECA">
        <w:rPr>
          <w:sz w:val="24"/>
          <w:szCs w:val="24"/>
        </w:rPr>
        <w:t xml:space="preserve"> feedback to a medical student using Pendleton’s </w:t>
      </w:r>
      <w:r w:rsidR="00C60AD5">
        <w:rPr>
          <w:sz w:val="24"/>
          <w:szCs w:val="24"/>
        </w:rPr>
        <w:t>framework</w:t>
      </w:r>
      <w:r w:rsidRPr="00C21ECA">
        <w:rPr>
          <w:sz w:val="24"/>
          <w:szCs w:val="24"/>
        </w:rPr>
        <w:t xml:space="preserve">. Don’t worry about the detail of the topic they </w:t>
      </w:r>
      <w:r w:rsidRPr="00C21ECA" w:rsidR="004F28F7">
        <w:rPr>
          <w:sz w:val="24"/>
          <w:szCs w:val="24"/>
        </w:rPr>
        <w:t>discuss but</w:t>
      </w:r>
      <w:r w:rsidRPr="00C21ECA">
        <w:rPr>
          <w:sz w:val="24"/>
          <w:szCs w:val="24"/>
        </w:rPr>
        <w:t xml:space="preserve"> observe the feedback and how it is structured. See if you can identify Pendleton’s framework in the video and then consider if this may be a useful model for you to deliver feedback in the future to your learners.</w:t>
      </w:r>
      <w:r w:rsidRPr="006B35A2" w:rsidR="006B35A2">
        <w:rPr>
          <w:sz w:val="24"/>
          <w:szCs w:val="24"/>
        </w:rPr>
        <w:t xml:space="preserve"> </w:t>
      </w:r>
      <w:r w:rsidRPr="00D64B96" w:rsidR="006B35A2">
        <w:rPr>
          <w:sz w:val="24"/>
          <w:szCs w:val="24"/>
          <w:u w:val="single"/>
        </w:rPr>
        <w:t>Make some notes in your Notepad</w:t>
      </w:r>
      <w:r w:rsidR="006B35A2">
        <w:rPr>
          <w:sz w:val="24"/>
          <w:szCs w:val="24"/>
        </w:rPr>
        <w:t xml:space="preserve"> on how feasible it is to use this structure in your role as an assessor.</w:t>
      </w:r>
    </w:p>
    <w:p w:rsidR="00577CC6" w:rsidP="00C21ECA" w:rsidRDefault="00577CC6" w14:paraId="61992B0C" w14:textId="0BA996D9">
      <w:pPr>
        <w:rPr>
          <w:sz w:val="24"/>
          <w:szCs w:val="24"/>
        </w:rPr>
      </w:pPr>
      <w:r>
        <w:rPr>
          <w:sz w:val="24"/>
          <w:szCs w:val="24"/>
        </w:rPr>
        <w:t xml:space="preserve">                  </w:t>
      </w:r>
      <w:r w:rsidRPr="0067113F">
        <w:rPr>
          <w:noProof/>
          <w:sz w:val="24"/>
          <w:szCs w:val="24"/>
          <w:lang w:eastAsia="en-GB"/>
        </w:rPr>
        <w:drawing>
          <wp:inline distT="0" distB="0" distL="0" distR="0" wp14:anchorId="03250E45" wp14:editId="3FA110CF">
            <wp:extent cx="698500" cy="66675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8D04854" wp14:editId="540FEFC6">
            <wp:extent cx="3030095" cy="1884680"/>
            <wp:effectExtent l="38100" t="38100" r="37465" b="393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3786" cy="1886976"/>
                    </a:xfrm>
                    <a:prstGeom prst="rect">
                      <a:avLst/>
                    </a:prstGeom>
                    <a:ln w="28575">
                      <a:solidFill>
                        <a:srgbClr val="C00000"/>
                      </a:solidFill>
                    </a:ln>
                  </pic:spPr>
                </pic:pic>
              </a:graphicData>
            </a:graphic>
          </wp:inline>
        </w:drawing>
      </w:r>
    </w:p>
    <w:p w:rsidRPr="00577CC6" w:rsidR="00577CC6" w:rsidP="00C21ECA" w:rsidRDefault="00577CC6" w14:paraId="5597073A" w14:textId="59606F75">
      <w:pPr>
        <w:rPr>
          <w:sz w:val="32"/>
          <w:szCs w:val="32"/>
        </w:rPr>
      </w:pPr>
      <w:r>
        <w:rPr>
          <w:sz w:val="32"/>
          <w:szCs w:val="32"/>
        </w:rPr>
        <w:t xml:space="preserve">     </w:t>
      </w:r>
      <w:r w:rsidRPr="00577CC6" w:rsidR="00E1172E">
        <w:rPr>
          <w:sz w:val="32"/>
          <w:szCs w:val="32"/>
        </w:rPr>
        <w:t xml:space="preserve"> </w:t>
      </w:r>
      <w:hyperlink w:history="1" r:id="rId23">
        <w:r w:rsidRPr="006B35A2" w:rsidR="006B35A2">
          <w:rPr>
            <w:rStyle w:val="Hyperlink"/>
            <w:sz w:val="32"/>
            <w:szCs w:val="32"/>
          </w:rPr>
          <w:t>Watch the video here</w:t>
        </w:r>
      </w:hyperlink>
    </w:p>
    <w:p w:rsidR="00E1172E" w:rsidP="00C21ECA" w:rsidRDefault="00577CC6" w14:paraId="4242A7DC" w14:textId="14F95924">
      <w:pPr>
        <w:rPr>
          <w:sz w:val="24"/>
          <w:szCs w:val="24"/>
        </w:rPr>
      </w:pPr>
      <w:r>
        <w:rPr>
          <w:sz w:val="24"/>
          <w:szCs w:val="24"/>
        </w:rPr>
        <w:t xml:space="preserve">                   </w:t>
      </w:r>
      <w:r w:rsidRPr="00C21ECA" w:rsidR="00C21ECA">
        <w:rPr>
          <w:sz w:val="24"/>
          <w:szCs w:val="24"/>
        </w:rPr>
        <w:t xml:space="preserve"> </w:t>
      </w:r>
      <w:r>
        <w:rPr>
          <w:sz w:val="24"/>
          <w:szCs w:val="24"/>
        </w:rPr>
        <w:t xml:space="preserve"> </w:t>
      </w:r>
    </w:p>
    <w:p w:rsidRPr="00C21ECA" w:rsidR="00C21ECA" w:rsidP="00C21ECA" w:rsidRDefault="00C21ECA" w14:paraId="1AE1DA06" w14:textId="5049C2F2">
      <w:pPr>
        <w:rPr>
          <w:sz w:val="24"/>
          <w:szCs w:val="24"/>
        </w:rPr>
      </w:pPr>
      <w:r w:rsidRPr="00C21ECA">
        <w:rPr>
          <w:sz w:val="24"/>
          <w:szCs w:val="24"/>
        </w:rPr>
        <w:t>As a</w:t>
      </w:r>
      <w:r w:rsidR="00E1172E">
        <w:rPr>
          <w:sz w:val="24"/>
          <w:szCs w:val="24"/>
        </w:rPr>
        <w:t xml:space="preserve"> supervisor and an assessor</w:t>
      </w:r>
      <w:r w:rsidRPr="00C21ECA">
        <w:rPr>
          <w:sz w:val="24"/>
          <w:szCs w:val="24"/>
        </w:rPr>
        <w:t xml:space="preserve">, you will give the learner formative feedback as you observe them in practice – this should state what they do well and what could be improved. </w:t>
      </w:r>
      <w:r w:rsidR="00E1172E">
        <w:rPr>
          <w:sz w:val="24"/>
          <w:szCs w:val="24"/>
        </w:rPr>
        <w:t>As a practice assessor you</w:t>
      </w:r>
      <w:r w:rsidRPr="00C21ECA">
        <w:rPr>
          <w:sz w:val="24"/>
          <w:szCs w:val="24"/>
        </w:rPr>
        <w:t xml:space="preserve"> will also give summative feedback at the final </w:t>
      </w:r>
      <w:r w:rsidR="00E1172E">
        <w:rPr>
          <w:sz w:val="24"/>
          <w:szCs w:val="24"/>
        </w:rPr>
        <w:t>interview</w:t>
      </w:r>
      <w:r w:rsidRPr="00C21ECA">
        <w:rPr>
          <w:sz w:val="24"/>
          <w:szCs w:val="24"/>
        </w:rPr>
        <w:t xml:space="preserve">. In all cases, feedback needs to be delivered in a timely manner, preferably in an uninterrupted space if that is possible in practice. </w:t>
      </w:r>
      <w:r w:rsidR="00E1172E">
        <w:rPr>
          <w:sz w:val="24"/>
          <w:szCs w:val="24"/>
        </w:rPr>
        <w:t>Final</w:t>
      </w:r>
      <w:r w:rsidRPr="00C21ECA">
        <w:rPr>
          <w:sz w:val="24"/>
          <w:szCs w:val="24"/>
        </w:rPr>
        <w:t xml:space="preserve"> feedback should be planned and </w:t>
      </w:r>
      <w:r w:rsidR="00E1172E">
        <w:rPr>
          <w:sz w:val="24"/>
          <w:szCs w:val="24"/>
        </w:rPr>
        <w:t>will include documenting</w:t>
      </w:r>
      <w:r w:rsidRPr="00C21ECA">
        <w:rPr>
          <w:sz w:val="24"/>
          <w:szCs w:val="24"/>
        </w:rPr>
        <w:t xml:space="preserve"> your assessment decision into the </w:t>
      </w:r>
      <w:r w:rsidR="00E1172E">
        <w:rPr>
          <w:sz w:val="24"/>
          <w:szCs w:val="24"/>
        </w:rPr>
        <w:t>MYE PAD</w:t>
      </w:r>
      <w:r w:rsidRPr="00C21ECA">
        <w:rPr>
          <w:sz w:val="24"/>
          <w:szCs w:val="24"/>
        </w:rPr>
        <w:t>.</w:t>
      </w:r>
    </w:p>
    <w:p w:rsidRPr="00C21ECA" w:rsidR="00C21ECA" w:rsidP="00C21ECA" w:rsidRDefault="00C21ECA" w14:paraId="60F51B34" w14:textId="7136E06D">
      <w:pPr>
        <w:rPr>
          <w:sz w:val="24"/>
          <w:szCs w:val="24"/>
        </w:rPr>
      </w:pPr>
      <w:r w:rsidRPr="00C21ECA">
        <w:rPr>
          <w:sz w:val="24"/>
          <w:szCs w:val="24"/>
        </w:rPr>
        <w:t xml:space="preserve">Feedback should be clear </w:t>
      </w:r>
      <w:r w:rsidR="00E1172E">
        <w:rPr>
          <w:sz w:val="24"/>
          <w:szCs w:val="24"/>
        </w:rPr>
        <w:t>(</w:t>
      </w:r>
      <w:r w:rsidRPr="00C21ECA">
        <w:rPr>
          <w:sz w:val="24"/>
          <w:szCs w:val="24"/>
        </w:rPr>
        <w:t>and legible if it is handwritten</w:t>
      </w:r>
      <w:r w:rsidR="00E1172E">
        <w:rPr>
          <w:sz w:val="24"/>
          <w:szCs w:val="24"/>
        </w:rPr>
        <w:t>)</w:t>
      </w:r>
      <w:r w:rsidRPr="00C21ECA">
        <w:rPr>
          <w:sz w:val="24"/>
          <w:szCs w:val="24"/>
        </w:rPr>
        <w:t>. It should be focused and specific where possible. Generic feedback such as “worked well in practice and communicated nicely” does not help the learner or any future assessors.</w:t>
      </w:r>
    </w:p>
    <w:p w:rsidR="00C21ECA" w:rsidP="00C21ECA" w:rsidRDefault="00E1172E" w14:paraId="362181F8" w14:textId="19A2479F">
      <w:pPr>
        <w:rPr>
          <w:sz w:val="24"/>
          <w:szCs w:val="24"/>
        </w:rPr>
      </w:pPr>
      <w:r>
        <w:rPr>
          <w:sz w:val="24"/>
          <w:szCs w:val="24"/>
        </w:rPr>
        <w:t>Below</w:t>
      </w:r>
      <w:r w:rsidRPr="00C21ECA" w:rsidR="00C21ECA">
        <w:rPr>
          <w:sz w:val="24"/>
          <w:szCs w:val="24"/>
        </w:rPr>
        <w:t xml:space="preserve"> are two examples from student p</w:t>
      </w:r>
      <w:r>
        <w:rPr>
          <w:sz w:val="24"/>
          <w:szCs w:val="24"/>
        </w:rPr>
        <w:t>ractice</w:t>
      </w:r>
      <w:r w:rsidRPr="00C21ECA" w:rsidR="00C21ECA">
        <w:rPr>
          <w:sz w:val="24"/>
          <w:szCs w:val="24"/>
        </w:rPr>
        <w:t xml:space="preserve"> assessment documents. Read them and look at the difference in the quality of the feedback for the student, for the university and for any future </w:t>
      </w:r>
      <w:r>
        <w:rPr>
          <w:sz w:val="24"/>
          <w:szCs w:val="24"/>
        </w:rPr>
        <w:t>supervisor</w:t>
      </w:r>
      <w:r w:rsidRPr="00C21ECA" w:rsidR="00C21ECA">
        <w:rPr>
          <w:sz w:val="24"/>
          <w:szCs w:val="24"/>
        </w:rPr>
        <w:t xml:space="preserve"> or assessor</w:t>
      </w:r>
      <w:r>
        <w:rPr>
          <w:sz w:val="24"/>
          <w:szCs w:val="24"/>
        </w:rPr>
        <w:t>:</w:t>
      </w:r>
    </w:p>
    <w:tbl>
      <w:tblPr>
        <w:tblStyle w:val="TableGrid"/>
        <w:tblW w:w="0" w:type="auto"/>
        <w:tblLook w:val="04A0" w:firstRow="1" w:lastRow="0" w:firstColumn="1" w:lastColumn="0" w:noHBand="0" w:noVBand="1"/>
      </w:tblPr>
      <w:tblGrid>
        <w:gridCol w:w="2782"/>
        <w:gridCol w:w="7278"/>
      </w:tblGrid>
      <w:tr w:rsidR="00E1172E" w:rsidTr="00E1172E" w14:paraId="110DFF20" w14:textId="49437A24">
        <w:trPr>
          <w:trHeight w:val="250"/>
        </w:trPr>
        <w:tc>
          <w:tcPr>
            <w:tcW w:w="2782" w:type="dxa"/>
            <w:shd w:val="clear" w:color="auto" w:fill="FFF2CC" w:themeFill="accent4" w:themeFillTint="33"/>
          </w:tcPr>
          <w:p w:rsidR="00E1172E" w:rsidP="00E1172E" w:rsidRDefault="00E1172E" w14:paraId="333F7C74" w14:textId="6EE1D50A">
            <w:pPr>
              <w:rPr>
                <w:b/>
                <w:sz w:val="24"/>
                <w:szCs w:val="24"/>
              </w:rPr>
            </w:pPr>
            <w:r w:rsidRPr="00E1172E">
              <w:rPr>
                <w:b/>
                <w:sz w:val="24"/>
                <w:szCs w:val="24"/>
              </w:rPr>
              <w:t>Feedback example 1</w:t>
            </w:r>
          </w:p>
          <w:p w:rsidRPr="00E1172E" w:rsidR="00E1172E" w:rsidP="00E1172E" w:rsidRDefault="00E1172E" w14:paraId="68B6E614" w14:textId="77777777">
            <w:pPr>
              <w:rPr>
                <w:b/>
                <w:sz w:val="24"/>
                <w:szCs w:val="24"/>
              </w:rPr>
            </w:pPr>
          </w:p>
          <w:p w:rsidRPr="00C21ECA" w:rsidR="00E1172E" w:rsidP="00E1172E" w:rsidRDefault="00E1172E" w14:paraId="2596491B" w14:textId="1FE092C0">
            <w:pPr>
              <w:ind w:right="128"/>
              <w:rPr>
                <w:sz w:val="24"/>
                <w:szCs w:val="24"/>
              </w:rPr>
            </w:pPr>
            <w:r w:rsidRPr="00C21ECA">
              <w:rPr>
                <w:sz w:val="24"/>
                <w:szCs w:val="24"/>
              </w:rPr>
              <w:t>“</w:t>
            </w:r>
            <w:r w:rsidR="002B0D02">
              <w:rPr>
                <w:sz w:val="24"/>
                <w:szCs w:val="24"/>
              </w:rPr>
              <w:t>Nadima</w:t>
            </w:r>
            <w:r w:rsidRPr="00C21ECA">
              <w:rPr>
                <w:sz w:val="24"/>
                <w:szCs w:val="24"/>
              </w:rPr>
              <w:t xml:space="preserve"> has done really well on this placement and has learned a lot. She </w:t>
            </w:r>
            <w:r w:rsidR="00C60AD5">
              <w:rPr>
                <w:sz w:val="24"/>
                <w:szCs w:val="24"/>
              </w:rPr>
              <w:t xml:space="preserve">is lovely and </w:t>
            </w:r>
            <w:r w:rsidRPr="00C21ECA">
              <w:rPr>
                <w:sz w:val="24"/>
                <w:szCs w:val="24"/>
              </w:rPr>
              <w:t>will make an excellent practitioner.”</w:t>
            </w:r>
          </w:p>
          <w:p w:rsidR="00E1172E" w:rsidP="00C21ECA" w:rsidRDefault="00E1172E" w14:paraId="409AE347" w14:textId="77777777">
            <w:pPr>
              <w:rPr>
                <w:sz w:val="24"/>
                <w:szCs w:val="24"/>
              </w:rPr>
            </w:pPr>
          </w:p>
        </w:tc>
        <w:tc>
          <w:tcPr>
            <w:tcW w:w="7278" w:type="dxa"/>
            <w:shd w:val="clear" w:color="auto" w:fill="E2EFD9" w:themeFill="accent6" w:themeFillTint="33"/>
          </w:tcPr>
          <w:p w:rsidRPr="00E1172E" w:rsidR="00E1172E" w:rsidP="00E1172E" w:rsidRDefault="00E1172E" w14:paraId="29FA9775" w14:textId="77777777">
            <w:pPr>
              <w:rPr>
                <w:b/>
                <w:sz w:val="24"/>
                <w:szCs w:val="24"/>
              </w:rPr>
            </w:pPr>
            <w:r w:rsidRPr="00E1172E">
              <w:rPr>
                <w:b/>
                <w:sz w:val="24"/>
                <w:szCs w:val="24"/>
              </w:rPr>
              <w:t>Feedback example 2</w:t>
            </w:r>
          </w:p>
          <w:p w:rsidR="00E1172E" w:rsidP="00E1172E" w:rsidRDefault="00E1172E" w14:paraId="61C08B4D" w14:textId="77777777">
            <w:pPr>
              <w:rPr>
                <w:sz w:val="24"/>
                <w:szCs w:val="24"/>
              </w:rPr>
            </w:pPr>
          </w:p>
          <w:p w:rsidRPr="00C21ECA" w:rsidR="00E1172E" w:rsidP="00E1172E" w:rsidRDefault="00E1172E" w14:paraId="0D913268" w14:textId="22138420">
            <w:pPr>
              <w:ind w:left="219"/>
              <w:rPr>
                <w:sz w:val="24"/>
                <w:szCs w:val="24"/>
              </w:rPr>
            </w:pPr>
            <w:r w:rsidRPr="00C21ECA">
              <w:rPr>
                <w:sz w:val="24"/>
                <w:szCs w:val="24"/>
              </w:rPr>
              <w:t>“Nadima is an excellent student. She is very confident in what she does and is not afraid of asking questions or seeking help when needed. She has excellent communication skills, working in collaboration with the whole team. She effectively adapts to and manages challenging situations.</w:t>
            </w:r>
          </w:p>
          <w:p w:rsidRPr="00C21ECA" w:rsidR="00E1172E" w:rsidP="00E1172E" w:rsidRDefault="00E1172E" w14:paraId="16477D86" w14:textId="77777777">
            <w:pPr>
              <w:ind w:left="219"/>
              <w:rPr>
                <w:sz w:val="24"/>
                <w:szCs w:val="24"/>
              </w:rPr>
            </w:pPr>
            <w:r w:rsidRPr="00C21ECA">
              <w:rPr>
                <w:sz w:val="24"/>
                <w:szCs w:val="24"/>
              </w:rPr>
              <w:t>Nadima has been sensitive to patient needs and is aware of the importance of confidentiality. She has demonstrated excellent leadership skills during this placement.”</w:t>
            </w:r>
          </w:p>
          <w:p w:rsidRPr="00C21ECA" w:rsidR="00E1172E" w:rsidP="00E1172E" w:rsidRDefault="00E1172E" w14:paraId="3CB1A5E6" w14:textId="77777777">
            <w:pPr>
              <w:rPr>
                <w:sz w:val="24"/>
                <w:szCs w:val="24"/>
              </w:rPr>
            </w:pPr>
          </w:p>
        </w:tc>
      </w:tr>
    </w:tbl>
    <w:p w:rsidRPr="00C21ECA" w:rsidR="00E1172E" w:rsidP="00C21ECA" w:rsidRDefault="00E1172E" w14:paraId="7821AE15" w14:textId="68069C12">
      <w:pPr>
        <w:rPr>
          <w:sz w:val="24"/>
          <w:szCs w:val="24"/>
        </w:rPr>
      </w:pPr>
      <w:r>
        <w:rPr>
          <w:sz w:val="24"/>
          <w:szCs w:val="24"/>
        </w:rPr>
        <w:t xml:space="preserve"> </w:t>
      </w:r>
    </w:p>
    <w:tbl>
      <w:tblPr>
        <w:tblStyle w:val="TableGrid"/>
        <w:tblW w:w="0" w:type="auto"/>
        <w:tblLook w:val="04A0" w:firstRow="1" w:lastRow="0" w:firstColumn="1" w:lastColumn="0" w:noHBand="0" w:noVBand="1"/>
      </w:tblPr>
      <w:tblGrid>
        <w:gridCol w:w="10196"/>
      </w:tblGrid>
      <w:tr w:rsidR="00235A20" w:rsidTr="00235A20" w14:paraId="38FFC921" w14:textId="77777777">
        <w:tc>
          <w:tcPr>
            <w:tcW w:w="10196" w:type="dxa"/>
          </w:tcPr>
          <w:p w:rsidRPr="00235A20" w:rsidR="00235A20" w:rsidP="00235A20" w:rsidRDefault="00235A20" w14:paraId="5811FAB2" w14:textId="77777777">
            <w:pPr>
              <w:rPr>
                <w:b/>
                <w:sz w:val="24"/>
                <w:szCs w:val="24"/>
              </w:rPr>
            </w:pPr>
            <w:r w:rsidRPr="00235A20">
              <w:rPr>
                <w:b/>
                <w:sz w:val="24"/>
                <w:szCs w:val="24"/>
              </w:rPr>
              <w:lastRenderedPageBreak/>
              <w:t xml:space="preserve">Finally, as you move into the role of practice assessor consider who you need to get feedback from? </w:t>
            </w:r>
          </w:p>
          <w:p w:rsidRPr="00C21ECA" w:rsidR="00235A20" w:rsidP="00235A20" w:rsidRDefault="00235A20" w14:paraId="44CB5129" w14:textId="77777777">
            <w:pPr>
              <w:rPr>
                <w:sz w:val="24"/>
                <w:szCs w:val="24"/>
              </w:rPr>
            </w:pPr>
            <w:r>
              <w:rPr>
                <w:sz w:val="24"/>
                <w:szCs w:val="24"/>
              </w:rPr>
              <w:t>And how often would you expect to do this? Whilst busy days at work can make it difficult to get feedback from everyone you might plan to, you will need to feel sufficiently informed by others and have observed the student in practice to enable you to make your assessment decision.</w:t>
            </w:r>
          </w:p>
          <w:p w:rsidR="00235A20" w:rsidP="00C21ECA" w:rsidRDefault="00235A20" w14:paraId="1C385ACA" w14:textId="77777777">
            <w:pPr>
              <w:rPr>
                <w:sz w:val="24"/>
                <w:szCs w:val="24"/>
              </w:rPr>
            </w:pPr>
          </w:p>
        </w:tc>
      </w:tr>
    </w:tbl>
    <w:p w:rsidR="00A46FA7" w:rsidP="00D33484" w:rsidRDefault="00A46FA7" w14:paraId="72ACFC1F" w14:textId="77777777">
      <w:pPr>
        <w:rPr>
          <w:b/>
          <w:color w:val="0070C0"/>
          <w:sz w:val="32"/>
          <w:szCs w:val="32"/>
        </w:rPr>
      </w:pPr>
    </w:p>
    <w:p w:rsidR="00B62638" w:rsidP="00D33484" w:rsidRDefault="00B62638" w14:paraId="5D1A485A" w14:textId="0C5E799B">
      <w:pPr>
        <w:rPr>
          <w:b/>
          <w:color w:val="0070C0"/>
          <w:sz w:val="32"/>
          <w:szCs w:val="32"/>
        </w:rPr>
      </w:pPr>
      <w:r>
        <w:rPr>
          <w:b/>
          <w:color w:val="0070C0"/>
          <w:sz w:val="32"/>
          <w:szCs w:val="32"/>
        </w:rPr>
        <w:t xml:space="preserve">Activity 5: Using the MYEPAD as an assessor </w:t>
      </w:r>
    </w:p>
    <w:p w:rsidRPr="00F31E5D" w:rsidR="005864C6" w:rsidP="005864C6" w:rsidRDefault="005864C6" w14:paraId="2A953CA9" w14:textId="77777777">
      <w:pPr>
        <w:rPr>
          <w:rFonts w:cstheme="minorHAnsi"/>
          <w:b/>
          <w:color w:val="0070C0"/>
          <w:sz w:val="24"/>
          <w:szCs w:val="24"/>
        </w:rPr>
      </w:pPr>
      <w:r w:rsidRPr="00F31E5D">
        <w:rPr>
          <w:sz w:val="24"/>
          <w:szCs w:val="24"/>
        </w:rPr>
        <w:t>The aim of this activity is to understand the practice assessor role in conducting the assessment process and completing the practice assessment document. It should enhance your awareness of the key components of the MYEPAD and help you to develop a deeper understanding of the roles of the Practice Supervisor, Practice Assessor and Academic Assessor in completing the MYEPAD.</w:t>
      </w:r>
    </w:p>
    <w:p w:rsidRPr="00F31E5D" w:rsidR="005864C6" w:rsidP="005864C6" w:rsidRDefault="005864C6" w14:paraId="3A44F124" w14:textId="12D25A6B">
      <w:pPr>
        <w:rPr>
          <w:sz w:val="24"/>
          <w:szCs w:val="24"/>
        </w:rPr>
      </w:pPr>
      <w:r w:rsidRPr="00F31E5D">
        <w:rPr>
          <w:sz w:val="24"/>
          <w:szCs w:val="24"/>
        </w:rPr>
        <w:t>The following presentation introduces the MYEPAD using the Pebble</w:t>
      </w:r>
      <w:r w:rsidR="00731ACA">
        <w:rPr>
          <w:sz w:val="24"/>
          <w:szCs w:val="24"/>
        </w:rPr>
        <w:t>P</w:t>
      </w:r>
      <w:r w:rsidRPr="00F31E5D">
        <w:rPr>
          <w:sz w:val="24"/>
          <w:szCs w:val="24"/>
        </w:rPr>
        <w:t xml:space="preserve">ad software platform. This is the software used by students at </w:t>
      </w:r>
      <w:r w:rsidR="00731ACA">
        <w:rPr>
          <w:sz w:val="24"/>
          <w:szCs w:val="24"/>
        </w:rPr>
        <w:t xml:space="preserve">several universities including the University of Hull, </w:t>
      </w:r>
      <w:r w:rsidRPr="00F31E5D">
        <w:rPr>
          <w:sz w:val="24"/>
          <w:szCs w:val="24"/>
        </w:rPr>
        <w:t xml:space="preserve">the University </w:t>
      </w:r>
      <w:r w:rsidR="00235A20">
        <w:rPr>
          <w:sz w:val="24"/>
          <w:szCs w:val="24"/>
        </w:rPr>
        <w:t>of Derby,</w:t>
      </w:r>
      <w:r w:rsidRPr="00F31E5D">
        <w:rPr>
          <w:sz w:val="24"/>
          <w:szCs w:val="24"/>
        </w:rPr>
        <w:t xml:space="preserve"> University of Nottingham</w:t>
      </w:r>
      <w:r w:rsidR="00F550BA">
        <w:rPr>
          <w:sz w:val="24"/>
          <w:szCs w:val="24"/>
        </w:rPr>
        <w:t>, The University of Sheffield</w:t>
      </w:r>
      <w:r w:rsidR="00235A20">
        <w:rPr>
          <w:sz w:val="24"/>
          <w:szCs w:val="24"/>
        </w:rPr>
        <w:t xml:space="preserve"> and Nottingham Trent University</w:t>
      </w:r>
      <w:r w:rsidRPr="00F31E5D">
        <w:rPr>
          <w:sz w:val="24"/>
          <w:szCs w:val="24"/>
        </w:rPr>
        <w:t xml:space="preserve">. </w:t>
      </w:r>
    </w:p>
    <w:p w:rsidRPr="00F31E5D" w:rsidR="005864C6" w:rsidP="005864C6" w:rsidRDefault="005864C6" w14:paraId="01E3D271" w14:textId="29D617D4">
      <w:pPr>
        <w:rPr>
          <w:sz w:val="24"/>
          <w:szCs w:val="24"/>
        </w:rPr>
      </w:pPr>
      <w:r w:rsidRPr="00F31E5D">
        <w:rPr>
          <w:sz w:val="24"/>
          <w:szCs w:val="24"/>
        </w:rPr>
        <w:t xml:space="preserve">You may have already accessed this MYEPAD podcast as part of your practice supervisor </w:t>
      </w:r>
      <w:r w:rsidRPr="00F31E5D" w:rsidR="00731ACA">
        <w:rPr>
          <w:sz w:val="24"/>
          <w:szCs w:val="24"/>
        </w:rPr>
        <w:t>preparation,</w:t>
      </w:r>
      <w:r w:rsidRPr="00F31E5D">
        <w:rPr>
          <w:sz w:val="24"/>
          <w:szCs w:val="24"/>
        </w:rPr>
        <w:t xml:space="preserve"> but you may want to revisit the podcast as a refresher. You can pause and rewind the podcast whilst you view. It is 17 minutes long. Click on the link below:</w:t>
      </w:r>
    </w:p>
    <w:p w:rsidR="005864C6" w:rsidP="00D33484" w:rsidRDefault="005864C6" w14:paraId="1F6BF6B8" w14:textId="44C6C5E7">
      <w:pPr>
        <w:rPr>
          <w:b/>
          <w:color w:val="0070C0"/>
          <w:sz w:val="32"/>
          <w:szCs w:val="32"/>
        </w:rPr>
      </w:pPr>
    </w:p>
    <w:p w:rsidR="005864C6" w:rsidP="005864C6" w:rsidRDefault="005864C6" w14:paraId="5E50BFC4" w14:textId="18A317BF">
      <w:pPr>
        <w:jc w:val="right"/>
        <w:rPr>
          <w:sz w:val="24"/>
          <w:szCs w:val="24"/>
        </w:rPr>
      </w:pPr>
      <w:r w:rsidRPr="00024B38">
        <w:rPr>
          <w:rStyle w:val="Hyperlink"/>
          <w:noProof/>
          <w:lang w:eastAsia="en-GB"/>
        </w:rPr>
        <mc:AlternateContent>
          <mc:Choice Requires="wps">
            <w:drawing>
              <wp:anchor distT="0" distB="0" distL="114300" distR="114300" simplePos="0" relativeHeight="251673600" behindDoc="0" locked="0" layoutInCell="1" allowOverlap="1" wp14:editId="768F4814" wp14:anchorId="3F1CAD05">
                <wp:simplePos x="0" y="0"/>
                <wp:positionH relativeFrom="column">
                  <wp:posOffset>1085850</wp:posOffset>
                </wp:positionH>
                <wp:positionV relativeFrom="paragraph">
                  <wp:posOffset>862330</wp:posOffset>
                </wp:positionV>
                <wp:extent cx="666750" cy="654050"/>
                <wp:effectExtent l="19050" t="0" r="38100" b="31750"/>
                <wp:wrapNone/>
                <wp:docPr id="19" name="Down Arrow 19"/>
                <wp:cNvGraphicFramePr/>
                <a:graphic xmlns:a="http://schemas.openxmlformats.org/drawingml/2006/main">
                  <a:graphicData uri="http://schemas.microsoft.com/office/word/2010/wordprocessingShape">
                    <wps:wsp>
                      <wps:cNvSpPr/>
                      <wps:spPr>
                        <a:xfrm>
                          <a:off x="0" y="0"/>
                          <a:ext cx="666750" cy="654050"/>
                        </a:xfrm>
                        <a:prstGeom prst="down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6A09A5E">
              <v:shape id="Down Arrow 19" style="position:absolute;margin-left:85.5pt;margin-top:67.9pt;width:52.5pt;height:51.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" w14:anchorId="743C722A"/>
            </w:pict>
          </mc:Fallback>
        </mc:AlternateContent>
      </w:r>
      <w:r>
        <w:rPr>
          <w:noProof/>
          <w:sz w:val="24"/>
          <w:szCs w:val="24"/>
          <w:lang w:eastAsia="en-GB"/>
        </w:rPr>
        <w:drawing>
          <wp:inline distT="0" distB="0" distL="0" distR="0" wp14:anchorId="0F6AF61A" wp14:editId="0D37566A">
            <wp:extent cx="3435350" cy="1586424"/>
            <wp:effectExtent l="19050" t="19050" r="1270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949" cy="1592704"/>
                    </a:xfrm>
                    <a:prstGeom prst="rect">
                      <a:avLst/>
                    </a:prstGeom>
                    <a:noFill/>
                    <a:ln w="19050">
                      <a:solidFill>
                        <a:srgbClr val="0070C0"/>
                      </a:solidFill>
                    </a:ln>
                  </pic:spPr>
                </pic:pic>
              </a:graphicData>
            </a:graphic>
          </wp:inline>
        </w:drawing>
      </w:r>
    </w:p>
    <w:p w:rsidR="005864C6" w:rsidP="00A46FA7" w:rsidRDefault="005864C6" w14:paraId="7D06FB91" w14:textId="619FBFCD">
      <w:pPr>
        <w:rPr>
          <w:color w:val="0070C0"/>
          <w:sz w:val="36"/>
          <w:szCs w:val="36"/>
        </w:rPr>
      </w:pPr>
      <w:r>
        <w:rPr>
          <w:color w:val="0070C0"/>
          <w:sz w:val="36"/>
          <w:szCs w:val="36"/>
        </w:rPr>
        <w:t xml:space="preserve">           </w:t>
      </w:r>
      <w:hyperlink w:history="1" r:id="rId25">
        <w:r w:rsidRPr="005864C6">
          <w:rPr>
            <w:rStyle w:val="Hyperlink"/>
            <w:sz w:val="36"/>
            <w:szCs w:val="36"/>
          </w:rPr>
          <w:t>MYE PAD Podcast</w:t>
        </w:r>
      </w:hyperlink>
    </w:p>
    <w:p w:rsidRPr="00655475" w:rsidR="005864C6" w:rsidP="005864C6" w:rsidRDefault="005864C6" w14:paraId="44B910A5" w14:textId="77777777">
      <w:pPr>
        <w:rPr>
          <w:sz w:val="24"/>
          <w:szCs w:val="24"/>
        </w:rPr>
      </w:pPr>
      <w:r w:rsidRPr="007A7C86">
        <w:rPr>
          <w:sz w:val="24"/>
          <w:szCs w:val="24"/>
        </w:rPr>
        <w:t xml:space="preserve">All sections of the MYE PAD </w:t>
      </w:r>
      <w:r w:rsidRPr="00D24E47">
        <w:rPr>
          <w:sz w:val="24"/>
          <w:szCs w:val="24"/>
        </w:rPr>
        <w:t xml:space="preserve">are available at the PAN Midlands website as a downloadable version with a </w:t>
      </w:r>
      <w:r w:rsidRPr="00B91528">
        <w:rPr>
          <w:sz w:val="24"/>
          <w:szCs w:val="24"/>
        </w:rPr>
        <w:t xml:space="preserve">slightly different format. This would show you all the content across the whole programme if you would like to see that. It can be found at this link: </w:t>
      </w:r>
      <w:hyperlink w:history="1" r:id="rId26">
        <w:r w:rsidRPr="00B91528">
          <w:rPr>
            <w:rStyle w:val="Hyperlink"/>
            <w:sz w:val="24"/>
            <w:szCs w:val="24"/>
          </w:rPr>
          <w:t>www.myeplg.ac.uk</w:t>
        </w:r>
      </w:hyperlink>
      <w:r w:rsidRPr="00B91528">
        <w:rPr>
          <w:sz w:val="24"/>
          <w:szCs w:val="24"/>
        </w:rPr>
        <w:t xml:space="preserve">   </w:t>
      </w:r>
    </w:p>
    <w:p w:rsidR="005864C6" w:rsidP="005864C6" w:rsidRDefault="005864C6" w14:paraId="19905E66" w14:textId="77777777">
      <w:pPr>
        <w:rPr>
          <w:color w:val="0070C0"/>
          <w:sz w:val="32"/>
          <w:szCs w:val="32"/>
        </w:rPr>
      </w:pPr>
    </w:p>
    <w:p w:rsidRPr="009C51EC" w:rsidR="005864C6" w:rsidP="005864C6" w:rsidRDefault="005864C6" w14:paraId="3E4574E2" w14:textId="5BFD2564">
      <w:pPr>
        <w:rPr>
          <w:color w:val="0070C0"/>
          <w:sz w:val="32"/>
          <w:szCs w:val="32"/>
        </w:rPr>
      </w:pPr>
      <w:r w:rsidRPr="009C51EC">
        <w:rPr>
          <w:color w:val="0070C0"/>
          <w:sz w:val="32"/>
          <w:szCs w:val="32"/>
        </w:rPr>
        <w:t>Timeline of Assessment</w:t>
      </w:r>
    </w:p>
    <w:p w:rsidRPr="0058277B" w:rsidR="005864C6" w:rsidP="005864C6" w:rsidRDefault="005864C6" w14:paraId="09A1E11D" w14:textId="26B148DC">
      <w:pPr>
        <w:rPr>
          <w:sz w:val="24"/>
          <w:szCs w:val="24"/>
        </w:rPr>
      </w:pPr>
      <w:r w:rsidRPr="00B91528">
        <w:rPr>
          <w:sz w:val="24"/>
          <w:szCs w:val="24"/>
        </w:rPr>
        <w:t>Consider the key components of assessment within the MYEPAD. Below are two timelines that give an overview of the order (timeline) in which the Practice Assessment should be structured during student’s typical placement. Imag</w:t>
      </w:r>
      <w:r w:rsidR="00F550BA">
        <w:rPr>
          <w:sz w:val="24"/>
          <w:szCs w:val="24"/>
        </w:rPr>
        <w:t>ine</w:t>
      </w:r>
      <w:r w:rsidRPr="00B91528">
        <w:rPr>
          <w:sz w:val="24"/>
          <w:szCs w:val="24"/>
        </w:rPr>
        <w:t xml:space="preserve"> </w:t>
      </w:r>
      <w:r>
        <w:rPr>
          <w:sz w:val="24"/>
          <w:szCs w:val="24"/>
        </w:rPr>
        <w:t xml:space="preserve">that these timelines represent </w:t>
      </w:r>
      <w:r w:rsidRPr="00B91528">
        <w:rPr>
          <w:sz w:val="24"/>
          <w:szCs w:val="24"/>
        </w:rPr>
        <w:t>a 1</w:t>
      </w:r>
      <w:r w:rsidRPr="00B91528">
        <w:rPr>
          <w:sz w:val="24"/>
          <w:szCs w:val="24"/>
          <w:vertAlign w:val="superscript"/>
        </w:rPr>
        <w:t>st</w:t>
      </w:r>
      <w:r w:rsidRPr="00B91528">
        <w:rPr>
          <w:sz w:val="24"/>
          <w:szCs w:val="24"/>
        </w:rPr>
        <w:t xml:space="preserve"> year student on an </w:t>
      </w:r>
      <w:r w:rsidRPr="00B91528" w:rsidR="00731ACA">
        <w:rPr>
          <w:sz w:val="24"/>
          <w:szCs w:val="24"/>
        </w:rPr>
        <w:t>eight-week</w:t>
      </w:r>
      <w:r w:rsidRPr="00B91528">
        <w:rPr>
          <w:sz w:val="24"/>
          <w:szCs w:val="24"/>
        </w:rPr>
        <w:t xml:space="preserve"> placement, review the timelines and decide which option you feel best identifies the sequence of the </w:t>
      </w:r>
      <w:r w:rsidRPr="00B91528">
        <w:rPr>
          <w:sz w:val="24"/>
          <w:szCs w:val="24"/>
        </w:rPr>
        <w:lastRenderedPageBreak/>
        <w:t xml:space="preserve">key components of assessment and best represent the assessment process.  </w:t>
      </w:r>
      <w:r w:rsidR="00F550BA">
        <w:rPr>
          <w:sz w:val="24"/>
          <w:szCs w:val="24"/>
        </w:rPr>
        <w:t>The top line represents the assessment process and the bottom line is the evidence which would be created to support the assessment process.</w:t>
      </w:r>
    </w:p>
    <w:p w:rsidRPr="005864C6" w:rsidR="005864C6" w:rsidP="002B0D02" w:rsidRDefault="005864C6" w14:paraId="488E0DAA" w14:textId="156FD901">
      <w:pPr>
        <w:ind w:hanging="709"/>
        <w:rPr>
          <w:color w:val="0070C0"/>
          <w:sz w:val="36"/>
          <w:szCs w:val="36"/>
        </w:rPr>
      </w:pPr>
      <w:r w:rsidRPr="004527FD">
        <w:rPr>
          <w:noProof/>
          <w:lang w:eastAsia="en-GB"/>
        </w:rPr>
        <w:drawing>
          <wp:inline distT="0" distB="0" distL="0" distR="0" wp14:anchorId="636018FF" wp14:editId="6A4285E4">
            <wp:extent cx="7228840" cy="431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13476" cy="4362131"/>
                    </a:xfrm>
                    <a:prstGeom prst="rect">
                      <a:avLst/>
                    </a:prstGeom>
                  </pic:spPr>
                </pic:pic>
              </a:graphicData>
            </a:graphic>
          </wp:inline>
        </w:drawing>
      </w:r>
    </w:p>
    <w:p w:rsidR="005864C6" w:rsidP="00A46FA7" w:rsidRDefault="005864C6" w14:paraId="0E51B923" w14:textId="03B489CE">
      <w:pPr>
        <w:rPr>
          <w:sz w:val="24"/>
          <w:szCs w:val="24"/>
        </w:rPr>
      </w:pPr>
      <w:r w:rsidRPr="00356308">
        <w:rPr>
          <w:noProof/>
          <w:lang w:eastAsia="en-GB"/>
        </w:rPr>
        <w:drawing>
          <wp:inline distT="0" distB="0" distL="0" distR="0" wp14:anchorId="0A210050" wp14:editId="13B5089D">
            <wp:extent cx="6280008" cy="35325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10286" cy="3549537"/>
                    </a:xfrm>
                    <a:prstGeom prst="rect">
                      <a:avLst/>
                    </a:prstGeom>
                  </pic:spPr>
                </pic:pic>
              </a:graphicData>
            </a:graphic>
          </wp:inline>
        </w:drawing>
      </w:r>
    </w:p>
    <w:p w:rsidRPr="00655475" w:rsidR="005864C6" w:rsidP="005864C6" w:rsidRDefault="005864C6" w14:paraId="51ECC815" w14:textId="32C52A19">
      <w:pPr>
        <w:rPr>
          <w:sz w:val="24"/>
          <w:szCs w:val="24"/>
          <w:highlight w:val="yellow"/>
        </w:rPr>
      </w:pPr>
      <w:r w:rsidRPr="00D64B96">
        <w:rPr>
          <w:sz w:val="24"/>
          <w:szCs w:val="24"/>
          <w:u w:val="single"/>
        </w:rPr>
        <w:lastRenderedPageBreak/>
        <w:t>Use your note</w:t>
      </w:r>
      <w:r w:rsidR="00D64B96">
        <w:rPr>
          <w:sz w:val="24"/>
          <w:szCs w:val="24"/>
          <w:u w:val="single"/>
        </w:rPr>
        <w:t>pad</w:t>
      </w:r>
      <w:r w:rsidRPr="00655475">
        <w:rPr>
          <w:sz w:val="24"/>
          <w:szCs w:val="24"/>
        </w:rPr>
        <w:t xml:space="preserve"> to document your answer and reflect on the de</w:t>
      </w:r>
      <w:r>
        <w:rPr>
          <w:sz w:val="24"/>
          <w:szCs w:val="24"/>
        </w:rPr>
        <w:t>cision</w:t>
      </w:r>
      <w:r w:rsidRPr="00655475">
        <w:rPr>
          <w:sz w:val="24"/>
          <w:szCs w:val="24"/>
        </w:rPr>
        <w:t xml:space="preserve"> that you have made. </w:t>
      </w:r>
    </w:p>
    <w:p w:rsidRPr="00655475" w:rsidR="005864C6" w:rsidP="005864C6" w:rsidRDefault="005864C6" w14:paraId="03C4A141" w14:textId="29FFDBB2">
      <w:pPr>
        <w:rPr>
          <w:sz w:val="24"/>
          <w:szCs w:val="24"/>
        </w:rPr>
      </w:pPr>
      <w:r w:rsidRPr="00655475">
        <w:rPr>
          <w:sz w:val="24"/>
          <w:szCs w:val="24"/>
        </w:rPr>
        <w:t xml:space="preserve">The student’s placement should always commence with an introduction and orientation on the first day. The student should have an initial interview within the first week of placement and an action plan should be developed to focus the student’s learning and identify the practice assessments. The midpoint professional values and interview should be conducted halfway through the placement this provides a structure opportunity to give formative feedback on the </w:t>
      </w:r>
      <w:r w:rsidRPr="00655475" w:rsidR="004F28F7">
        <w:rPr>
          <w:sz w:val="24"/>
          <w:szCs w:val="24"/>
        </w:rPr>
        <w:t>student’s</w:t>
      </w:r>
      <w:r w:rsidRPr="00655475">
        <w:rPr>
          <w:sz w:val="24"/>
          <w:szCs w:val="24"/>
        </w:rPr>
        <w:t xml:space="preserve"> progression and action plan for the remainder of the placement. At the end of the placement the final interview should be </w:t>
      </w:r>
      <w:r w:rsidRPr="00655475" w:rsidR="004F28F7">
        <w:rPr>
          <w:sz w:val="24"/>
          <w:szCs w:val="24"/>
        </w:rPr>
        <w:t>conducted,</w:t>
      </w:r>
      <w:r w:rsidRPr="00655475">
        <w:rPr>
          <w:sz w:val="24"/>
          <w:szCs w:val="24"/>
        </w:rPr>
        <w:t xml:space="preserve"> and the ongoing achievement record must be completed. The summative assessment point may be at the end of the placement or the end of a group of placements depending on the course requirements for </w:t>
      </w:r>
      <w:r w:rsidR="00235A20">
        <w:rPr>
          <w:sz w:val="24"/>
          <w:szCs w:val="24"/>
        </w:rPr>
        <w:t>each university.</w:t>
      </w:r>
    </w:p>
    <w:p w:rsidRPr="00655475" w:rsidR="005864C6" w:rsidP="005864C6" w:rsidRDefault="005864C6" w14:paraId="296AE300" w14:textId="77777777">
      <w:pPr>
        <w:rPr>
          <w:sz w:val="24"/>
          <w:szCs w:val="24"/>
        </w:rPr>
      </w:pPr>
      <w:r w:rsidRPr="00655475">
        <w:rPr>
          <w:sz w:val="24"/>
          <w:szCs w:val="24"/>
        </w:rPr>
        <w:t>Throughout the placement journey the student should receive regular feedback to ensure the student can develop and meet their assessments. Action planning and escalating concerns can also be completed at any point. This structure should be repeated for each placement.</w:t>
      </w:r>
    </w:p>
    <w:p w:rsidRPr="00655475" w:rsidR="005864C6" w:rsidP="005864C6" w:rsidRDefault="005864C6" w14:paraId="04934D2C" w14:textId="6E6714BF">
      <w:pPr>
        <w:rPr>
          <w:sz w:val="24"/>
          <w:szCs w:val="24"/>
        </w:rPr>
      </w:pPr>
      <w:r w:rsidRPr="00655475">
        <w:rPr>
          <w:sz w:val="24"/>
          <w:szCs w:val="24"/>
        </w:rPr>
        <w:t xml:space="preserve">During each placement the student should complete self-reflections on their </w:t>
      </w:r>
      <w:r w:rsidRPr="00655475" w:rsidR="00731ACA">
        <w:rPr>
          <w:sz w:val="24"/>
          <w:szCs w:val="24"/>
        </w:rPr>
        <w:t>progress,</w:t>
      </w:r>
      <w:r w:rsidRPr="00655475">
        <w:rPr>
          <w:sz w:val="24"/>
          <w:szCs w:val="24"/>
        </w:rPr>
        <w:t xml:space="preserve"> and they should gather reflection/evidence of working with other inter-professionals. The Episode of Care 1 &amp; 2, Medicines Management, Achievement of Proficiencies and Service User Carer Feedback should be completed acr</w:t>
      </w:r>
      <w:r>
        <w:rPr>
          <w:sz w:val="24"/>
          <w:szCs w:val="24"/>
        </w:rPr>
        <w:t>o</w:t>
      </w:r>
      <w:r w:rsidRPr="00655475">
        <w:rPr>
          <w:sz w:val="24"/>
          <w:szCs w:val="24"/>
        </w:rPr>
        <w:t>ss a range of placement</w:t>
      </w:r>
      <w:r w:rsidR="002B0D02">
        <w:rPr>
          <w:sz w:val="24"/>
          <w:szCs w:val="24"/>
        </w:rPr>
        <w:t>s</w:t>
      </w:r>
      <w:r w:rsidRPr="00655475">
        <w:rPr>
          <w:sz w:val="24"/>
          <w:szCs w:val="24"/>
        </w:rPr>
        <w:t xml:space="preserve"> throughout the year/part. Providing feedback, action planning and escalating concerns should also be completed at any point when required. There is opportunity to record any additional communications and in part 2 and 3 the students should collect </w:t>
      </w:r>
      <w:r w:rsidR="002B0D02">
        <w:rPr>
          <w:sz w:val="24"/>
          <w:szCs w:val="24"/>
        </w:rPr>
        <w:t>p</w:t>
      </w:r>
      <w:r w:rsidRPr="00655475">
        <w:rPr>
          <w:sz w:val="24"/>
          <w:szCs w:val="24"/>
        </w:rPr>
        <w:t xml:space="preserve">eer feedback. </w:t>
      </w:r>
    </w:p>
    <w:p w:rsidRPr="00655475" w:rsidR="005864C6" w:rsidP="005864C6" w:rsidRDefault="005864C6" w14:paraId="2204401E" w14:textId="12992B06">
      <w:pPr>
        <w:rPr>
          <w:sz w:val="24"/>
          <w:szCs w:val="24"/>
        </w:rPr>
      </w:pPr>
      <w:r w:rsidRPr="00655475">
        <w:rPr>
          <w:sz w:val="24"/>
          <w:szCs w:val="24"/>
        </w:rPr>
        <w:t>Option 2</w:t>
      </w:r>
      <w:r w:rsidR="00235A20">
        <w:rPr>
          <w:sz w:val="24"/>
          <w:szCs w:val="24"/>
        </w:rPr>
        <w:t xml:space="preserve"> (above)</w:t>
      </w:r>
      <w:r w:rsidRPr="00655475">
        <w:rPr>
          <w:sz w:val="24"/>
          <w:szCs w:val="24"/>
        </w:rPr>
        <w:t xml:space="preserve"> illustrates this comprehensive process and the key things to identify is the process of providing continues feedback, formative and summative assessment. </w:t>
      </w:r>
    </w:p>
    <w:p w:rsidRPr="005864C6" w:rsidR="005864C6" w:rsidP="005864C6" w:rsidRDefault="005864C6" w14:paraId="41E1E331" w14:textId="16653850">
      <w:pPr>
        <w:rPr>
          <w:color w:val="0070C0"/>
          <w:sz w:val="32"/>
          <w:szCs w:val="32"/>
        </w:rPr>
      </w:pPr>
      <w:r w:rsidRPr="005864C6">
        <w:rPr>
          <w:color w:val="0070C0"/>
          <w:sz w:val="32"/>
          <w:szCs w:val="32"/>
        </w:rPr>
        <w:t xml:space="preserve">The </w:t>
      </w:r>
      <w:r w:rsidR="002B0D02">
        <w:rPr>
          <w:color w:val="0070C0"/>
          <w:sz w:val="32"/>
          <w:szCs w:val="32"/>
        </w:rPr>
        <w:t>practice assessor, practice supervisor and academic assessor</w:t>
      </w:r>
      <w:r w:rsidRPr="005864C6">
        <w:rPr>
          <w:color w:val="0070C0"/>
          <w:sz w:val="32"/>
          <w:szCs w:val="32"/>
        </w:rPr>
        <w:t xml:space="preserve"> role</w:t>
      </w:r>
      <w:r w:rsidR="002B0D02">
        <w:rPr>
          <w:color w:val="0070C0"/>
          <w:sz w:val="32"/>
          <w:szCs w:val="32"/>
        </w:rPr>
        <w:t>s</w:t>
      </w:r>
      <w:r w:rsidRPr="005864C6">
        <w:rPr>
          <w:color w:val="0070C0"/>
          <w:sz w:val="32"/>
          <w:szCs w:val="32"/>
        </w:rPr>
        <w:t xml:space="preserve"> in </w:t>
      </w:r>
      <w:r w:rsidR="002B0D02">
        <w:rPr>
          <w:color w:val="0070C0"/>
          <w:sz w:val="32"/>
          <w:szCs w:val="32"/>
        </w:rPr>
        <w:t xml:space="preserve">the </w:t>
      </w:r>
      <w:r w:rsidRPr="005864C6">
        <w:rPr>
          <w:color w:val="0070C0"/>
          <w:sz w:val="32"/>
          <w:szCs w:val="32"/>
        </w:rPr>
        <w:t>assessment</w:t>
      </w:r>
      <w:r w:rsidR="002B0D02">
        <w:rPr>
          <w:color w:val="0070C0"/>
          <w:sz w:val="32"/>
          <w:szCs w:val="32"/>
        </w:rPr>
        <w:t xml:space="preserve"> process</w:t>
      </w:r>
    </w:p>
    <w:p w:rsidRPr="005864C6" w:rsidR="005864C6" w:rsidP="005864C6" w:rsidRDefault="005864C6" w14:paraId="11D596BC" w14:textId="4964FF83">
      <w:pPr>
        <w:rPr>
          <w:sz w:val="24"/>
          <w:szCs w:val="24"/>
        </w:rPr>
      </w:pPr>
      <w:r w:rsidRPr="005864C6">
        <w:rPr>
          <w:sz w:val="24"/>
          <w:szCs w:val="24"/>
        </w:rPr>
        <w:t>Now consider the roles o</w:t>
      </w:r>
      <w:r w:rsidR="00235A20">
        <w:rPr>
          <w:sz w:val="24"/>
          <w:szCs w:val="24"/>
        </w:rPr>
        <w:t>f</w:t>
      </w:r>
      <w:r w:rsidRPr="005864C6">
        <w:rPr>
          <w:sz w:val="24"/>
          <w:szCs w:val="24"/>
        </w:rPr>
        <w:t xml:space="preserve"> the practice supervisor, practice assessor and the </w:t>
      </w:r>
      <w:r w:rsidR="00996C31">
        <w:rPr>
          <w:sz w:val="24"/>
          <w:szCs w:val="24"/>
        </w:rPr>
        <w:t>a</w:t>
      </w:r>
      <w:r w:rsidRPr="005864C6">
        <w:rPr>
          <w:sz w:val="24"/>
          <w:szCs w:val="24"/>
        </w:rPr>
        <w:t xml:space="preserve">cademic </w:t>
      </w:r>
      <w:r w:rsidR="00996C31">
        <w:rPr>
          <w:sz w:val="24"/>
          <w:szCs w:val="24"/>
        </w:rPr>
        <w:t>a</w:t>
      </w:r>
      <w:r w:rsidRPr="005864C6">
        <w:rPr>
          <w:sz w:val="24"/>
          <w:szCs w:val="24"/>
        </w:rPr>
        <w:t xml:space="preserve">ssessor and </w:t>
      </w:r>
      <w:r w:rsidRPr="00D64B96">
        <w:rPr>
          <w:sz w:val="24"/>
          <w:szCs w:val="24"/>
          <w:u w:val="single"/>
        </w:rPr>
        <w:t>using your notepad</w:t>
      </w:r>
      <w:r w:rsidRPr="005864C6">
        <w:rPr>
          <w:sz w:val="24"/>
          <w:szCs w:val="24"/>
        </w:rPr>
        <w:t xml:space="preserve"> write a list of who is responsible for completing the assessment. </w:t>
      </w:r>
    </w:p>
    <w:p w:rsidRPr="005864C6" w:rsidR="005864C6" w:rsidP="005864C6" w:rsidRDefault="005864C6" w14:paraId="4A046C29" w14:textId="16CCEBC0">
      <w:pPr>
        <w:rPr>
          <w:sz w:val="24"/>
          <w:szCs w:val="24"/>
        </w:rPr>
      </w:pPr>
      <w:r w:rsidRPr="005864C6">
        <w:rPr>
          <w:sz w:val="24"/>
          <w:szCs w:val="24"/>
        </w:rPr>
        <w:t xml:space="preserve">Put the following key components of the practice assessment </w:t>
      </w:r>
      <w:r w:rsidRPr="005864C6" w:rsidR="004F28F7">
        <w:rPr>
          <w:sz w:val="24"/>
          <w:szCs w:val="24"/>
        </w:rPr>
        <w:t>into</w:t>
      </w:r>
      <w:r w:rsidRPr="005864C6">
        <w:rPr>
          <w:sz w:val="24"/>
          <w:szCs w:val="24"/>
        </w:rPr>
        <w:t xml:space="preserve"> the appropriate boxes. Remember that you that the assessment may be undertaken or contributed to by more than one role.</w:t>
      </w:r>
    </w:p>
    <w:p w:rsidRPr="005864C6" w:rsidR="005864C6" w:rsidP="005864C6" w:rsidRDefault="005864C6" w14:paraId="26B62DC6" w14:textId="77777777">
      <w:pPr>
        <w:rPr>
          <w:sz w:val="24"/>
          <w:szCs w:val="24"/>
        </w:rPr>
      </w:pPr>
      <w:r w:rsidRPr="00D64B96">
        <w:rPr>
          <w:sz w:val="24"/>
          <w:szCs w:val="24"/>
          <w:u w:val="single"/>
        </w:rPr>
        <w:t>Using your notepad reflect on</w:t>
      </w:r>
      <w:r w:rsidRPr="005864C6">
        <w:rPr>
          <w:sz w:val="24"/>
          <w:szCs w:val="24"/>
        </w:rPr>
        <w:t xml:space="preserve">; </w:t>
      </w:r>
    </w:p>
    <w:p w:rsidRPr="005864C6" w:rsidR="005864C6" w:rsidP="005864C6" w:rsidRDefault="005864C6" w14:paraId="3606C658" w14:textId="77777777">
      <w:pPr>
        <w:rPr>
          <w:sz w:val="24"/>
          <w:szCs w:val="24"/>
        </w:rPr>
      </w:pPr>
      <w:r w:rsidRPr="005864C6">
        <w:rPr>
          <w:sz w:val="24"/>
          <w:szCs w:val="24"/>
        </w:rPr>
        <w:t>•</w:t>
      </w:r>
      <w:r w:rsidRPr="005864C6">
        <w:rPr>
          <w:sz w:val="24"/>
          <w:szCs w:val="24"/>
        </w:rPr>
        <w:tab/>
        <w:t xml:space="preserve">Please think about your role and how you work with the practice supervisor and academic assessor to conduct the student’s assessment. </w:t>
      </w:r>
    </w:p>
    <w:p w:rsidRPr="005864C6" w:rsidR="005864C6" w:rsidP="005864C6" w:rsidRDefault="005864C6" w14:paraId="3CF3E766" w14:textId="77777777">
      <w:pPr>
        <w:rPr>
          <w:sz w:val="24"/>
          <w:szCs w:val="24"/>
        </w:rPr>
      </w:pPr>
      <w:r w:rsidRPr="005864C6">
        <w:rPr>
          <w:sz w:val="24"/>
          <w:szCs w:val="24"/>
        </w:rPr>
        <w:t>•</w:t>
      </w:r>
      <w:r w:rsidRPr="005864C6">
        <w:rPr>
          <w:sz w:val="24"/>
          <w:szCs w:val="24"/>
        </w:rPr>
        <w:tab/>
        <w:t>Do you understand the role of practice supervisor and how they can contribute to the assessment process?</w:t>
      </w:r>
    </w:p>
    <w:p w:rsidRPr="005864C6" w:rsidR="005864C6" w:rsidP="005864C6" w:rsidRDefault="005864C6" w14:paraId="74010E31" w14:textId="77777777">
      <w:pPr>
        <w:rPr>
          <w:sz w:val="24"/>
          <w:szCs w:val="24"/>
        </w:rPr>
      </w:pPr>
      <w:r w:rsidRPr="005864C6">
        <w:rPr>
          <w:sz w:val="24"/>
          <w:szCs w:val="24"/>
        </w:rPr>
        <w:t>•</w:t>
      </w:r>
      <w:r w:rsidRPr="005864C6">
        <w:rPr>
          <w:sz w:val="24"/>
          <w:szCs w:val="24"/>
        </w:rPr>
        <w:tab/>
        <w:t>Do you understand the role of the academic assessor and how they can support the assessment process and also their role in confirming the assessment?</w:t>
      </w:r>
    </w:p>
    <w:p w:rsidR="005864C6" w:rsidP="005864C6" w:rsidRDefault="005864C6" w14:paraId="11F8636A" w14:textId="678A5B58">
      <w:pPr>
        <w:rPr>
          <w:sz w:val="24"/>
          <w:szCs w:val="24"/>
        </w:rPr>
      </w:pPr>
      <w:r w:rsidRPr="005864C6">
        <w:rPr>
          <w:sz w:val="24"/>
          <w:szCs w:val="24"/>
        </w:rPr>
        <w:t>For clarity on which roles complete each element of the assessment, spent a moment to review the following slide.</w:t>
      </w:r>
    </w:p>
    <w:p w:rsidRPr="007A7C86" w:rsidR="00A46FA7" w:rsidP="00A46FA7" w:rsidRDefault="00A46FA7" w14:paraId="2981D335" w14:textId="77777777">
      <w:pPr>
        <w:jc w:val="center"/>
        <w:rPr>
          <w:sz w:val="24"/>
          <w:szCs w:val="24"/>
        </w:rPr>
      </w:pPr>
      <w:r w:rsidRPr="00D24E47">
        <w:rPr>
          <w:noProof/>
          <w:sz w:val="24"/>
          <w:szCs w:val="24"/>
          <w:lang w:eastAsia="en-GB"/>
        </w:rPr>
        <w:lastRenderedPageBreak/>
        <w:drawing>
          <wp:inline distT="0" distB="0" distL="0" distR="0" wp14:anchorId="749069D9" wp14:editId="6339A29D">
            <wp:extent cx="5731510" cy="3223895"/>
            <wp:effectExtent l="38100" t="38100" r="40640" b="336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a:ln w="28575">
                      <a:solidFill>
                        <a:srgbClr val="0070C0"/>
                      </a:solidFill>
                    </a:ln>
                  </pic:spPr>
                </pic:pic>
              </a:graphicData>
            </a:graphic>
          </wp:inline>
        </w:drawing>
      </w:r>
    </w:p>
    <w:p w:rsidR="005864C6" w:rsidP="005864C6" w:rsidRDefault="005864C6" w14:paraId="6E5E4088" w14:textId="77777777"/>
    <w:p w:rsidRPr="005864C6" w:rsidR="005864C6" w:rsidP="005864C6" w:rsidRDefault="005864C6" w14:paraId="055FE0D3" w14:textId="480BB2E2">
      <w:pPr>
        <w:rPr>
          <w:sz w:val="24"/>
          <w:szCs w:val="24"/>
        </w:rPr>
      </w:pPr>
      <w:r w:rsidRPr="005864C6">
        <w:rPr>
          <w:sz w:val="24"/>
          <w:szCs w:val="24"/>
        </w:rPr>
        <w:t xml:space="preserve">The Academic Assessor is responsible for </w:t>
      </w:r>
      <w:r w:rsidR="002419D7">
        <w:rPr>
          <w:sz w:val="24"/>
          <w:szCs w:val="24"/>
        </w:rPr>
        <w:t xml:space="preserve">the assessment elements above including medications management and episodes of care and then for </w:t>
      </w:r>
      <w:r w:rsidRPr="005864C6">
        <w:rPr>
          <w:sz w:val="24"/>
          <w:szCs w:val="24"/>
        </w:rPr>
        <w:t>confirming the assessment in the ongoing achievement record. Feedback and action planning should be conducted throughout the placement by the practice supervisors and assessor. Everyone has a responsibility to raise and escalat</w:t>
      </w:r>
      <w:r w:rsidR="002B0D02">
        <w:rPr>
          <w:sz w:val="24"/>
          <w:szCs w:val="24"/>
        </w:rPr>
        <w:t>e</w:t>
      </w:r>
      <w:r w:rsidRPr="005864C6">
        <w:rPr>
          <w:sz w:val="24"/>
          <w:szCs w:val="24"/>
        </w:rPr>
        <w:t xml:space="preserve"> concerns.</w:t>
      </w:r>
    </w:p>
    <w:p w:rsidRPr="00267B10" w:rsidR="005864C6" w:rsidP="005864C6" w:rsidRDefault="005864C6" w14:paraId="2A3784EB" w14:textId="527F3EF7">
      <w:pPr>
        <w:rPr>
          <w:color w:val="0070C0"/>
          <w:sz w:val="32"/>
          <w:szCs w:val="32"/>
        </w:rPr>
      </w:pPr>
      <w:r w:rsidRPr="00267B10">
        <w:rPr>
          <w:color w:val="0070C0"/>
          <w:sz w:val="32"/>
          <w:szCs w:val="32"/>
        </w:rPr>
        <w:t>Review a completed MYEPAD ex</w:t>
      </w:r>
      <w:r w:rsidR="00267B10">
        <w:rPr>
          <w:color w:val="0070C0"/>
          <w:sz w:val="32"/>
          <w:szCs w:val="32"/>
        </w:rPr>
        <w:t>ample</w:t>
      </w:r>
    </w:p>
    <w:p w:rsidRPr="00550CEC" w:rsidR="00550CEC" w:rsidP="00550CEC" w:rsidRDefault="0085457B" w14:paraId="0472313D" w14:textId="7B1A0429">
      <w:pPr>
        <w:pBdr>
          <w:bottom w:val="single" w:color="auto" w:sz="12" w:space="1"/>
        </w:pBdr>
        <w:rPr>
          <w:sz w:val="24"/>
          <w:szCs w:val="24"/>
        </w:rPr>
      </w:pPr>
      <w:r w:rsidRPr="00550CEC">
        <w:rPr>
          <w:sz w:val="24"/>
          <w:szCs w:val="24"/>
        </w:rPr>
        <w:t>As a practice supervisor you may feel you are familiar by now with aspects of the practice assessment document – MYE PAD. If you are not confide</w:t>
      </w:r>
      <w:r w:rsidRPr="00550CEC" w:rsidR="00550CEC">
        <w:rPr>
          <w:sz w:val="24"/>
          <w:szCs w:val="24"/>
        </w:rPr>
        <w:t>nt that you have this overview</w:t>
      </w:r>
      <w:r w:rsidR="00550CEC">
        <w:rPr>
          <w:sz w:val="24"/>
          <w:szCs w:val="24"/>
        </w:rPr>
        <w:t>,</w:t>
      </w:r>
      <w:r w:rsidRPr="00550CEC" w:rsidR="00550CEC">
        <w:rPr>
          <w:sz w:val="24"/>
          <w:szCs w:val="24"/>
        </w:rPr>
        <w:t xml:space="preserve"> </w:t>
      </w:r>
      <w:r w:rsidRPr="00550CEC">
        <w:rPr>
          <w:sz w:val="24"/>
          <w:szCs w:val="24"/>
        </w:rPr>
        <w:t xml:space="preserve">then take a look at one for a student who is on placement with you. If you need more information you can read the detailed guidelines for completing the MYEPAD available </w:t>
      </w:r>
      <w:hyperlink w:history="1" r:id="rId30">
        <w:r w:rsidRPr="00550CEC">
          <w:rPr>
            <w:rStyle w:val="Hyperlink"/>
            <w:sz w:val="24"/>
            <w:szCs w:val="24"/>
          </w:rPr>
          <w:t>here</w:t>
        </w:r>
      </w:hyperlink>
      <w:r w:rsidRPr="00550CEC">
        <w:rPr>
          <w:sz w:val="24"/>
          <w:szCs w:val="24"/>
        </w:rPr>
        <w:t xml:space="preserve">  </w:t>
      </w:r>
    </w:p>
    <w:p w:rsidR="00267B10" w:rsidP="00550CEC" w:rsidRDefault="00550CEC" w14:paraId="23773394" w14:textId="63ED1BB8">
      <w:pPr>
        <w:pBdr>
          <w:bottom w:val="single" w:color="auto" w:sz="12" w:space="1"/>
        </w:pBdr>
        <w:rPr>
          <w:sz w:val="24"/>
          <w:szCs w:val="24"/>
        </w:rPr>
      </w:pPr>
      <w:r w:rsidRPr="00550CEC">
        <w:rPr>
          <w:sz w:val="24"/>
          <w:szCs w:val="24"/>
        </w:rPr>
        <w:t>At th</w:t>
      </w:r>
      <w:r>
        <w:rPr>
          <w:sz w:val="24"/>
          <w:szCs w:val="24"/>
        </w:rPr>
        <w:t>is</w:t>
      </w:r>
      <w:r w:rsidRPr="00550CEC">
        <w:rPr>
          <w:sz w:val="24"/>
          <w:szCs w:val="24"/>
        </w:rPr>
        <w:t xml:space="preserve"> stage</w:t>
      </w:r>
      <w:r w:rsidR="00D64B96">
        <w:rPr>
          <w:sz w:val="24"/>
          <w:szCs w:val="24"/>
        </w:rPr>
        <w:t>,</w:t>
      </w:r>
      <w:r w:rsidRPr="00550CEC">
        <w:rPr>
          <w:sz w:val="24"/>
          <w:szCs w:val="24"/>
        </w:rPr>
        <w:t xml:space="preserve"> th</w:t>
      </w:r>
      <w:r>
        <w:rPr>
          <w:sz w:val="24"/>
          <w:szCs w:val="24"/>
        </w:rPr>
        <w:t>ese</w:t>
      </w:r>
      <w:r w:rsidRPr="00550CEC">
        <w:rPr>
          <w:sz w:val="24"/>
          <w:szCs w:val="24"/>
        </w:rPr>
        <w:t xml:space="preserve"> activities aim to enhance your understand</w:t>
      </w:r>
      <w:r>
        <w:rPr>
          <w:sz w:val="24"/>
          <w:szCs w:val="24"/>
        </w:rPr>
        <w:t>ing</w:t>
      </w:r>
      <w:r w:rsidRPr="00550CEC">
        <w:rPr>
          <w:sz w:val="24"/>
          <w:szCs w:val="24"/>
        </w:rPr>
        <w:t xml:space="preserve"> of the MYEPAD and provide you with an overview of the content and an example of the feedback, but we will build on this throughout the </w:t>
      </w:r>
      <w:r>
        <w:rPr>
          <w:sz w:val="24"/>
          <w:szCs w:val="24"/>
        </w:rPr>
        <w:t xml:space="preserve">remainder of this </w:t>
      </w:r>
      <w:r w:rsidRPr="00550CEC">
        <w:rPr>
          <w:sz w:val="24"/>
          <w:szCs w:val="24"/>
        </w:rPr>
        <w:t xml:space="preserve">workbook with a case study approach. </w:t>
      </w:r>
      <w:r>
        <w:rPr>
          <w:sz w:val="24"/>
          <w:szCs w:val="24"/>
        </w:rPr>
        <w:t>W</w:t>
      </w:r>
      <w:r w:rsidR="00267B10">
        <w:rPr>
          <w:sz w:val="24"/>
          <w:szCs w:val="24"/>
        </w:rPr>
        <w:t xml:space="preserve">hen </w:t>
      </w:r>
      <w:r>
        <w:rPr>
          <w:sz w:val="24"/>
          <w:szCs w:val="24"/>
        </w:rPr>
        <w:t xml:space="preserve">you feel ready, </w:t>
      </w:r>
      <w:r w:rsidR="00267B10">
        <w:rPr>
          <w:sz w:val="24"/>
          <w:szCs w:val="24"/>
        </w:rPr>
        <w:t>move onto activity 6.</w:t>
      </w:r>
    </w:p>
    <w:p w:rsidR="00550CEC" w:rsidP="00550CEC" w:rsidRDefault="00550CEC" w14:paraId="1B37C39B" w14:textId="6F464C2C">
      <w:pPr>
        <w:pBdr>
          <w:bottom w:val="single" w:color="auto" w:sz="12" w:space="1"/>
        </w:pBdr>
        <w:rPr>
          <w:sz w:val="24"/>
          <w:szCs w:val="24"/>
        </w:rPr>
      </w:pPr>
    </w:p>
    <w:p w:rsidR="00A46FA7" w:rsidP="00D33484" w:rsidRDefault="00550CEC" w14:paraId="51EB6AC0" w14:textId="1D097445">
      <w:pPr>
        <w:rPr>
          <w:b/>
          <w:color w:val="0070C0"/>
          <w:sz w:val="32"/>
          <w:szCs w:val="32"/>
        </w:rPr>
      </w:pPr>
      <w:r>
        <w:rPr>
          <w:b/>
          <w:color w:val="0070C0"/>
          <w:sz w:val="32"/>
          <w:szCs w:val="32"/>
        </w:rPr>
        <w:t>Activi</w:t>
      </w:r>
      <w:r w:rsidR="00A46FA7">
        <w:rPr>
          <w:b/>
          <w:color w:val="0070C0"/>
          <w:sz w:val="32"/>
          <w:szCs w:val="32"/>
        </w:rPr>
        <w:t xml:space="preserve">ty 6: Assessment of proficiency </w:t>
      </w:r>
    </w:p>
    <w:p w:rsidR="00996C31" w:rsidP="00996C31" w:rsidRDefault="00996C31" w14:paraId="7351C595" w14:textId="7B046BB1">
      <w:pPr>
        <w:rPr>
          <w:sz w:val="24"/>
          <w:szCs w:val="24"/>
        </w:rPr>
      </w:pPr>
      <w:r w:rsidRPr="004F03E3">
        <w:rPr>
          <w:sz w:val="24"/>
          <w:szCs w:val="24"/>
        </w:rPr>
        <w:t xml:space="preserve">For this activity </w:t>
      </w:r>
      <w:r w:rsidRPr="00550CEC">
        <w:rPr>
          <w:sz w:val="24"/>
          <w:szCs w:val="24"/>
        </w:rPr>
        <w:t xml:space="preserve">please choose </w:t>
      </w:r>
      <w:r w:rsidRPr="00550CEC" w:rsidR="00550CEC">
        <w:rPr>
          <w:sz w:val="24"/>
          <w:szCs w:val="24"/>
        </w:rPr>
        <w:t xml:space="preserve">just </w:t>
      </w:r>
      <w:r w:rsidRPr="00550CEC">
        <w:rPr>
          <w:sz w:val="24"/>
          <w:szCs w:val="24"/>
        </w:rPr>
        <w:t>one NMC proficiency</w:t>
      </w:r>
      <w:r w:rsidRPr="004F03E3">
        <w:rPr>
          <w:sz w:val="24"/>
          <w:szCs w:val="24"/>
        </w:rPr>
        <w:t xml:space="preserve"> from the NMC standards your students need to achieve</w:t>
      </w:r>
      <w:r>
        <w:rPr>
          <w:sz w:val="24"/>
          <w:szCs w:val="24"/>
        </w:rPr>
        <w:t xml:space="preserve">. </w:t>
      </w:r>
    </w:p>
    <w:p w:rsidRPr="00982C0D" w:rsidR="00996C31" w:rsidP="00996C31" w:rsidRDefault="00996C31" w14:paraId="419A8132" w14:textId="0C2E053F">
      <w:pPr>
        <w:rPr>
          <w:sz w:val="24"/>
          <w:szCs w:val="24"/>
        </w:rPr>
      </w:pPr>
      <w:r w:rsidRPr="00550CEC">
        <w:rPr>
          <w:b/>
          <w:sz w:val="24"/>
          <w:szCs w:val="24"/>
        </w:rPr>
        <w:t>NMC Standards for pre-registration nurses</w:t>
      </w:r>
      <w:r w:rsidRPr="00982C0D">
        <w:rPr>
          <w:sz w:val="24"/>
          <w:szCs w:val="24"/>
        </w:rPr>
        <w:t xml:space="preserve"> (if you host nursing students)</w:t>
      </w:r>
    </w:p>
    <w:p w:rsidR="00996C31" w:rsidP="00996C31" w:rsidRDefault="00576E92" w14:paraId="5F5B287D" w14:textId="61506093">
      <w:pPr>
        <w:rPr>
          <w:sz w:val="24"/>
          <w:szCs w:val="24"/>
        </w:rPr>
      </w:pPr>
      <w:hyperlink w:history="1" r:id="rId31">
        <w:r w:rsidRPr="00D901C1" w:rsidR="00996C31">
          <w:rPr>
            <w:rStyle w:val="Hyperlink"/>
            <w:sz w:val="24"/>
            <w:szCs w:val="24"/>
          </w:rPr>
          <w:t>https://www.nmc.org.uk/standards/standards-for-nurses/standards-of-proficiency-for-registered-nurses/</w:t>
        </w:r>
      </w:hyperlink>
      <w:r w:rsidR="00996C31">
        <w:rPr>
          <w:sz w:val="24"/>
          <w:szCs w:val="24"/>
        </w:rPr>
        <w:t xml:space="preserve"> </w:t>
      </w:r>
      <w:r w:rsidRPr="00982C0D" w:rsidR="00996C31">
        <w:rPr>
          <w:sz w:val="24"/>
          <w:szCs w:val="24"/>
        </w:rPr>
        <w:t xml:space="preserve"> </w:t>
      </w:r>
    </w:p>
    <w:p w:rsidR="00996C31" w:rsidP="00996C31" w:rsidRDefault="00996C31" w14:paraId="1F1EA319" w14:textId="77777777">
      <w:pPr>
        <w:rPr>
          <w:sz w:val="24"/>
          <w:szCs w:val="24"/>
        </w:rPr>
      </w:pPr>
      <w:r>
        <w:rPr>
          <w:sz w:val="24"/>
          <w:szCs w:val="24"/>
        </w:rPr>
        <w:lastRenderedPageBreak/>
        <w:t xml:space="preserve">For nursing they are also in the students practice assessment document so you could look there if you have access to one. The MYE PAD for nursing is online at </w:t>
      </w:r>
      <w:hyperlink w:history="1" r:id="rId32">
        <w:r w:rsidRPr="00A1142C">
          <w:rPr>
            <w:rStyle w:val="Hyperlink"/>
            <w:sz w:val="24"/>
            <w:szCs w:val="24"/>
          </w:rPr>
          <w:t>https://www.myeplg.ac.uk/pan-midlands-practice-document.aspx</w:t>
        </w:r>
      </w:hyperlink>
      <w:r>
        <w:rPr>
          <w:sz w:val="24"/>
          <w:szCs w:val="24"/>
        </w:rPr>
        <w:t xml:space="preserve"> </w:t>
      </w:r>
    </w:p>
    <w:p w:rsidRPr="00982C0D" w:rsidR="00996C31" w:rsidP="00996C31" w:rsidRDefault="00996C31" w14:paraId="6395E20F" w14:textId="77777777">
      <w:pPr>
        <w:rPr>
          <w:sz w:val="24"/>
          <w:szCs w:val="24"/>
        </w:rPr>
      </w:pPr>
    </w:p>
    <w:p w:rsidRPr="00982C0D" w:rsidR="00996C31" w:rsidP="00996C31" w:rsidRDefault="00996C31" w14:paraId="472D2EA2" w14:textId="77777777">
      <w:pPr>
        <w:rPr>
          <w:sz w:val="24"/>
          <w:szCs w:val="24"/>
        </w:rPr>
      </w:pPr>
      <w:r w:rsidRPr="00550CEC">
        <w:rPr>
          <w:b/>
          <w:sz w:val="24"/>
          <w:szCs w:val="24"/>
        </w:rPr>
        <w:t>NMC Standards for Nurse Associates</w:t>
      </w:r>
      <w:r w:rsidRPr="00982C0D">
        <w:rPr>
          <w:sz w:val="24"/>
          <w:szCs w:val="24"/>
        </w:rPr>
        <w:t xml:space="preserve"> (if you host trainee nurse associates)</w:t>
      </w:r>
    </w:p>
    <w:p w:rsidR="00996C31" w:rsidP="00996C31" w:rsidRDefault="00576E92" w14:paraId="2B62D3EB" w14:textId="77777777">
      <w:pPr>
        <w:rPr>
          <w:sz w:val="24"/>
          <w:szCs w:val="24"/>
        </w:rPr>
      </w:pPr>
      <w:hyperlink w:history="1" r:id="rId33">
        <w:r w:rsidRPr="00D901C1" w:rsidR="00996C31">
          <w:rPr>
            <w:rStyle w:val="Hyperlink"/>
            <w:sz w:val="24"/>
            <w:szCs w:val="24"/>
          </w:rPr>
          <w:t>https://www.nmc.org.uk/standards/standards-for-nursing-associates/</w:t>
        </w:r>
      </w:hyperlink>
      <w:r w:rsidR="00996C31">
        <w:rPr>
          <w:sz w:val="24"/>
          <w:szCs w:val="24"/>
        </w:rPr>
        <w:t xml:space="preserve"> </w:t>
      </w:r>
    </w:p>
    <w:p w:rsidR="00267B10" w:rsidP="00324C9D" w:rsidRDefault="00267B10" w14:paraId="6588033D" w14:textId="40256E67">
      <w:pPr>
        <w:rPr>
          <w:sz w:val="24"/>
          <w:szCs w:val="24"/>
        </w:rPr>
      </w:pPr>
    </w:p>
    <w:p w:rsidR="00267B10" w:rsidP="00996C31" w:rsidRDefault="00267B10" w14:paraId="588FDF86" w14:textId="2090390D">
      <w:pPr>
        <w:rPr>
          <w:sz w:val="24"/>
          <w:szCs w:val="24"/>
        </w:rPr>
      </w:pPr>
      <w:r>
        <w:rPr>
          <w:sz w:val="24"/>
          <w:szCs w:val="24"/>
        </w:rPr>
        <w:t xml:space="preserve">Using the document, select </w:t>
      </w:r>
      <w:r w:rsidRPr="002419D7" w:rsidR="00550CEC">
        <w:rPr>
          <w:b/>
          <w:sz w:val="24"/>
          <w:szCs w:val="24"/>
        </w:rPr>
        <w:t xml:space="preserve">just </w:t>
      </w:r>
      <w:r w:rsidRPr="002419D7">
        <w:rPr>
          <w:b/>
          <w:sz w:val="24"/>
          <w:szCs w:val="24"/>
        </w:rPr>
        <w:t>one proficiency</w:t>
      </w:r>
      <w:r>
        <w:rPr>
          <w:sz w:val="24"/>
          <w:szCs w:val="24"/>
        </w:rPr>
        <w:t xml:space="preserve"> and consider how you would plan to assess a student’s achievement of that proficiency.</w:t>
      </w:r>
      <w:r w:rsidR="00996C31">
        <w:rPr>
          <w:sz w:val="24"/>
          <w:szCs w:val="24"/>
        </w:rPr>
        <w:t xml:space="preserve"> Then </w:t>
      </w:r>
      <w:r w:rsidRPr="00D64B96" w:rsidR="00996C31">
        <w:rPr>
          <w:sz w:val="24"/>
          <w:szCs w:val="24"/>
          <w:u w:val="single"/>
        </w:rPr>
        <w:t>go to your notepad</w:t>
      </w:r>
      <w:r w:rsidR="00996C31">
        <w:rPr>
          <w:sz w:val="24"/>
          <w:szCs w:val="24"/>
        </w:rPr>
        <w:t xml:space="preserve"> and work through the sections under activity 6: </w:t>
      </w:r>
      <w:r w:rsidR="00550CEC">
        <w:rPr>
          <w:sz w:val="24"/>
          <w:szCs w:val="24"/>
        </w:rPr>
        <w:t>A</w:t>
      </w:r>
      <w:r w:rsidR="00996C31">
        <w:rPr>
          <w:sz w:val="24"/>
          <w:szCs w:val="24"/>
        </w:rPr>
        <w:t xml:space="preserve">ssessment of proficiency. </w:t>
      </w:r>
    </w:p>
    <w:p w:rsidR="00550CEC" w:rsidP="00D33484" w:rsidRDefault="00B634C5" w14:paraId="0D81BE1E" w14:textId="4748CB6E">
      <w:pPr>
        <w:rPr>
          <w:b/>
          <w:color w:val="0070C0"/>
          <w:sz w:val="32"/>
          <w:szCs w:val="32"/>
        </w:rPr>
      </w:pPr>
      <w:r>
        <w:rPr>
          <w:sz w:val="24"/>
          <w:szCs w:val="24"/>
        </w:rPr>
        <w:t>When you are ready, go onto the next activity.</w:t>
      </w:r>
    </w:p>
    <w:p w:rsidR="00BE61DA" w:rsidP="00D33484" w:rsidRDefault="00BE61DA" w14:paraId="3039CE46" w14:textId="77777777">
      <w:pPr>
        <w:rPr>
          <w:b/>
          <w:color w:val="0070C0"/>
          <w:sz w:val="32"/>
          <w:szCs w:val="32"/>
        </w:rPr>
      </w:pPr>
    </w:p>
    <w:p w:rsidR="00BE61DA" w:rsidP="00BE61DA" w:rsidRDefault="00BE61DA" w14:paraId="1D9BFEE7" w14:textId="4FDE3F94">
      <w:pPr>
        <w:rPr>
          <w:b/>
          <w:color w:val="0070C0"/>
          <w:sz w:val="32"/>
          <w:szCs w:val="32"/>
        </w:rPr>
      </w:pPr>
      <w:r w:rsidRPr="00D05411">
        <w:rPr>
          <w:b/>
          <w:color w:val="0070C0"/>
          <w:sz w:val="32"/>
          <w:szCs w:val="32"/>
        </w:rPr>
        <w:t xml:space="preserve">Activity </w:t>
      </w:r>
      <w:r w:rsidRPr="00D05411" w:rsidR="00B634C5">
        <w:rPr>
          <w:b/>
          <w:color w:val="0070C0"/>
          <w:sz w:val="32"/>
          <w:szCs w:val="32"/>
        </w:rPr>
        <w:t>7</w:t>
      </w:r>
      <w:r w:rsidRPr="00D05411">
        <w:rPr>
          <w:b/>
          <w:color w:val="0070C0"/>
          <w:sz w:val="32"/>
          <w:szCs w:val="32"/>
        </w:rPr>
        <w:t xml:space="preserve">: Struggling Students – the evidence base </w:t>
      </w:r>
    </w:p>
    <w:p w:rsidRPr="0067113F" w:rsidR="003862D1" w:rsidP="003862D1" w:rsidRDefault="003862D1" w14:paraId="255ECCE0" w14:textId="6D4D962B">
      <w:pPr>
        <w:rPr>
          <w:sz w:val="24"/>
          <w:szCs w:val="24"/>
        </w:rPr>
      </w:pPr>
      <w:r w:rsidRPr="0067113F">
        <w:rPr>
          <w:sz w:val="24"/>
          <w:szCs w:val="24"/>
        </w:rPr>
        <w:t>For activity</w:t>
      </w:r>
      <w:r>
        <w:rPr>
          <w:sz w:val="24"/>
          <w:szCs w:val="24"/>
        </w:rPr>
        <w:t xml:space="preserve"> </w:t>
      </w:r>
      <w:r w:rsidR="00B634C5">
        <w:rPr>
          <w:sz w:val="24"/>
          <w:szCs w:val="24"/>
        </w:rPr>
        <w:t>7</w:t>
      </w:r>
      <w:r w:rsidRPr="0067113F">
        <w:rPr>
          <w:sz w:val="24"/>
          <w:szCs w:val="24"/>
        </w:rPr>
        <w:t xml:space="preserve"> please listen to this </w:t>
      </w:r>
      <w:r w:rsidR="002B2154">
        <w:rPr>
          <w:sz w:val="24"/>
          <w:szCs w:val="24"/>
        </w:rPr>
        <w:t>24-minute</w:t>
      </w:r>
      <w:r w:rsidR="00A848C9">
        <w:rPr>
          <w:sz w:val="24"/>
          <w:szCs w:val="24"/>
        </w:rPr>
        <w:t xml:space="preserve"> </w:t>
      </w:r>
      <w:r w:rsidRPr="0067113F">
        <w:rPr>
          <w:sz w:val="24"/>
          <w:szCs w:val="24"/>
        </w:rPr>
        <w:t xml:space="preserve">presentation on </w:t>
      </w:r>
      <w:r w:rsidR="00B634C5">
        <w:rPr>
          <w:sz w:val="24"/>
          <w:szCs w:val="24"/>
        </w:rPr>
        <w:t xml:space="preserve">the evidence base around </w:t>
      </w:r>
      <w:r>
        <w:rPr>
          <w:sz w:val="24"/>
          <w:szCs w:val="24"/>
        </w:rPr>
        <w:t xml:space="preserve">assessing students who are struggling, then </w:t>
      </w:r>
      <w:r w:rsidRPr="00D64B96">
        <w:rPr>
          <w:sz w:val="24"/>
          <w:szCs w:val="24"/>
          <w:u w:val="single"/>
        </w:rPr>
        <w:t>complete the activities in your notepad.</w:t>
      </w:r>
      <w:r w:rsidRPr="0067113F">
        <w:rPr>
          <w:sz w:val="24"/>
          <w:szCs w:val="24"/>
        </w:rPr>
        <w:t xml:space="preserve"> </w:t>
      </w:r>
    </w:p>
    <w:p w:rsidR="00BE61DA" w:rsidP="003862D1" w:rsidRDefault="00BE61DA" w14:paraId="108BC0E3" w14:textId="77777777">
      <w:pPr>
        <w:rPr>
          <w:sz w:val="24"/>
          <w:szCs w:val="24"/>
        </w:rPr>
      </w:pPr>
      <w:r w:rsidRPr="00BE61DA">
        <w:rPr>
          <w:noProof/>
          <w:sz w:val="24"/>
          <w:szCs w:val="24"/>
          <w:lang w:eastAsia="en-GB"/>
        </w:rPr>
        <mc:AlternateContent>
          <mc:Choice Requires="wps">
            <w:drawing>
              <wp:anchor distT="45720" distB="45720" distL="114300" distR="114300" simplePos="0" relativeHeight="251671552" behindDoc="0" locked="0" layoutInCell="1" allowOverlap="1" wp14:editId="51DA2E24" wp14:anchorId="2075192C">
                <wp:simplePos x="0" y="0"/>
                <wp:positionH relativeFrom="column">
                  <wp:posOffset>3234044</wp:posOffset>
                </wp:positionH>
                <wp:positionV relativeFrom="paragraph">
                  <wp:posOffset>447</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E61DA" w:rsidRDefault="00BE61DA" w14:paraId="6CF45757" w14:textId="60771A61">
                            <w:r>
                              <w:object w:dxaOrig="7190" w:dyaOrig="5398" w14:anchorId="6E10888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94.5pt;height:146pt" type="#_x0000_t75">
                                  <v:imagedata o:title="" r:id="rId34"/>
                                </v:shape>
                                <o:OLEObject Type="Embed" ProgID="PowerPoint.Slide.12" ShapeID="_x0000_i1026" DrawAspect="Content" ObjectID="_1777294333" r:id="rId35"/>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w14:anchorId="6E965E65">
              <v:shape id="_x0000_s1028" style="position:absolute;margin-left:254.65pt;margin-top:.05pt;width:185.9pt;height:110.6pt;z-index:2516715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" w14:anchorId="2075192C">
                <v:textbox style="mso-fit-shape-to-text:t">
                  <w:txbxContent>
                    <w:p w:rsidR="00BE61DA" w:rsidRDefault="00BE61DA" w14:paraId="0A37501D" w14:textId="60771A61">
                      <w:r>
                        <w:object w:dxaOrig="7190" w:dyaOrig="5398" w14:anchorId="7FC719C6">
                          <v:shape id="_x0000_i1030" style="width:194.5pt;height:146pt" type="#_x0000_t75">
                            <v:imagedata o:title="" r:id="rId36"/>
                          </v:shape>
                          <o:OLEObject Type="Embed" ProgID="PowerPoint.Slide.12" ShapeID="_x0000_i1030" DrawAspect="Content" ObjectID="_1659191126" r:id="rId37"/>
                        </w:object>
                      </w:r>
                    </w:p>
                  </w:txbxContent>
                </v:textbox>
                <w10:wrap type="square"/>
              </v:shape>
            </w:pict>
          </mc:Fallback>
        </mc:AlternateContent>
      </w:r>
      <w:r w:rsidR="003862D1">
        <w:rPr>
          <w:sz w:val="24"/>
          <w:szCs w:val="24"/>
        </w:rPr>
        <w:t xml:space="preserve">                </w:t>
      </w:r>
    </w:p>
    <w:p w:rsidR="00BE61DA" w:rsidP="003862D1" w:rsidRDefault="00BE61DA" w14:paraId="026CB213" w14:textId="77777777">
      <w:pPr>
        <w:rPr>
          <w:sz w:val="24"/>
          <w:szCs w:val="24"/>
        </w:rPr>
      </w:pPr>
    </w:p>
    <w:p w:rsidRPr="0067113F" w:rsidR="003862D1" w:rsidP="003862D1" w:rsidRDefault="00BE61DA" w14:paraId="40E685DE" w14:textId="799D1F62">
      <w:pPr>
        <w:rPr>
          <w:sz w:val="24"/>
          <w:szCs w:val="24"/>
        </w:rPr>
      </w:pPr>
      <w:r>
        <w:rPr>
          <w:sz w:val="24"/>
          <w:szCs w:val="24"/>
        </w:rPr>
        <w:t xml:space="preserve">                               </w:t>
      </w:r>
      <w:r w:rsidR="003862D1">
        <w:rPr>
          <w:sz w:val="24"/>
          <w:szCs w:val="24"/>
        </w:rPr>
        <w:t xml:space="preserve">  </w:t>
      </w:r>
      <w:r w:rsidRPr="0067113F" w:rsidR="003862D1">
        <w:rPr>
          <w:noProof/>
          <w:sz w:val="24"/>
          <w:szCs w:val="24"/>
          <w:lang w:eastAsia="en-GB"/>
        </w:rPr>
        <w:drawing>
          <wp:inline distT="0" distB="0" distL="0" distR="0" wp14:anchorId="30BDE007" wp14:editId="7F483405">
            <wp:extent cx="698500" cy="666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inline>
        </w:drawing>
      </w:r>
    </w:p>
    <w:p w:rsidRPr="00A848C9" w:rsidR="003862D1" w:rsidP="003862D1" w:rsidRDefault="00A848C9" w14:paraId="3E91DEE3" w14:textId="0E5AFD0E">
      <w:pPr>
        <w:rPr>
          <w:b/>
          <w:color w:val="0070C0"/>
          <w:sz w:val="36"/>
          <w:szCs w:val="36"/>
        </w:rPr>
      </w:pPr>
      <w:r>
        <w:rPr>
          <w:sz w:val="36"/>
          <w:szCs w:val="36"/>
        </w:rPr>
        <w:t xml:space="preserve">     </w:t>
      </w:r>
      <w:r w:rsidRPr="00A848C9" w:rsidR="00BE61DA">
        <w:rPr>
          <w:sz w:val="36"/>
          <w:szCs w:val="36"/>
        </w:rPr>
        <w:t xml:space="preserve">      </w:t>
      </w:r>
      <w:hyperlink w:history="1" r:id="rId38">
        <w:r w:rsidRPr="00A848C9" w:rsidR="003862D1">
          <w:rPr>
            <w:rStyle w:val="Hyperlink"/>
            <w:b/>
            <w:sz w:val="36"/>
            <w:szCs w:val="36"/>
          </w:rPr>
          <w:t xml:space="preserve">Click here to </w:t>
        </w:r>
        <w:r w:rsidRPr="00A848C9" w:rsidR="00252DCD">
          <w:rPr>
            <w:rStyle w:val="Hyperlink"/>
            <w:b/>
            <w:sz w:val="36"/>
            <w:szCs w:val="36"/>
          </w:rPr>
          <w:t>l</w:t>
        </w:r>
        <w:r w:rsidRPr="00A848C9" w:rsidR="003862D1">
          <w:rPr>
            <w:rStyle w:val="Hyperlink"/>
            <w:b/>
            <w:sz w:val="36"/>
            <w:szCs w:val="36"/>
          </w:rPr>
          <w:t>isten</w:t>
        </w:r>
      </w:hyperlink>
    </w:p>
    <w:p w:rsidR="00A46FA7" w:rsidP="003862D1" w:rsidRDefault="00A46FA7" w14:paraId="51A8AB2D" w14:textId="37610A79">
      <w:pPr>
        <w:jc w:val="center"/>
        <w:rPr>
          <w:b/>
          <w:color w:val="0070C0"/>
          <w:sz w:val="32"/>
          <w:szCs w:val="32"/>
        </w:rPr>
      </w:pPr>
    </w:p>
    <w:p w:rsidR="00BE61DA" w:rsidP="00D33484" w:rsidRDefault="00BE61DA" w14:paraId="681C6D45" w14:textId="77777777">
      <w:pPr>
        <w:rPr>
          <w:b/>
          <w:color w:val="0070C0"/>
          <w:sz w:val="32"/>
          <w:szCs w:val="32"/>
        </w:rPr>
      </w:pPr>
    </w:p>
    <w:p w:rsidR="00B634C5" w:rsidP="00BE61DA" w:rsidRDefault="00B634C5" w14:paraId="21D5232E" w14:textId="77777777">
      <w:pPr>
        <w:rPr>
          <w:b/>
          <w:color w:val="0070C0"/>
          <w:sz w:val="32"/>
          <w:szCs w:val="32"/>
        </w:rPr>
      </w:pPr>
    </w:p>
    <w:p w:rsidR="00BE61DA" w:rsidP="00BE61DA" w:rsidRDefault="00BE61DA" w14:paraId="0C679F52" w14:textId="6E4F484E">
      <w:pPr>
        <w:rPr>
          <w:b/>
          <w:color w:val="0070C0"/>
          <w:sz w:val="32"/>
          <w:szCs w:val="32"/>
        </w:rPr>
      </w:pPr>
      <w:r w:rsidRPr="00235A20">
        <w:rPr>
          <w:b/>
          <w:color w:val="0070C0"/>
          <w:sz w:val="32"/>
          <w:szCs w:val="32"/>
        </w:rPr>
        <w:t xml:space="preserve">Activity </w:t>
      </w:r>
      <w:r w:rsidRPr="00235A20" w:rsidR="00B634C5">
        <w:rPr>
          <w:b/>
          <w:color w:val="0070C0"/>
          <w:sz w:val="32"/>
          <w:szCs w:val="32"/>
        </w:rPr>
        <w:t>8</w:t>
      </w:r>
      <w:r w:rsidRPr="00235A20">
        <w:rPr>
          <w:b/>
          <w:color w:val="0070C0"/>
          <w:sz w:val="32"/>
          <w:szCs w:val="32"/>
        </w:rPr>
        <w:t xml:space="preserve">: Supporting Struggling Students </w:t>
      </w:r>
    </w:p>
    <w:p w:rsidR="00BE61DA" w:rsidP="00D33484" w:rsidRDefault="00A848C9" w14:paraId="0F8EE519" w14:textId="1606E85B">
      <w:pPr>
        <w:rPr>
          <w:sz w:val="24"/>
          <w:szCs w:val="24"/>
        </w:rPr>
      </w:pPr>
      <w:r w:rsidRPr="00A848C9">
        <w:rPr>
          <w:sz w:val="24"/>
          <w:szCs w:val="24"/>
        </w:rPr>
        <w:t>Activity 8 is another podcast focusing on the practical elements of managing failing students</w:t>
      </w:r>
      <w:r>
        <w:rPr>
          <w:sz w:val="24"/>
          <w:szCs w:val="24"/>
        </w:rPr>
        <w:t xml:space="preserve">. This is 25 minutes long and there are no follow up activities for your notepad. </w:t>
      </w:r>
    </w:p>
    <w:p w:rsidRPr="00A848C9" w:rsidR="00A848C9" w:rsidP="00D33484" w:rsidRDefault="00A848C9" w14:paraId="4BD646BD" w14:textId="2C1F07C4">
      <w:pPr>
        <w:rPr>
          <w:sz w:val="24"/>
          <w:szCs w:val="24"/>
        </w:rPr>
      </w:pPr>
      <w:r w:rsidRPr="0067113F">
        <w:rPr>
          <w:noProof/>
          <w:sz w:val="24"/>
          <w:szCs w:val="24"/>
          <w:lang w:eastAsia="en-GB"/>
        </w:rPr>
        <w:lastRenderedPageBreak/>
        <w:drawing>
          <wp:anchor distT="0" distB="0" distL="114300" distR="114300" simplePos="0" relativeHeight="251678720" behindDoc="1" locked="0" layoutInCell="1" allowOverlap="1" wp14:editId="5D74A869" wp14:anchorId="6DF74EC4">
            <wp:simplePos x="0" y="0"/>
            <wp:positionH relativeFrom="column">
              <wp:posOffset>3719496</wp:posOffset>
            </wp:positionH>
            <wp:positionV relativeFrom="paragraph">
              <wp:posOffset>157990</wp:posOffset>
            </wp:positionV>
            <wp:extent cx="698500" cy="666750"/>
            <wp:effectExtent l="0" t="0" r="6350" b="0"/>
            <wp:wrapTight wrapText="bothSides">
              <wp:wrapPolygon edited="0">
                <wp:start x="4124" y="0"/>
                <wp:lineTo x="0" y="9874"/>
                <wp:lineTo x="0" y="11109"/>
                <wp:lineTo x="8247" y="19749"/>
                <wp:lineTo x="8836" y="20983"/>
                <wp:lineTo x="12371" y="20983"/>
                <wp:lineTo x="14138" y="19749"/>
                <wp:lineTo x="21207" y="11109"/>
                <wp:lineTo x="21207" y="9874"/>
                <wp:lineTo x="17084" y="0"/>
                <wp:lineTo x="41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666750"/>
                    </a:xfrm>
                    <a:prstGeom prst="rect">
                      <a:avLst/>
                    </a:prstGeom>
                    <a:noFill/>
                    <a:ln>
                      <a:noFill/>
                    </a:ln>
                  </pic:spPr>
                </pic:pic>
              </a:graphicData>
            </a:graphic>
          </wp:anchor>
        </w:drawing>
      </w:r>
      <w:r w:rsidRPr="00A848C9">
        <w:rPr>
          <w:noProof/>
          <w:sz w:val="24"/>
          <w:szCs w:val="24"/>
          <w:lang w:eastAsia="en-GB"/>
        </w:rPr>
        <mc:AlternateContent>
          <mc:Choice Requires="wps">
            <w:drawing>
              <wp:anchor distT="45720" distB="45720" distL="114300" distR="114300" simplePos="0" relativeHeight="251677696" behindDoc="0" locked="0" layoutInCell="1" allowOverlap="1" wp14:editId="5756E559" wp14:anchorId="0A7202E4">
                <wp:simplePos x="0" y="0"/>
                <wp:positionH relativeFrom="column">
                  <wp:posOffset>2737092</wp:posOffset>
                </wp:positionH>
                <wp:positionV relativeFrom="paragraph">
                  <wp:posOffset>933223</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Pr="00A848C9" w:rsidR="00A848C9" w:rsidP="00A848C9" w:rsidRDefault="00576E92" w14:paraId="29AF15E7" w14:textId="643800C8">
                            <w:pPr>
                              <w:jc w:val="center"/>
                              <w:rPr>
                                <w:b/>
                                <w:color w:val="0070C0"/>
                                <w:sz w:val="36"/>
                                <w:szCs w:val="36"/>
                              </w:rPr>
                            </w:pPr>
                            <w:hyperlink w:history="1" r:id="rId39">
                              <w:r w:rsidRPr="00506370" w:rsidR="00A848C9">
                                <w:rPr>
                                  <w:rStyle w:val="Hyperlink"/>
                                  <w:b/>
                                  <w:sz w:val="36"/>
                                  <w:szCs w:val="36"/>
                                </w:rPr>
                                <w:t>Click here to listen</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A7202E4">
                <v:stroke joinstyle="miter"/>
                <v:path gradientshapeok="t" o:connecttype="rect"/>
              </v:shapetype>
              <v:shape id="_x0000_s1029" style="position:absolute;margin-left:215.5pt;margin-top:7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GUIwIAACQ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">
                <v:textbox style="mso-fit-shape-to-text:t">
                  <w:txbxContent>
                    <w:p w:rsidRPr="00A848C9" w:rsidR="00A848C9" w:rsidP="00A848C9" w:rsidRDefault="00D5255A" w14:paraId="29AF15E7" w14:textId="643800C8">
                      <w:pPr>
                        <w:jc w:val="center"/>
                        <w:rPr>
                          <w:b/>
                          <w:color w:val="0070C0"/>
                          <w:sz w:val="36"/>
                          <w:szCs w:val="36"/>
                        </w:rPr>
                      </w:pPr>
                      <w:hyperlink w:history="1" r:id="rId40">
                        <w:r w:rsidRPr="00506370" w:rsidR="00A848C9">
                          <w:rPr>
                            <w:rStyle w:val="Hyperlink"/>
                            <w:b/>
                            <w:sz w:val="36"/>
                            <w:szCs w:val="36"/>
                          </w:rPr>
                          <w:t>Click here to listen</w:t>
                        </w:r>
                      </w:hyperlink>
                    </w:p>
                  </w:txbxContent>
                </v:textbox>
                <w10:wrap type="square"/>
              </v:shape>
            </w:pict>
          </mc:Fallback>
        </mc:AlternateContent>
      </w:r>
      <w:r>
        <w:rPr>
          <w:sz w:val="24"/>
          <w:szCs w:val="24"/>
        </w:rPr>
        <w:t xml:space="preserve">               </w:t>
      </w:r>
      <w:r>
        <w:rPr>
          <w:noProof/>
          <w:lang w:eastAsia="en-GB"/>
        </w:rPr>
        <w:drawing>
          <wp:inline distT="0" distB="0" distL="0" distR="0" wp14:anchorId="097580D3" wp14:editId="03B1C09D">
            <wp:extent cx="1786515" cy="1405937"/>
            <wp:effectExtent l="19050" t="19050" r="2349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7868" cy="1422741"/>
                    </a:xfrm>
                    <a:prstGeom prst="rect">
                      <a:avLst/>
                    </a:prstGeom>
                    <a:ln w="19050">
                      <a:solidFill>
                        <a:srgbClr val="0070C0"/>
                      </a:solidFill>
                    </a:ln>
                  </pic:spPr>
                </pic:pic>
              </a:graphicData>
            </a:graphic>
          </wp:inline>
        </w:drawing>
      </w:r>
    </w:p>
    <w:p w:rsidR="00A848C9" w:rsidP="00D33484" w:rsidRDefault="00A848C9" w14:paraId="09E35EAE" w14:textId="77777777">
      <w:pPr>
        <w:rPr>
          <w:b/>
          <w:color w:val="0070C0"/>
          <w:sz w:val="32"/>
          <w:szCs w:val="32"/>
        </w:rPr>
      </w:pPr>
    </w:p>
    <w:p w:rsidR="00A848C9" w:rsidP="00D33484" w:rsidRDefault="00A848C9" w14:paraId="16350DC0" w14:textId="7CC4C7D4">
      <w:pPr>
        <w:rPr>
          <w:sz w:val="24"/>
          <w:szCs w:val="24"/>
        </w:rPr>
      </w:pPr>
      <w:r>
        <w:rPr>
          <w:sz w:val="24"/>
          <w:szCs w:val="24"/>
        </w:rPr>
        <w:t>This podcast gives examples and guidance on what to do as a practice assessor when the student is struggling. As you listen consider how the information links to your area of work and what support would be available to you if you had a struggling student.</w:t>
      </w:r>
    </w:p>
    <w:p w:rsidR="00A848C9" w:rsidP="00D33484" w:rsidRDefault="00A848C9" w14:paraId="4398CA6D" w14:textId="1E3BE14E">
      <w:pPr>
        <w:rPr>
          <w:b/>
          <w:color w:val="0070C0"/>
          <w:sz w:val="32"/>
          <w:szCs w:val="32"/>
        </w:rPr>
      </w:pPr>
      <w:r>
        <w:rPr>
          <w:sz w:val="24"/>
          <w:szCs w:val="24"/>
        </w:rPr>
        <w:t>When you are ready move onto activity 9.</w:t>
      </w:r>
    </w:p>
    <w:p w:rsidR="00B018B8" w:rsidP="00D33484" w:rsidRDefault="00B018B8" w14:paraId="56A849EF" w14:textId="77777777">
      <w:pPr>
        <w:rPr>
          <w:b/>
          <w:color w:val="0070C0"/>
          <w:sz w:val="32"/>
          <w:szCs w:val="32"/>
        </w:rPr>
      </w:pPr>
    </w:p>
    <w:p w:rsidR="00AC7675" w:rsidP="00D33484" w:rsidRDefault="00A46FA7" w14:paraId="3FC197D7" w14:textId="79AB1696">
      <w:pPr>
        <w:rPr>
          <w:b/>
          <w:color w:val="0070C0"/>
          <w:sz w:val="32"/>
          <w:szCs w:val="32"/>
        </w:rPr>
      </w:pPr>
      <w:r>
        <w:rPr>
          <w:b/>
          <w:color w:val="0070C0"/>
          <w:sz w:val="32"/>
          <w:szCs w:val="32"/>
        </w:rPr>
        <w:t xml:space="preserve">Activity </w:t>
      </w:r>
      <w:r w:rsidR="00B634C5">
        <w:rPr>
          <w:b/>
          <w:color w:val="0070C0"/>
          <w:sz w:val="32"/>
          <w:szCs w:val="32"/>
        </w:rPr>
        <w:t>9</w:t>
      </w:r>
      <w:r>
        <w:rPr>
          <w:b/>
          <w:color w:val="0070C0"/>
          <w:sz w:val="32"/>
          <w:szCs w:val="32"/>
        </w:rPr>
        <w:t xml:space="preserve">: Case Studies – Struggling Students </w:t>
      </w:r>
    </w:p>
    <w:p w:rsidRPr="001775C4" w:rsidR="00673ADD" w:rsidP="00D33484" w:rsidRDefault="601DC331" w14:paraId="338E6B0F" w14:textId="0F05F414">
      <w:pPr>
        <w:rPr>
          <w:sz w:val="24"/>
          <w:szCs w:val="24"/>
        </w:rPr>
      </w:pPr>
      <w:r w:rsidRPr="601DC331">
        <w:rPr>
          <w:sz w:val="24"/>
          <w:szCs w:val="24"/>
        </w:rPr>
        <w:t xml:space="preserve">Please use the MYEPAD Case Study example in your notepad for this activity to work through the case studies (Pages </w:t>
      </w:r>
      <w:r w:rsidR="002419D7">
        <w:rPr>
          <w:sz w:val="24"/>
          <w:szCs w:val="24"/>
        </w:rPr>
        <w:t>8</w:t>
      </w:r>
      <w:r w:rsidRPr="601DC331">
        <w:rPr>
          <w:sz w:val="24"/>
          <w:szCs w:val="24"/>
        </w:rPr>
        <w:t>-5</w:t>
      </w:r>
      <w:r w:rsidR="002419D7">
        <w:rPr>
          <w:sz w:val="24"/>
          <w:szCs w:val="24"/>
        </w:rPr>
        <w:t>9</w:t>
      </w:r>
      <w:r w:rsidRPr="601DC331">
        <w:rPr>
          <w:sz w:val="24"/>
          <w:szCs w:val="24"/>
        </w:rPr>
        <w:t xml:space="preserve"> of the notepad). Complete the activities and use your notepad to make additional notes and document your reflections.</w:t>
      </w:r>
    </w:p>
    <w:p w:rsidRPr="00FD5100" w:rsidR="00B634C5" w:rsidP="601DC331" w:rsidRDefault="601DC331" w14:paraId="4BA51B26" w14:textId="605EA2A1">
      <w:pPr>
        <w:rPr>
          <w:b/>
          <w:bCs/>
          <w:color w:val="0070C0"/>
          <w:sz w:val="32"/>
          <w:szCs w:val="32"/>
        </w:rPr>
      </w:pPr>
      <w:r w:rsidRPr="601DC331">
        <w:rPr>
          <w:b/>
          <w:bCs/>
          <w:color w:val="0070C0"/>
          <w:sz w:val="32"/>
          <w:szCs w:val="32"/>
        </w:rPr>
        <w:t xml:space="preserve">Case Study 1:  Meriel (Page </w:t>
      </w:r>
      <w:r w:rsidR="002419D7">
        <w:rPr>
          <w:b/>
          <w:bCs/>
          <w:color w:val="0070C0"/>
          <w:sz w:val="32"/>
          <w:szCs w:val="32"/>
        </w:rPr>
        <w:t>9</w:t>
      </w:r>
      <w:r w:rsidRPr="601DC331">
        <w:rPr>
          <w:b/>
          <w:bCs/>
          <w:color w:val="0070C0"/>
          <w:sz w:val="32"/>
          <w:szCs w:val="32"/>
        </w:rPr>
        <w:t>-</w:t>
      </w:r>
      <w:r w:rsidR="002419D7">
        <w:rPr>
          <w:b/>
          <w:bCs/>
          <w:color w:val="0070C0"/>
          <w:sz w:val="32"/>
          <w:szCs w:val="32"/>
        </w:rPr>
        <w:t>50</w:t>
      </w:r>
      <w:r w:rsidRPr="601DC331">
        <w:rPr>
          <w:b/>
          <w:bCs/>
          <w:color w:val="0070C0"/>
          <w:sz w:val="32"/>
          <w:szCs w:val="32"/>
        </w:rPr>
        <w:t>)</w:t>
      </w:r>
    </w:p>
    <w:p w:rsidRPr="00B3326B" w:rsidR="00B634C5" w:rsidP="00B634C5" w:rsidRDefault="00B634C5" w14:paraId="180F667C" w14:textId="64DCC698">
      <w:pPr>
        <w:rPr>
          <w:sz w:val="24"/>
          <w:szCs w:val="24"/>
        </w:rPr>
      </w:pPr>
      <w:r w:rsidRPr="00B3326B">
        <w:rPr>
          <w:sz w:val="24"/>
          <w:szCs w:val="24"/>
        </w:rPr>
        <w:t xml:space="preserve">Meriel is a </w:t>
      </w:r>
      <w:r w:rsidRPr="00B3326B" w:rsidR="002B2154">
        <w:rPr>
          <w:sz w:val="24"/>
          <w:szCs w:val="24"/>
        </w:rPr>
        <w:t>first-year</w:t>
      </w:r>
      <w:r w:rsidRPr="00B3326B">
        <w:rPr>
          <w:sz w:val="24"/>
          <w:szCs w:val="24"/>
        </w:rPr>
        <w:t xml:space="preserve"> nursing student on her final placement for that year. She has completed an </w:t>
      </w:r>
      <w:r w:rsidRPr="00B3326B" w:rsidR="002B2154">
        <w:rPr>
          <w:sz w:val="24"/>
          <w:szCs w:val="24"/>
        </w:rPr>
        <w:t>8-week</w:t>
      </w:r>
      <w:r w:rsidRPr="00B3326B">
        <w:rPr>
          <w:sz w:val="24"/>
          <w:szCs w:val="24"/>
        </w:rPr>
        <w:t xml:space="preserve"> placement on a surgical </w:t>
      </w:r>
      <w:r w:rsidRPr="00B3326B" w:rsidR="004F28F7">
        <w:rPr>
          <w:sz w:val="24"/>
          <w:szCs w:val="24"/>
        </w:rPr>
        <w:t>ward,</w:t>
      </w:r>
      <w:r w:rsidRPr="00B3326B">
        <w:rPr>
          <w:sz w:val="24"/>
          <w:szCs w:val="24"/>
        </w:rPr>
        <w:t xml:space="preserve"> and she is currently undertaking a final </w:t>
      </w:r>
      <w:r w:rsidRPr="00B3326B" w:rsidR="004F28F7">
        <w:rPr>
          <w:sz w:val="24"/>
          <w:szCs w:val="24"/>
        </w:rPr>
        <w:t>6-week</w:t>
      </w:r>
      <w:r w:rsidRPr="00B3326B">
        <w:rPr>
          <w:sz w:val="24"/>
          <w:szCs w:val="24"/>
        </w:rPr>
        <w:t xml:space="preserve"> placement in your placement area and you have been allocated as her practice assessor. Meriel is now mid-way through the placement and you are required to undertake her assessment and complete the MYEPAD.</w:t>
      </w:r>
    </w:p>
    <w:p w:rsidRPr="00B3326B" w:rsidR="00B634C5" w:rsidP="00B634C5" w:rsidRDefault="601DC331" w14:paraId="795EE425" w14:textId="05DD41EC">
      <w:pPr>
        <w:rPr>
          <w:sz w:val="24"/>
          <w:szCs w:val="24"/>
        </w:rPr>
      </w:pPr>
      <w:r w:rsidRPr="601DC331">
        <w:rPr>
          <w:sz w:val="24"/>
          <w:szCs w:val="24"/>
        </w:rPr>
        <w:t xml:space="preserve">Using the copy of Meriel’s MYEPAD provided for this, you should review Meriel’s self-reflections and the feedback in the MYEPAD from the practice supervisors and consider her progress so far as part of the midpoint review. </w:t>
      </w:r>
      <w:r w:rsidRPr="601DC331">
        <w:rPr>
          <w:sz w:val="24"/>
          <w:szCs w:val="24"/>
          <w:u w:val="single"/>
        </w:rPr>
        <w:t>Complete the midpoint professional values (MYEPAD page 26) and the midpoint interview (MYEPAD pages 2</w:t>
      </w:r>
      <w:r w:rsidR="0078516F">
        <w:rPr>
          <w:sz w:val="24"/>
          <w:szCs w:val="24"/>
          <w:u w:val="single"/>
        </w:rPr>
        <w:t>8</w:t>
      </w:r>
      <w:r w:rsidRPr="601DC331">
        <w:rPr>
          <w:sz w:val="24"/>
          <w:szCs w:val="24"/>
          <w:u w:val="single"/>
        </w:rPr>
        <w:t>-2</w:t>
      </w:r>
      <w:r w:rsidR="0078516F">
        <w:rPr>
          <w:sz w:val="24"/>
          <w:szCs w:val="24"/>
          <w:u w:val="single"/>
        </w:rPr>
        <w:t>9</w:t>
      </w:r>
      <w:r w:rsidRPr="601DC331">
        <w:rPr>
          <w:sz w:val="24"/>
          <w:szCs w:val="24"/>
          <w:u w:val="single"/>
        </w:rPr>
        <w:t>) and provide feedback on Meriel’s progress and develop an action plan for the remainder of the placement.</w:t>
      </w:r>
      <w:r w:rsidRPr="601DC331">
        <w:rPr>
          <w:sz w:val="24"/>
          <w:szCs w:val="24"/>
        </w:rPr>
        <w:t xml:space="preserve"> </w:t>
      </w:r>
    </w:p>
    <w:p w:rsidRPr="00B3326B" w:rsidR="00B634C5" w:rsidP="00B634C5" w:rsidRDefault="00673ADD" w14:paraId="486368DC" w14:textId="04A4CD45">
      <w:pPr>
        <w:rPr>
          <w:b/>
          <w:sz w:val="24"/>
          <w:szCs w:val="24"/>
        </w:rPr>
      </w:pPr>
      <w:r>
        <w:rPr>
          <w:b/>
          <w:sz w:val="24"/>
          <w:szCs w:val="24"/>
        </w:rPr>
        <w:t>Things to c</w:t>
      </w:r>
      <w:r w:rsidRPr="00B3326B" w:rsidR="00B634C5">
        <w:rPr>
          <w:b/>
          <w:sz w:val="24"/>
          <w:szCs w:val="24"/>
        </w:rPr>
        <w:t>onsider:</w:t>
      </w:r>
    </w:p>
    <w:p w:rsidRPr="00B3326B" w:rsidR="00B634C5" w:rsidP="00B634C5" w:rsidRDefault="601DC331" w14:paraId="28BA9EDC" w14:textId="4BBF6D1E">
      <w:pPr>
        <w:rPr>
          <w:sz w:val="24"/>
          <w:szCs w:val="24"/>
        </w:rPr>
      </w:pPr>
      <w:r w:rsidRPr="601DC331">
        <w:rPr>
          <w:sz w:val="24"/>
          <w:szCs w:val="24"/>
        </w:rPr>
        <w:t>Review Meriel’s progress so far; review the episodes of care (MYEPAD page 4</w:t>
      </w:r>
      <w:r w:rsidR="0078516F">
        <w:rPr>
          <w:sz w:val="24"/>
          <w:szCs w:val="24"/>
        </w:rPr>
        <w:t>2</w:t>
      </w:r>
      <w:r w:rsidRPr="601DC331">
        <w:rPr>
          <w:sz w:val="24"/>
          <w:szCs w:val="24"/>
        </w:rPr>
        <w:t>-4</w:t>
      </w:r>
      <w:r w:rsidR="0078516F">
        <w:rPr>
          <w:sz w:val="24"/>
          <w:szCs w:val="24"/>
        </w:rPr>
        <w:t>7</w:t>
      </w:r>
      <w:r w:rsidRPr="601DC331">
        <w:rPr>
          <w:sz w:val="24"/>
          <w:szCs w:val="24"/>
        </w:rPr>
        <w:t>), proficiencies, working with others and feedback from the practice supervisors, student self-reflections and service user &amp; carer feedback completed.</w:t>
      </w:r>
    </w:p>
    <w:p w:rsidRPr="00B3326B" w:rsidR="00B634C5" w:rsidP="00B634C5" w:rsidRDefault="00B634C5" w14:paraId="1A6D16B8" w14:textId="68DCF640">
      <w:pPr>
        <w:rPr>
          <w:sz w:val="24"/>
          <w:szCs w:val="24"/>
        </w:rPr>
      </w:pPr>
      <w:r w:rsidRPr="00B3326B">
        <w:rPr>
          <w:sz w:val="24"/>
          <w:szCs w:val="24"/>
        </w:rPr>
        <w:t xml:space="preserve">Look back at how Meriel </w:t>
      </w:r>
      <w:r w:rsidR="00235A20">
        <w:rPr>
          <w:sz w:val="24"/>
          <w:szCs w:val="24"/>
        </w:rPr>
        <w:t>was assessed</w:t>
      </w:r>
      <w:r w:rsidRPr="00B3326B">
        <w:rPr>
          <w:sz w:val="24"/>
          <w:szCs w:val="24"/>
        </w:rPr>
        <w:t xml:space="preserve"> in placement 1. </w:t>
      </w:r>
    </w:p>
    <w:p w:rsidRPr="00B3326B" w:rsidR="00B634C5" w:rsidP="00B634C5" w:rsidRDefault="00B634C5" w14:paraId="660D5E8B" w14:textId="77777777">
      <w:pPr>
        <w:rPr>
          <w:sz w:val="24"/>
          <w:szCs w:val="24"/>
        </w:rPr>
      </w:pPr>
      <w:r w:rsidRPr="00B3326B">
        <w:rPr>
          <w:sz w:val="24"/>
          <w:szCs w:val="24"/>
        </w:rPr>
        <w:t>Complete the midpoint interview/action plan. Would you feel confident to sign off the midpoint professional values?</w:t>
      </w:r>
    </w:p>
    <w:p w:rsidRPr="00B3326B" w:rsidR="00B634C5" w:rsidP="00B634C5" w:rsidRDefault="00B634C5" w14:paraId="29F0E233" w14:textId="77777777">
      <w:pPr>
        <w:rPr>
          <w:sz w:val="24"/>
          <w:szCs w:val="24"/>
        </w:rPr>
      </w:pPr>
      <w:r w:rsidRPr="00B3326B">
        <w:rPr>
          <w:sz w:val="24"/>
          <w:szCs w:val="24"/>
        </w:rPr>
        <w:lastRenderedPageBreak/>
        <w:t xml:space="preserve">Consider what assessments still need to be achieved and think about the learning opportunities available on your placement area. Plan how Meriel can achieve this during the remainder of her placement. </w:t>
      </w:r>
    </w:p>
    <w:p w:rsidR="00B634C5" w:rsidP="00B634C5" w:rsidRDefault="004F28F7" w14:paraId="192280FE" w14:textId="2FFCC78D">
      <w:pPr>
        <w:pBdr>
          <w:bottom w:val="single" w:color="auto" w:sz="12" w:space="1"/>
        </w:pBdr>
        <w:rPr>
          <w:sz w:val="24"/>
          <w:szCs w:val="24"/>
        </w:rPr>
      </w:pPr>
      <w:r w:rsidRPr="00B3326B">
        <w:rPr>
          <w:sz w:val="24"/>
          <w:szCs w:val="24"/>
        </w:rPr>
        <w:t>Overall,</w:t>
      </w:r>
      <w:r w:rsidRPr="00B3326B" w:rsidR="00B634C5">
        <w:rPr>
          <w:sz w:val="24"/>
          <w:szCs w:val="24"/>
        </w:rPr>
        <w:t xml:space="preserve"> how is Meriel progressing? Is there anything outstanding that needs to be completed before the final interview?</w:t>
      </w:r>
    </w:p>
    <w:p w:rsidRPr="00B3326B" w:rsidR="00673ADD" w:rsidP="00B634C5" w:rsidRDefault="00673ADD" w14:paraId="56EB08BE" w14:textId="77777777">
      <w:pPr>
        <w:pBdr>
          <w:bottom w:val="single" w:color="auto" w:sz="12" w:space="1"/>
        </w:pBdr>
        <w:rPr>
          <w:sz w:val="24"/>
          <w:szCs w:val="24"/>
        </w:rPr>
      </w:pPr>
    </w:p>
    <w:p w:rsidRPr="001D325F" w:rsidR="00B634C5" w:rsidP="00B634C5" w:rsidRDefault="601DC331" w14:paraId="3ACC86CB" w14:textId="0E128C8E">
      <w:pPr>
        <w:rPr>
          <w:color w:val="0070C0"/>
          <w:sz w:val="32"/>
          <w:szCs w:val="32"/>
        </w:rPr>
      </w:pPr>
      <w:r w:rsidRPr="601DC331">
        <w:rPr>
          <w:b/>
          <w:bCs/>
          <w:color w:val="0070C0"/>
          <w:sz w:val="32"/>
          <w:szCs w:val="32"/>
        </w:rPr>
        <w:t>Case Study 2: Josh (Page 5</w:t>
      </w:r>
      <w:r w:rsidR="0078516F">
        <w:rPr>
          <w:b/>
          <w:bCs/>
          <w:color w:val="0070C0"/>
          <w:sz w:val="32"/>
          <w:szCs w:val="32"/>
        </w:rPr>
        <w:t>1</w:t>
      </w:r>
      <w:r w:rsidRPr="601DC331">
        <w:rPr>
          <w:b/>
          <w:bCs/>
          <w:color w:val="0070C0"/>
          <w:sz w:val="32"/>
          <w:szCs w:val="32"/>
        </w:rPr>
        <w:t>-5</w:t>
      </w:r>
      <w:r w:rsidR="0078516F">
        <w:rPr>
          <w:b/>
          <w:bCs/>
          <w:color w:val="0070C0"/>
          <w:sz w:val="32"/>
          <w:szCs w:val="32"/>
        </w:rPr>
        <w:t>4</w:t>
      </w:r>
      <w:r w:rsidRPr="601DC331">
        <w:rPr>
          <w:b/>
          <w:bCs/>
          <w:color w:val="0070C0"/>
          <w:sz w:val="32"/>
          <w:szCs w:val="32"/>
        </w:rPr>
        <w:t>)</w:t>
      </w:r>
    </w:p>
    <w:p w:rsidR="00B634C5" w:rsidP="00B634C5" w:rsidRDefault="00B634C5" w14:paraId="5BD962C4" w14:textId="44A58129">
      <w:pPr>
        <w:rPr>
          <w:sz w:val="24"/>
          <w:szCs w:val="24"/>
        </w:rPr>
      </w:pPr>
      <w:r>
        <w:rPr>
          <w:sz w:val="24"/>
          <w:szCs w:val="24"/>
        </w:rPr>
        <w:t xml:space="preserve">Josh in the second year / part 2 of his course and he is on his second placement on an acute medical ward. You are Josh’s practice </w:t>
      </w:r>
      <w:r w:rsidR="002B2154">
        <w:rPr>
          <w:sz w:val="24"/>
          <w:szCs w:val="24"/>
        </w:rPr>
        <w:t>assessor,</w:t>
      </w:r>
      <w:r>
        <w:rPr>
          <w:sz w:val="24"/>
          <w:szCs w:val="24"/>
        </w:rPr>
        <w:t xml:space="preserve"> but you have been feeling worried as you are now in week 6 of his </w:t>
      </w:r>
      <w:r w:rsidR="004F28F7">
        <w:rPr>
          <w:sz w:val="24"/>
          <w:szCs w:val="24"/>
        </w:rPr>
        <w:t>8-week</w:t>
      </w:r>
      <w:r>
        <w:rPr>
          <w:sz w:val="24"/>
          <w:szCs w:val="24"/>
        </w:rPr>
        <w:t xml:space="preserve"> placement and you have not spent much time together. Josh has had a lot of time off sick, and he has changed shifts without making you aware when you had planned his midpoint interview. This is yet to be completed. You were due to be working together today, but Josh has not arrived on duty as planned and has not rang the ward to make you aware. </w:t>
      </w:r>
    </w:p>
    <w:p w:rsidR="00B634C5" w:rsidP="00B634C5" w:rsidRDefault="601DC331" w14:paraId="7A24B929" w14:textId="268765F9">
      <w:pPr>
        <w:rPr>
          <w:sz w:val="24"/>
          <w:szCs w:val="24"/>
        </w:rPr>
      </w:pPr>
      <w:r w:rsidRPr="601DC331">
        <w:rPr>
          <w:sz w:val="24"/>
          <w:szCs w:val="24"/>
        </w:rPr>
        <w:t xml:space="preserve">You have concerns because when you reviewed his MYEPAD you noticed there is nothing written in the document and he has not documented any self-reflections or gathered any feedback over the past 6 weeks. You do notice that his Medicine management assessment has been completed, but you do not recognise the name of the person that has completed it and there is no feedback alongside this which make you concerned. </w:t>
      </w:r>
    </w:p>
    <w:p w:rsidR="00B634C5" w:rsidP="00B634C5" w:rsidRDefault="00B634C5" w14:paraId="6DE053CD" w14:textId="77777777">
      <w:pPr>
        <w:rPr>
          <w:sz w:val="24"/>
          <w:szCs w:val="24"/>
        </w:rPr>
      </w:pPr>
      <w:r>
        <w:rPr>
          <w:sz w:val="24"/>
          <w:szCs w:val="24"/>
        </w:rPr>
        <w:t xml:space="preserve">Two practice supervisors that have worked with Josh have raised some concerns regarding his professional behaviour. Josh was witnessed ignoring a buzzer when a patient required the toilet and Josh became confrontational when the staff nurse challenged his behaviour. The nurse in charge informs you that she has receive a patient complaint that Josh had spoken to a patient inappropriately and was asking the patient personal questions that made her feel uncomfortable. </w:t>
      </w:r>
    </w:p>
    <w:p w:rsidRPr="00945FF2" w:rsidR="00B634C5" w:rsidP="00B634C5" w:rsidRDefault="00B634C5" w14:paraId="51FBCDB1" w14:textId="77777777">
      <w:pPr>
        <w:rPr>
          <w:sz w:val="24"/>
          <w:szCs w:val="24"/>
        </w:rPr>
      </w:pPr>
      <w:r>
        <w:rPr>
          <w:sz w:val="24"/>
          <w:szCs w:val="24"/>
        </w:rPr>
        <w:t xml:space="preserve">At 10am Josh arrives on shift 3 hours late for a long day shift. </w:t>
      </w:r>
    </w:p>
    <w:p w:rsidR="00B634C5" w:rsidP="00B634C5" w:rsidRDefault="00B634C5" w14:paraId="440EE0A2" w14:textId="77777777">
      <w:pPr>
        <w:rPr>
          <w:sz w:val="24"/>
          <w:szCs w:val="24"/>
        </w:rPr>
      </w:pPr>
      <w:r>
        <w:rPr>
          <w:sz w:val="24"/>
          <w:szCs w:val="24"/>
        </w:rPr>
        <w:t>What action do you take?</w:t>
      </w:r>
    </w:p>
    <w:p w:rsidR="00B634C5" w:rsidP="601DC331" w:rsidRDefault="601DC331" w14:paraId="636BAD5F" w14:textId="0988ACEC">
      <w:pPr>
        <w:rPr>
          <w:sz w:val="24"/>
          <w:szCs w:val="24"/>
        </w:rPr>
      </w:pPr>
      <w:r w:rsidRPr="601DC331">
        <w:rPr>
          <w:sz w:val="24"/>
          <w:szCs w:val="24"/>
        </w:rPr>
        <w:t xml:space="preserve">Complete the professional values in the MYEPAD page 52-53 </w:t>
      </w:r>
    </w:p>
    <w:p w:rsidRPr="0078516F" w:rsidR="00B634C5" w:rsidP="601DC331" w:rsidRDefault="601DC331" w14:paraId="09CC7ED2" w14:textId="1F6C024C">
      <w:pPr>
        <w:rPr>
          <w:i/>
          <w:iCs/>
          <w:color w:val="0070C0"/>
          <w:sz w:val="24"/>
          <w:szCs w:val="24"/>
        </w:rPr>
      </w:pPr>
      <w:r w:rsidRPr="0078516F">
        <w:rPr>
          <w:i/>
          <w:iCs/>
          <w:color w:val="0070C0"/>
          <w:sz w:val="24"/>
          <w:szCs w:val="24"/>
        </w:rPr>
        <w:t xml:space="preserve">(Only the professional values section of the MYEPAD has been provided in your notepad, please use the information provided in the case study above to make your assessment)  </w:t>
      </w:r>
    </w:p>
    <w:p w:rsidR="00B634C5" w:rsidP="00B634C5" w:rsidRDefault="00B634C5" w14:paraId="0529FB36" w14:textId="77777777">
      <w:pPr>
        <w:rPr>
          <w:sz w:val="24"/>
          <w:szCs w:val="24"/>
        </w:rPr>
      </w:pPr>
      <w:r>
        <w:rPr>
          <w:sz w:val="24"/>
          <w:szCs w:val="24"/>
        </w:rPr>
        <w:t>What implications does this have for fitness for practice?</w:t>
      </w:r>
    </w:p>
    <w:p w:rsidRPr="00945FF2" w:rsidR="00B634C5" w:rsidP="00B634C5" w:rsidRDefault="00B634C5" w14:paraId="3696ED95" w14:textId="2C9A1538">
      <w:pPr>
        <w:rPr>
          <w:sz w:val="24"/>
          <w:szCs w:val="24"/>
        </w:rPr>
      </w:pPr>
      <w:r>
        <w:rPr>
          <w:sz w:val="24"/>
          <w:szCs w:val="24"/>
        </w:rPr>
        <w:t xml:space="preserve">What </w:t>
      </w:r>
      <w:r w:rsidR="001D325F">
        <w:rPr>
          <w:sz w:val="24"/>
          <w:szCs w:val="24"/>
        </w:rPr>
        <w:t>would be</w:t>
      </w:r>
      <w:r>
        <w:rPr>
          <w:sz w:val="24"/>
          <w:szCs w:val="24"/>
        </w:rPr>
        <w:t xml:space="preserve"> your plan to complete the assessment for Josh?</w:t>
      </w:r>
    </w:p>
    <w:p w:rsidR="00714313" w:rsidP="00B634C5" w:rsidRDefault="00714313" w14:paraId="05140377" w14:textId="7431D117"/>
    <w:p w:rsidR="00B634C5" w:rsidP="601DC331" w:rsidRDefault="601DC331" w14:paraId="22A37E02" w14:textId="78DA7397">
      <w:pPr>
        <w:rPr>
          <w:b/>
          <w:bCs/>
          <w:color w:val="0070C0"/>
          <w:sz w:val="32"/>
          <w:szCs w:val="32"/>
        </w:rPr>
      </w:pPr>
      <w:r w:rsidRPr="601DC331">
        <w:rPr>
          <w:b/>
          <w:bCs/>
          <w:color w:val="0070C0"/>
          <w:sz w:val="32"/>
          <w:szCs w:val="32"/>
        </w:rPr>
        <w:t>Case Study 3: Rachel (Page 5</w:t>
      </w:r>
      <w:r w:rsidR="0078516F">
        <w:rPr>
          <w:b/>
          <w:bCs/>
          <w:color w:val="0070C0"/>
          <w:sz w:val="32"/>
          <w:szCs w:val="32"/>
        </w:rPr>
        <w:t>5</w:t>
      </w:r>
      <w:r w:rsidRPr="601DC331">
        <w:rPr>
          <w:b/>
          <w:bCs/>
          <w:color w:val="0070C0"/>
          <w:sz w:val="32"/>
          <w:szCs w:val="32"/>
        </w:rPr>
        <w:t>-5</w:t>
      </w:r>
      <w:r w:rsidR="0078516F">
        <w:rPr>
          <w:b/>
          <w:bCs/>
          <w:color w:val="0070C0"/>
          <w:sz w:val="32"/>
          <w:szCs w:val="32"/>
        </w:rPr>
        <w:t>9</w:t>
      </w:r>
      <w:r w:rsidRPr="601DC331">
        <w:rPr>
          <w:b/>
          <w:bCs/>
          <w:color w:val="0070C0"/>
          <w:sz w:val="32"/>
          <w:szCs w:val="32"/>
        </w:rPr>
        <w:t>)</w:t>
      </w:r>
    </w:p>
    <w:p w:rsidR="00B634C5" w:rsidP="00B634C5" w:rsidRDefault="00B634C5" w14:paraId="6578AB9F" w14:textId="5C0F6DD9">
      <w:pPr>
        <w:jc w:val="both"/>
        <w:rPr>
          <w:sz w:val="24"/>
          <w:szCs w:val="24"/>
        </w:rPr>
      </w:pPr>
      <w:r w:rsidRPr="000B072F">
        <w:rPr>
          <w:sz w:val="24"/>
          <w:szCs w:val="24"/>
        </w:rPr>
        <w:t xml:space="preserve">Rachel is a </w:t>
      </w:r>
      <w:r w:rsidRPr="000B072F" w:rsidR="002B2154">
        <w:rPr>
          <w:sz w:val="24"/>
          <w:szCs w:val="24"/>
        </w:rPr>
        <w:t>third-year</w:t>
      </w:r>
      <w:r w:rsidRPr="000B072F">
        <w:rPr>
          <w:sz w:val="24"/>
          <w:szCs w:val="24"/>
        </w:rPr>
        <w:t xml:space="preserve"> student and is in her </w:t>
      </w:r>
      <w:r>
        <w:rPr>
          <w:sz w:val="24"/>
          <w:szCs w:val="24"/>
        </w:rPr>
        <w:t>fifth week of her placement on a surgical ward and you have been allocated as her practice assessor.</w:t>
      </w:r>
      <w:r w:rsidRPr="000B072F">
        <w:rPr>
          <w:sz w:val="24"/>
          <w:szCs w:val="24"/>
        </w:rPr>
        <w:t xml:space="preserve"> Today </w:t>
      </w:r>
      <w:r>
        <w:rPr>
          <w:sz w:val="24"/>
          <w:szCs w:val="24"/>
        </w:rPr>
        <w:t>you are meeting with Rachel</w:t>
      </w:r>
      <w:r w:rsidRPr="000B072F">
        <w:rPr>
          <w:sz w:val="24"/>
          <w:szCs w:val="24"/>
        </w:rPr>
        <w:t xml:space="preserve"> for her midpoint interview and</w:t>
      </w:r>
      <w:r w:rsidRPr="000B072F">
        <w:rPr>
          <w:b/>
          <w:sz w:val="24"/>
          <w:szCs w:val="24"/>
        </w:rPr>
        <w:t xml:space="preserve"> </w:t>
      </w:r>
      <w:r w:rsidRPr="000B072F">
        <w:rPr>
          <w:sz w:val="24"/>
          <w:szCs w:val="24"/>
        </w:rPr>
        <w:t>assessment of professional values.</w:t>
      </w:r>
    </w:p>
    <w:p w:rsidRPr="00EF0FE6" w:rsidR="00B634C5" w:rsidP="00B634C5" w:rsidRDefault="601DC331" w14:paraId="42DC8231" w14:textId="44B4EF7C">
      <w:pPr>
        <w:jc w:val="both"/>
        <w:rPr>
          <w:sz w:val="24"/>
          <w:szCs w:val="24"/>
        </w:rPr>
      </w:pPr>
      <w:r w:rsidRPr="601DC331">
        <w:rPr>
          <w:sz w:val="24"/>
          <w:szCs w:val="24"/>
        </w:rPr>
        <w:lastRenderedPageBreak/>
        <w:t>Review Rachel’s MYEPAD (Page 5</w:t>
      </w:r>
      <w:r w:rsidR="00D50937">
        <w:rPr>
          <w:sz w:val="24"/>
          <w:szCs w:val="24"/>
        </w:rPr>
        <w:t>5</w:t>
      </w:r>
      <w:r w:rsidRPr="601DC331">
        <w:rPr>
          <w:sz w:val="24"/>
          <w:szCs w:val="24"/>
        </w:rPr>
        <w:t>-5</w:t>
      </w:r>
      <w:r w:rsidR="00D50937">
        <w:rPr>
          <w:sz w:val="24"/>
          <w:szCs w:val="24"/>
        </w:rPr>
        <w:t>9</w:t>
      </w:r>
      <w:r w:rsidRPr="601DC331">
        <w:rPr>
          <w:sz w:val="24"/>
          <w:szCs w:val="24"/>
        </w:rPr>
        <w:t>)</w:t>
      </w:r>
      <w:r w:rsidR="00D50937">
        <w:rPr>
          <w:sz w:val="24"/>
          <w:szCs w:val="24"/>
        </w:rPr>
        <w:t>,</w:t>
      </w:r>
      <w:r w:rsidRPr="601DC331">
        <w:rPr>
          <w:sz w:val="24"/>
          <w:szCs w:val="24"/>
        </w:rPr>
        <w:t xml:space="preserve"> consider the feedback in the Mid-point interview, the level of assessment required for PART 3 and the assessments that need to be achieved by the end of the year ready for registration.  In the MYEPAD (Page 5</w:t>
      </w:r>
      <w:r w:rsidR="00D50937">
        <w:rPr>
          <w:sz w:val="24"/>
          <w:szCs w:val="24"/>
        </w:rPr>
        <w:t>9</w:t>
      </w:r>
      <w:r w:rsidRPr="601DC331">
        <w:rPr>
          <w:sz w:val="24"/>
          <w:szCs w:val="24"/>
        </w:rPr>
        <w:t xml:space="preserve">) use the action plan template to develop an action plan to address the areas for further development, as identified in the midpoint interview documentation. </w:t>
      </w:r>
    </w:p>
    <w:p w:rsidRPr="00340E02" w:rsidR="00B634C5" w:rsidP="00B634C5" w:rsidRDefault="00B634C5" w14:paraId="207B6739" w14:textId="77777777">
      <w:pPr>
        <w:rPr>
          <w:b/>
        </w:rPr>
      </w:pPr>
      <w:r>
        <w:rPr>
          <w:b/>
        </w:rPr>
        <w:t>Final I</w:t>
      </w:r>
      <w:r w:rsidRPr="00340E02">
        <w:rPr>
          <w:b/>
        </w:rPr>
        <w:t>nterview</w:t>
      </w:r>
    </w:p>
    <w:p w:rsidR="00B634C5" w:rsidP="00B634C5" w:rsidRDefault="00B634C5" w14:paraId="3933ABE2" w14:textId="77777777">
      <w:pPr>
        <w:rPr>
          <w:sz w:val="24"/>
          <w:szCs w:val="24"/>
        </w:rPr>
      </w:pPr>
      <w:r>
        <w:rPr>
          <w:sz w:val="24"/>
          <w:szCs w:val="24"/>
        </w:rPr>
        <w:t>Your a</w:t>
      </w:r>
      <w:r w:rsidRPr="000B072F">
        <w:rPr>
          <w:sz w:val="24"/>
          <w:szCs w:val="24"/>
        </w:rPr>
        <w:t>ction plans were put into place and although Rachel h</w:t>
      </w:r>
      <w:r>
        <w:rPr>
          <w:sz w:val="24"/>
          <w:szCs w:val="24"/>
        </w:rPr>
        <w:t>as improved, her ability and confidence to perform is</w:t>
      </w:r>
      <w:r w:rsidRPr="000B072F">
        <w:rPr>
          <w:sz w:val="24"/>
          <w:szCs w:val="24"/>
        </w:rPr>
        <w:t xml:space="preserve"> still poor</w:t>
      </w:r>
      <w:r>
        <w:rPr>
          <w:sz w:val="24"/>
          <w:szCs w:val="24"/>
        </w:rPr>
        <w:t xml:space="preserve"> and her knowledge is still limited when you ask her questions</w:t>
      </w:r>
      <w:r w:rsidRPr="000B072F">
        <w:rPr>
          <w:sz w:val="24"/>
          <w:szCs w:val="24"/>
        </w:rPr>
        <w:t>.</w:t>
      </w:r>
      <w:r>
        <w:rPr>
          <w:sz w:val="24"/>
          <w:szCs w:val="24"/>
        </w:rPr>
        <w:t xml:space="preserve"> Rachel is well liked by staff and desperate to qualify, as she is a single parent, with two young children.</w:t>
      </w:r>
    </w:p>
    <w:p w:rsidR="00B634C5" w:rsidP="00B634C5" w:rsidRDefault="601DC331" w14:paraId="0E55BD18" w14:textId="63FB9B02">
      <w:pPr>
        <w:rPr>
          <w:sz w:val="24"/>
          <w:szCs w:val="24"/>
        </w:rPr>
      </w:pPr>
      <w:r w:rsidRPr="601DC331">
        <w:rPr>
          <w:sz w:val="24"/>
          <w:szCs w:val="24"/>
        </w:rPr>
        <w:t>In your MYEPAD (page 5</w:t>
      </w:r>
      <w:r w:rsidR="00D50937">
        <w:rPr>
          <w:sz w:val="24"/>
          <w:szCs w:val="24"/>
        </w:rPr>
        <w:t>9</w:t>
      </w:r>
      <w:r w:rsidRPr="601DC331">
        <w:rPr>
          <w:sz w:val="24"/>
          <w:szCs w:val="24"/>
        </w:rPr>
        <w:t>) complete the action plan review/comments.</w:t>
      </w:r>
    </w:p>
    <w:p w:rsidR="00B634C5" w:rsidP="00B634C5" w:rsidRDefault="00B634C5" w14:paraId="0A43F9D8" w14:textId="77777777">
      <w:pPr>
        <w:rPr>
          <w:b/>
          <w:sz w:val="24"/>
          <w:szCs w:val="24"/>
        </w:rPr>
      </w:pPr>
      <w:r w:rsidRPr="00340E02">
        <w:rPr>
          <w:b/>
          <w:sz w:val="24"/>
          <w:szCs w:val="24"/>
        </w:rPr>
        <w:t>Consider:</w:t>
      </w:r>
    </w:p>
    <w:p w:rsidR="00B634C5" w:rsidP="00B634C5" w:rsidRDefault="00B634C5" w14:paraId="6CD488D1" w14:textId="4730D528">
      <w:pPr>
        <w:rPr>
          <w:sz w:val="24"/>
          <w:szCs w:val="24"/>
        </w:rPr>
      </w:pPr>
      <w:r>
        <w:rPr>
          <w:sz w:val="24"/>
          <w:szCs w:val="24"/>
        </w:rPr>
        <w:t>Has Rachel met the objectives of the action plan?</w:t>
      </w:r>
    </w:p>
    <w:p w:rsidRPr="00340E02" w:rsidR="00B634C5" w:rsidP="00B634C5" w:rsidRDefault="00B634C5" w14:paraId="3091A05B" w14:textId="77777777">
      <w:pPr>
        <w:rPr>
          <w:sz w:val="24"/>
          <w:szCs w:val="24"/>
        </w:rPr>
      </w:pPr>
      <w:r>
        <w:rPr>
          <w:sz w:val="24"/>
          <w:szCs w:val="24"/>
        </w:rPr>
        <w:t>What would you document at the final interview?</w:t>
      </w:r>
    </w:p>
    <w:p w:rsidR="00B634C5" w:rsidP="00B634C5" w:rsidRDefault="00B634C5" w14:paraId="5DC18239" w14:textId="1C58DAD6">
      <w:pPr>
        <w:rPr>
          <w:sz w:val="24"/>
          <w:szCs w:val="24"/>
        </w:rPr>
      </w:pPr>
      <w:r>
        <w:rPr>
          <w:sz w:val="24"/>
          <w:szCs w:val="24"/>
        </w:rPr>
        <w:t>What are the implication</w:t>
      </w:r>
      <w:r w:rsidR="004F28F7">
        <w:rPr>
          <w:sz w:val="24"/>
          <w:szCs w:val="24"/>
        </w:rPr>
        <w:t>s</w:t>
      </w:r>
      <w:r>
        <w:rPr>
          <w:sz w:val="24"/>
          <w:szCs w:val="24"/>
        </w:rPr>
        <w:t xml:space="preserve"> if you sign her off?</w:t>
      </w:r>
    </w:p>
    <w:p w:rsidR="00B634C5" w:rsidP="00B634C5" w:rsidRDefault="00B634C5" w14:paraId="63ADA344" w14:textId="652476DE">
      <w:pPr>
        <w:rPr>
          <w:sz w:val="24"/>
          <w:szCs w:val="24"/>
        </w:rPr>
      </w:pPr>
      <w:r>
        <w:rPr>
          <w:sz w:val="24"/>
          <w:szCs w:val="24"/>
        </w:rPr>
        <w:t>What are the implications if you don’t sign her off?</w:t>
      </w:r>
    </w:p>
    <w:p w:rsidR="00D50937" w:rsidP="00D50937" w:rsidRDefault="00D50937" w14:paraId="1388FBE2" w14:textId="77777777">
      <w:pPr>
        <w:rPr>
          <w:sz w:val="24"/>
          <w:szCs w:val="24"/>
        </w:rPr>
      </w:pPr>
    </w:p>
    <w:p w:rsidRPr="00D50937" w:rsidR="00D50937" w:rsidP="00D50937" w:rsidRDefault="00D50937" w14:paraId="3108712C" w14:textId="671E6156">
      <w:pPr>
        <w:rPr>
          <w:sz w:val="24"/>
          <w:szCs w:val="24"/>
        </w:rPr>
      </w:pPr>
      <w:r w:rsidRPr="00D50937">
        <w:rPr>
          <w:sz w:val="24"/>
          <w:szCs w:val="24"/>
        </w:rPr>
        <w:t xml:space="preserve">At the end of these case studies use the space for any added notes / reflections you may have </w:t>
      </w:r>
    </w:p>
    <w:p w:rsidR="00A46FA7" w:rsidP="00D33484" w:rsidRDefault="00A46FA7" w14:paraId="0068E707" w14:textId="31015850">
      <w:pPr>
        <w:rPr>
          <w:b/>
          <w:color w:val="0070C0"/>
          <w:sz w:val="32"/>
          <w:szCs w:val="32"/>
        </w:rPr>
      </w:pPr>
      <w:r>
        <w:rPr>
          <w:b/>
          <w:color w:val="0070C0"/>
          <w:sz w:val="32"/>
          <w:szCs w:val="32"/>
        </w:rPr>
        <w:t>Activity 1</w:t>
      </w:r>
      <w:r w:rsidR="006F3BE8">
        <w:rPr>
          <w:b/>
          <w:color w:val="0070C0"/>
          <w:sz w:val="32"/>
          <w:szCs w:val="32"/>
        </w:rPr>
        <w:t>0</w:t>
      </w:r>
      <w:r>
        <w:rPr>
          <w:b/>
          <w:color w:val="0070C0"/>
          <w:sz w:val="32"/>
          <w:szCs w:val="32"/>
        </w:rPr>
        <w:t xml:space="preserve">: Support for Practice Assessors </w:t>
      </w:r>
    </w:p>
    <w:p w:rsidR="00A46FA7" w:rsidP="006F3BE8" w:rsidRDefault="00B634C5" w14:paraId="6BABBAAC" w14:textId="303325A5">
      <w:pPr>
        <w:rPr>
          <w:sz w:val="24"/>
          <w:szCs w:val="24"/>
        </w:rPr>
      </w:pPr>
      <w:r w:rsidRPr="00B634C5">
        <w:rPr>
          <w:sz w:val="24"/>
          <w:szCs w:val="24"/>
        </w:rPr>
        <w:t xml:space="preserve">By completing the activities and case studies above you will now realise that the practice assessor role has responsibility and accountability </w:t>
      </w:r>
      <w:r>
        <w:rPr>
          <w:sz w:val="24"/>
          <w:szCs w:val="24"/>
        </w:rPr>
        <w:t>attached to it. However we must emphasise that this is not a role you should take on without su</w:t>
      </w:r>
      <w:r w:rsidR="006F3BE8">
        <w:rPr>
          <w:sz w:val="24"/>
          <w:szCs w:val="24"/>
        </w:rPr>
        <w:t>pp</w:t>
      </w:r>
      <w:r>
        <w:rPr>
          <w:sz w:val="24"/>
          <w:szCs w:val="24"/>
        </w:rPr>
        <w:t>ort and indeed the NMC state in the SSSA standards (2018</w:t>
      </w:r>
      <w:r w:rsidR="006F3BE8">
        <w:rPr>
          <w:sz w:val="24"/>
          <w:szCs w:val="24"/>
        </w:rPr>
        <w:t>, section 8.2</w:t>
      </w:r>
      <w:r>
        <w:rPr>
          <w:sz w:val="24"/>
          <w:szCs w:val="24"/>
        </w:rPr>
        <w:t>)</w:t>
      </w:r>
      <w:r w:rsidR="00714313">
        <w:rPr>
          <w:sz w:val="24"/>
          <w:szCs w:val="24"/>
        </w:rPr>
        <w:t xml:space="preserve"> </w:t>
      </w:r>
      <w:r w:rsidR="00553BE5">
        <w:rPr>
          <w:sz w:val="24"/>
          <w:szCs w:val="24"/>
        </w:rPr>
        <w:t xml:space="preserve">that practice assessors should </w:t>
      </w:r>
      <w:r w:rsidRPr="006F3BE8" w:rsidR="006F3BE8">
        <w:rPr>
          <w:sz w:val="32"/>
          <w:szCs w:val="32"/>
        </w:rPr>
        <w:t>“</w:t>
      </w:r>
      <w:r w:rsidRPr="006F3BE8" w:rsidR="006F3BE8">
        <w:rPr>
          <w:sz w:val="24"/>
          <w:szCs w:val="24"/>
        </w:rPr>
        <w:t>receive ongoing support and training to reflect and</w:t>
      </w:r>
      <w:r w:rsidR="006F3BE8">
        <w:rPr>
          <w:sz w:val="24"/>
          <w:szCs w:val="24"/>
        </w:rPr>
        <w:t xml:space="preserve"> </w:t>
      </w:r>
      <w:r w:rsidRPr="006F3BE8" w:rsidR="006F3BE8">
        <w:rPr>
          <w:sz w:val="24"/>
          <w:szCs w:val="24"/>
        </w:rPr>
        <w:t>develop in their role</w:t>
      </w:r>
      <w:r w:rsidR="006F3BE8">
        <w:rPr>
          <w:sz w:val="24"/>
          <w:szCs w:val="24"/>
        </w:rPr>
        <w:t xml:space="preserve">” </w:t>
      </w:r>
    </w:p>
    <w:p w:rsidR="006F3BE8" w:rsidP="006F3BE8" w:rsidRDefault="006F3BE8" w14:paraId="1F03F313" w14:textId="31BF9DB1">
      <w:pPr>
        <w:rPr>
          <w:sz w:val="24"/>
          <w:szCs w:val="24"/>
        </w:rPr>
      </w:pPr>
      <w:r>
        <w:rPr>
          <w:sz w:val="24"/>
          <w:szCs w:val="24"/>
        </w:rPr>
        <w:t xml:space="preserve">For this </w:t>
      </w:r>
      <w:r w:rsidR="002B2154">
        <w:rPr>
          <w:sz w:val="24"/>
          <w:szCs w:val="24"/>
        </w:rPr>
        <w:t>reason,</w:t>
      </w:r>
      <w:r>
        <w:rPr>
          <w:sz w:val="24"/>
          <w:szCs w:val="24"/>
        </w:rPr>
        <w:t xml:space="preserve"> you will be able to access support when you require it from the academic assessor assigned to your student, and also from staff within your organisation who support supervisors and assessors. This will be different across many NHS trusts and private providers, so if you are unsure who you need to contact please seek support from your colleagues or from the academic assessor who will be able to advise you further in the first instance. No practice assessor should ever face the decision to fail a student, without letting the student know there are issues prior to the final interview and without discussing this first with the academic assessor. You will need to know where you can seek support in that situation. </w:t>
      </w:r>
    </w:p>
    <w:p w:rsidR="002B2154" w:rsidP="006F3BE8" w:rsidRDefault="002B2154" w14:paraId="1F116C5D" w14:textId="72294878">
      <w:pPr>
        <w:rPr>
          <w:sz w:val="24"/>
          <w:szCs w:val="24"/>
        </w:rPr>
      </w:pPr>
      <w:r>
        <w:rPr>
          <w:sz w:val="24"/>
          <w:szCs w:val="24"/>
        </w:rPr>
        <w:t>Click the link below to the University of Hull Placement Team website where you can find resources to support you with supervising and assessing students in practice’ including processes and contact details for key personnel:</w:t>
      </w:r>
    </w:p>
    <w:p w:rsidR="002B2154" w:rsidP="006F3BE8" w:rsidRDefault="00576E92" w14:paraId="34CE17E2" w14:textId="0049DA23">
      <w:pPr>
        <w:rPr>
          <w:sz w:val="24"/>
          <w:szCs w:val="24"/>
        </w:rPr>
      </w:pPr>
      <w:hyperlink w:history="1" r:id="rId42">
        <w:r w:rsidRPr="00EC42EF" w:rsidR="002B2154">
          <w:rPr>
            <w:rStyle w:val="Hyperlink"/>
            <w:sz w:val="24"/>
            <w:szCs w:val="24"/>
          </w:rPr>
          <w:t>https://www.hull.ac.uk/faculties/fhs/shsw/placement-team</w:t>
        </w:r>
      </w:hyperlink>
    </w:p>
    <w:p w:rsidR="002B2154" w:rsidP="006F3BE8" w:rsidRDefault="002B2154" w14:paraId="6D665588" w14:textId="77777777">
      <w:pPr>
        <w:rPr>
          <w:sz w:val="24"/>
          <w:szCs w:val="24"/>
        </w:rPr>
      </w:pPr>
    </w:p>
    <w:p w:rsidRPr="006F3BE8" w:rsidR="002B2154" w:rsidP="006F3BE8" w:rsidRDefault="002B2154" w14:paraId="5C2F0A63" w14:textId="77777777">
      <w:pPr>
        <w:rPr>
          <w:sz w:val="24"/>
          <w:szCs w:val="24"/>
        </w:rPr>
      </w:pPr>
    </w:p>
    <w:p w:rsidRPr="006F3BE8" w:rsidR="006F3BE8" w:rsidP="00D33484" w:rsidRDefault="006F3BE8" w14:paraId="6F2663BB" w14:textId="55AF2655">
      <w:pPr>
        <w:rPr>
          <w:color w:val="0070C0"/>
          <w:sz w:val="32"/>
          <w:szCs w:val="32"/>
        </w:rPr>
      </w:pPr>
      <w:r w:rsidRPr="006F3BE8">
        <w:rPr>
          <w:sz w:val="24"/>
          <w:szCs w:val="24"/>
        </w:rPr>
        <w:lastRenderedPageBreak/>
        <w:t xml:space="preserve">The </w:t>
      </w:r>
      <w:r>
        <w:rPr>
          <w:sz w:val="24"/>
          <w:szCs w:val="24"/>
        </w:rPr>
        <w:t>next</w:t>
      </w:r>
      <w:r w:rsidRPr="006F3BE8">
        <w:rPr>
          <w:sz w:val="24"/>
          <w:szCs w:val="24"/>
        </w:rPr>
        <w:t xml:space="preserve"> activity </w:t>
      </w:r>
      <w:r>
        <w:rPr>
          <w:sz w:val="24"/>
          <w:szCs w:val="24"/>
        </w:rPr>
        <w:t>(11)</w:t>
      </w:r>
      <w:r w:rsidRPr="006F3BE8">
        <w:rPr>
          <w:sz w:val="24"/>
          <w:szCs w:val="24"/>
        </w:rPr>
        <w:t xml:space="preserve"> is optional. If you have completed this before in other preparation, you may choose to move directly to activity 12.</w:t>
      </w:r>
    </w:p>
    <w:p w:rsidR="00B62638" w:rsidP="00D33484" w:rsidRDefault="00A46FA7" w14:paraId="6FB744E7" w14:textId="062E3713">
      <w:pPr>
        <w:rPr>
          <w:b/>
          <w:color w:val="0070C0"/>
          <w:sz w:val="32"/>
          <w:szCs w:val="32"/>
        </w:rPr>
      </w:pPr>
      <w:r>
        <w:rPr>
          <w:b/>
          <w:color w:val="0070C0"/>
          <w:sz w:val="32"/>
          <w:szCs w:val="32"/>
        </w:rPr>
        <w:t>Activity 1</w:t>
      </w:r>
      <w:r w:rsidR="006F3BE8">
        <w:rPr>
          <w:b/>
          <w:color w:val="0070C0"/>
          <w:sz w:val="32"/>
          <w:szCs w:val="32"/>
        </w:rPr>
        <w:t>1</w:t>
      </w:r>
      <w:r>
        <w:rPr>
          <w:b/>
          <w:color w:val="0070C0"/>
          <w:sz w:val="32"/>
          <w:szCs w:val="32"/>
        </w:rPr>
        <w:t xml:space="preserve"> (Optional) Supporting Learning Needs. </w:t>
      </w:r>
    </w:p>
    <w:p w:rsidRPr="00A46FA7" w:rsidR="00A46FA7" w:rsidP="00D33484" w:rsidRDefault="00A46FA7" w14:paraId="58ABD700" w14:textId="46615CEB">
      <w:pPr>
        <w:rPr>
          <w:b/>
          <w:sz w:val="32"/>
          <w:szCs w:val="32"/>
        </w:rPr>
      </w:pPr>
      <w:r w:rsidRPr="00A46FA7">
        <w:rPr>
          <w:sz w:val="24"/>
          <w:szCs w:val="24"/>
        </w:rPr>
        <w:t xml:space="preserve">Some of you completing this preparation to be a practice assessor may want to recap your knowledge of supporting students who have learning needs. Students may declare these specific needs at their initial interview or during their placement. </w:t>
      </w:r>
      <w:r>
        <w:rPr>
          <w:sz w:val="24"/>
          <w:szCs w:val="24"/>
        </w:rPr>
        <w:t>The following content is duplicated f</w:t>
      </w:r>
      <w:r w:rsidR="002775C7">
        <w:rPr>
          <w:sz w:val="24"/>
          <w:szCs w:val="24"/>
        </w:rPr>
        <w:t>ro</w:t>
      </w:r>
      <w:r>
        <w:rPr>
          <w:sz w:val="24"/>
          <w:szCs w:val="24"/>
        </w:rPr>
        <w:t>m that provided as part of practice supervisor preparation, to enable you to recap and deepen your knowledge of supporting a student with learning needs, thinking now about your focus in the role of an assessor. This links to the content in earlier activities on struggling students</w:t>
      </w:r>
      <w:r w:rsidR="006F3BE8">
        <w:rPr>
          <w:sz w:val="24"/>
          <w:szCs w:val="24"/>
        </w:rPr>
        <w:t>,</w:t>
      </w:r>
      <w:r>
        <w:rPr>
          <w:sz w:val="24"/>
          <w:szCs w:val="24"/>
        </w:rPr>
        <w:t xml:space="preserve"> but please be aware that not all students who declare learning needs will be struggling students. </w:t>
      </w:r>
    </w:p>
    <w:p w:rsidR="00CD148D" w:rsidP="000C1174" w:rsidRDefault="000C1174" w14:paraId="2A6824C6" w14:textId="77777777">
      <w:pPr>
        <w:jc w:val="center"/>
        <w:rPr>
          <w:sz w:val="24"/>
          <w:szCs w:val="24"/>
        </w:rPr>
      </w:pPr>
      <w:r w:rsidRPr="000C1174">
        <w:rPr>
          <w:noProof/>
          <w:sz w:val="24"/>
          <w:szCs w:val="24"/>
          <w:lang w:eastAsia="en-GB"/>
        </w:rPr>
        <w:drawing>
          <wp:inline distT="0" distB="0" distL="0" distR="0" wp14:anchorId="10A5226F" wp14:editId="2A26B5B9">
            <wp:extent cx="5633294" cy="3168650"/>
            <wp:effectExtent l="19050" t="19050" r="247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7029" cy="3176375"/>
                    </a:xfrm>
                    <a:prstGeom prst="rect">
                      <a:avLst/>
                    </a:prstGeom>
                    <a:ln w="19050">
                      <a:solidFill>
                        <a:schemeClr val="accent1"/>
                      </a:solidFill>
                    </a:ln>
                  </pic:spPr>
                </pic:pic>
              </a:graphicData>
            </a:graphic>
          </wp:inline>
        </w:drawing>
      </w:r>
    </w:p>
    <w:p w:rsidR="000C1174" w:rsidP="000C1174" w:rsidRDefault="000C1174" w14:paraId="785794AC" w14:textId="77777777">
      <w:pPr>
        <w:jc w:val="center"/>
        <w:rPr>
          <w:sz w:val="24"/>
          <w:szCs w:val="24"/>
        </w:rPr>
      </w:pPr>
      <w:r>
        <w:rPr>
          <w:noProof/>
          <w:sz w:val="24"/>
          <w:szCs w:val="24"/>
          <w:lang w:eastAsia="en-GB"/>
        </w:rPr>
        <w:lastRenderedPageBreak/>
        <w:drawing>
          <wp:inline distT="0" distB="0" distL="0" distR="0" wp14:anchorId="2A1632EE" wp14:editId="30AC9B32">
            <wp:extent cx="5614035" cy="3158150"/>
            <wp:effectExtent l="19050" t="19050" r="2476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3059" cy="3180103"/>
                    </a:xfrm>
                    <a:prstGeom prst="rect">
                      <a:avLst/>
                    </a:prstGeom>
                    <a:noFill/>
                    <a:ln w="19050">
                      <a:solidFill>
                        <a:schemeClr val="accent1"/>
                      </a:solidFill>
                    </a:ln>
                  </pic:spPr>
                </pic:pic>
              </a:graphicData>
            </a:graphic>
          </wp:inline>
        </w:drawing>
      </w:r>
    </w:p>
    <w:p w:rsidR="000C1174" w:rsidP="000C1174" w:rsidRDefault="000C1174" w14:paraId="52EF7508" w14:textId="77777777">
      <w:pPr>
        <w:rPr>
          <w:bCs/>
          <w:sz w:val="28"/>
          <w:szCs w:val="28"/>
        </w:rPr>
      </w:pPr>
    </w:p>
    <w:p w:rsidR="00DF7390" w:rsidP="000C1174" w:rsidRDefault="00DF7390" w14:paraId="7DB39080" w14:textId="77777777">
      <w:pPr>
        <w:rPr>
          <w:bCs/>
          <w:sz w:val="28"/>
          <w:szCs w:val="28"/>
        </w:rPr>
      </w:pPr>
    </w:p>
    <w:p w:rsidRPr="000C1174" w:rsidR="000C1174" w:rsidP="000C1174" w:rsidRDefault="000C1174" w14:paraId="47699922" w14:textId="205F28F9">
      <w:pPr>
        <w:rPr>
          <w:bCs/>
          <w:sz w:val="28"/>
          <w:szCs w:val="28"/>
        </w:rPr>
      </w:pPr>
      <w:r w:rsidRPr="000C1174">
        <w:rPr>
          <w:bCs/>
          <w:sz w:val="28"/>
          <w:szCs w:val="28"/>
        </w:rPr>
        <w:t>Take some time to read the RCN case studies, click on the links below.</w:t>
      </w:r>
    </w:p>
    <w:p w:rsidR="000C1174" w:rsidP="000C1174" w:rsidRDefault="00576E92" w14:paraId="39249667" w14:textId="77777777">
      <w:pPr>
        <w:rPr>
          <w:bCs/>
          <w:sz w:val="32"/>
          <w:szCs w:val="32"/>
        </w:rPr>
      </w:pPr>
      <w:hyperlink w:history="1" r:id="rId45">
        <w:r w:rsidRPr="000C1174" w:rsidR="000C1174">
          <w:rPr>
            <w:rStyle w:val="Hyperlink"/>
            <w:bCs/>
            <w:sz w:val="32"/>
            <w:szCs w:val="32"/>
          </w:rPr>
          <w:t>Case study 1</w:t>
        </w:r>
      </w:hyperlink>
    </w:p>
    <w:p w:rsidR="000C1174" w:rsidP="000C1174" w:rsidRDefault="000C1174" w14:paraId="4BAABA38" w14:textId="77777777">
      <w:pPr>
        <w:rPr>
          <w:bCs/>
          <w:sz w:val="32"/>
          <w:szCs w:val="32"/>
        </w:rPr>
      </w:pPr>
    </w:p>
    <w:p w:rsidR="000C1174" w:rsidP="000C1174" w:rsidRDefault="00576E92" w14:paraId="6FB6D726" w14:textId="77777777">
      <w:pPr>
        <w:rPr>
          <w:bCs/>
          <w:sz w:val="32"/>
          <w:szCs w:val="32"/>
        </w:rPr>
      </w:pPr>
      <w:hyperlink w:history="1" r:id="rId46">
        <w:r w:rsidRPr="000C1174" w:rsidR="000C1174">
          <w:rPr>
            <w:rStyle w:val="Hyperlink"/>
            <w:bCs/>
            <w:sz w:val="32"/>
            <w:szCs w:val="32"/>
          </w:rPr>
          <w:t>Case study 2</w:t>
        </w:r>
      </w:hyperlink>
    </w:p>
    <w:p w:rsidR="000C1174" w:rsidP="000C1174" w:rsidRDefault="000C1174" w14:paraId="5468C0B8" w14:textId="77777777">
      <w:pPr>
        <w:rPr>
          <w:bCs/>
          <w:sz w:val="32"/>
          <w:szCs w:val="32"/>
        </w:rPr>
      </w:pPr>
    </w:p>
    <w:p w:rsidRPr="00553BE5" w:rsidR="000C1174" w:rsidP="000C1174" w:rsidRDefault="00553BE5" w14:paraId="51B62CAF" w14:textId="64B0EB79">
      <w:pPr>
        <w:rPr>
          <w:sz w:val="28"/>
          <w:szCs w:val="28"/>
        </w:rPr>
      </w:pPr>
      <w:r w:rsidRPr="00553BE5">
        <w:rPr>
          <w:sz w:val="28"/>
          <w:szCs w:val="28"/>
        </w:rPr>
        <w:t xml:space="preserve">Then </w:t>
      </w:r>
      <w:r w:rsidRPr="00553BE5">
        <w:rPr>
          <w:sz w:val="28"/>
          <w:szCs w:val="28"/>
          <w:u w:val="single"/>
        </w:rPr>
        <w:t>use your notepad</w:t>
      </w:r>
      <w:r w:rsidRPr="00553BE5">
        <w:rPr>
          <w:sz w:val="28"/>
          <w:szCs w:val="28"/>
        </w:rPr>
        <w:t xml:space="preserve"> to reflect on the statements there.</w:t>
      </w:r>
    </w:p>
    <w:p w:rsidR="000C1174" w:rsidP="000C1174" w:rsidRDefault="000C1174" w14:paraId="7AEF6A59" w14:textId="77777777">
      <w:pPr>
        <w:jc w:val="center"/>
        <w:rPr>
          <w:sz w:val="24"/>
          <w:szCs w:val="24"/>
        </w:rPr>
      </w:pPr>
      <w:r w:rsidRPr="000C1174">
        <w:rPr>
          <w:noProof/>
          <w:sz w:val="24"/>
          <w:szCs w:val="24"/>
          <w:lang w:eastAsia="en-GB"/>
        </w:rPr>
        <w:lastRenderedPageBreak/>
        <w:drawing>
          <wp:inline distT="0" distB="0" distL="0" distR="0" wp14:anchorId="68CA929F" wp14:editId="39ED664C">
            <wp:extent cx="5230319" cy="2941982"/>
            <wp:effectExtent l="19050" t="19050" r="2794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44671" cy="2950055"/>
                    </a:xfrm>
                    <a:prstGeom prst="rect">
                      <a:avLst/>
                    </a:prstGeom>
                    <a:ln w="19050">
                      <a:solidFill>
                        <a:schemeClr val="accent1"/>
                      </a:solidFill>
                    </a:ln>
                  </pic:spPr>
                </pic:pic>
              </a:graphicData>
            </a:graphic>
          </wp:inline>
        </w:drawing>
      </w:r>
    </w:p>
    <w:p w:rsidR="000C1174" w:rsidP="000C1174" w:rsidRDefault="000C1174" w14:paraId="4DCFDB75" w14:textId="77777777">
      <w:pPr>
        <w:jc w:val="center"/>
        <w:rPr>
          <w:sz w:val="24"/>
          <w:szCs w:val="24"/>
        </w:rPr>
      </w:pPr>
    </w:p>
    <w:p w:rsidR="000C1174" w:rsidP="00B713CE" w:rsidRDefault="000C1174" w14:paraId="3A22EC8C" w14:textId="3A740712">
      <w:pPr>
        <w:jc w:val="center"/>
        <w:rPr>
          <w:sz w:val="24"/>
          <w:szCs w:val="24"/>
        </w:rPr>
      </w:pPr>
      <w:r w:rsidRPr="000C1174">
        <w:rPr>
          <w:noProof/>
          <w:sz w:val="24"/>
          <w:szCs w:val="24"/>
          <w:lang w:eastAsia="en-GB"/>
        </w:rPr>
        <w:drawing>
          <wp:inline distT="0" distB="0" distL="0" distR="0" wp14:anchorId="2E2BE766" wp14:editId="45BB799A">
            <wp:extent cx="5385673" cy="3029367"/>
            <wp:effectExtent l="19050" t="19050" r="2476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6848" cy="3052527"/>
                    </a:xfrm>
                    <a:prstGeom prst="rect">
                      <a:avLst/>
                    </a:prstGeom>
                    <a:ln w="19050">
                      <a:solidFill>
                        <a:schemeClr val="accent1"/>
                      </a:solidFill>
                    </a:ln>
                  </pic:spPr>
                </pic:pic>
              </a:graphicData>
            </a:graphic>
          </wp:inline>
        </w:drawing>
      </w:r>
    </w:p>
    <w:p w:rsidR="000C1174" w:rsidP="000C1174" w:rsidRDefault="00EE5F14" w14:paraId="7E7F89F6" w14:textId="77777777">
      <w:pPr>
        <w:rPr>
          <w:sz w:val="24"/>
          <w:szCs w:val="24"/>
        </w:rPr>
      </w:pPr>
      <w:r>
        <w:rPr>
          <w:sz w:val="24"/>
          <w:szCs w:val="24"/>
        </w:rPr>
        <w:t>For further information and support;</w:t>
      </w:r>
    </w:p>
    <w:p w:rsidRPr="00EE5F14" w:rsidR="00EE5F14" w:rsidP="00EE5F14" w:rsidRDefault="00EE5F14" w14:paraId="7DDCA557" w14:textId="3FCCB0F2">
      <w:pPr>
        <w:pStyle w:val="ListParagraph"/>
        <w:numPr>
          <w:ilvl w:val="0"/>
          <w:numId w:val="2"/>
        </w:numPr>
        <w:rPr>
          <w:sz w:val="24"/>
          <w:szCs w:val="24"/>
        </w:rPr>
      </w:pPr>
      <w:r w:rsidRPr="00EE5F14">
        <w:rPr>
          <w:sz w:val="24"/>
          <w:szCs w:val="24"/>
        </w:rPr>
        <w:t>Contact the student</w:t>
      </w:r>
      <w:r w:rsidR="00E907CF">
        <w:rPr>
          <w:sz w:val="24"/>
          <w:szCs w:val="24"/>
        </w:rPr>
        <w:t>’</w:t>
      </w:r>
      <w:r w:rsidRPr="00EE5F14">
        <w:rPr>
          <w:sz w:val="24"/>
          <w:szCs w:val="24"/>
        </w:rPr>
        <w:t>s Academic Assessor</w:t>
      </w:r>
    </w:p>
    <w:p w:rsidRPr="00EE5F14" w:rsidR="00EE5F14" w:rsidP="00EE5F14" w:rsidRDefault="00EE5F14" w14:paraId="14BFE7EE" w14:textId="77777777">
      <w:pPr>
        <w:pStyle w:val="ListParagraph"/>
        <w:numPr>
          <w:ilvl w:val="0"/>
          <w:numId w:val="2"/>
        </w:numPr>
        <w:rPr>
          <w:sz w:val="24"/>
          <w:szCs w:val="24"/>
        </w:rPr>
      </w:pPr>
      <w:r w:rsidRPr="00EE5F14">
        <w:rPr>
          <w:sz w:val="24"/>
          <w:szCs w:val="24"/>
        </w:rPr>
        <w:t>Contact the university disability support services.</w:t>
      </w:r>
    </w:p>
    <w:p w:rsidR="00EE5F14" w:rsidP="00EE5F14" w:rsidRDefault="00EE5F14" w14:paraId="2131498A" w14:textId="77777777">
      <w:pPr>
        <w:pStyle w:val="ListParagraph"/>
        <w:numPr>
          <w:ilvl w:val="0"/>
          <w:numId w:val="2"/>
        </w:numPr>
        <w:rPr>
          <w:sz w:val="24"/>
          <w:szCs w:val="24"/>
        </w:rPr>
      </w:pPr>
      <w:r w:rsidRPr="00EE5F14">
        <w:rPr>
          <w:sz w:val="24"/>
          <w:szCs w:val="24"/>
        </w:rPr>
        <w:t xml:space="preserve">Access your local university website. </w:t>
      </w:r>
    </w:p>
    <w:p w:rsidRPr="00EE5F14" w:rsidR="00EE5F14" w:rsidP="00EE5F14" w:rsidRDefault="00EE5F14" w14:paraId="7ADEEFD2" w14:textId="77777777">
      <w:pPr>
        <w:jc w:val="center"/>
        <w:rPr>
          <w:sz w:val="24"/>
          <w:szCs w:val="24"/>
        </w:rPr>
      </w:pPr>
      <w:r>
        <w:rPr>
          <w:sz w:val="24"/>
          <w:szCs w:val="24"/>
        </w:rPr>
        <w:t>_____________________________</w:t>
      </w:r>
    </w:p>
    <w:p w:rsidR="002B2154" w:rsidP="009A2F27" w:rsidRDefault="002B2154" w14:paraId="7FFA82E7" w14:textId="77777777">
      <w:pPr>
        <w:rPr>
          <w:rFonts w:cstheme="minorHAnsi"/>
          <w:b/>
          <w:color w:val="0070C0"/>
          <w:sz w:val="32"/>
          <w:szCs w:val="32"/>
        </w:rPr>
      </w:pPr>
    </w:p>
    <w:p w:rsidR="002B2154" w:rsidP="009A2F27" w:rsidRDefault="002B2154" w14:paraId="77C3F748" w14:textId="77777777">
      <w:pPr>
        <w:rPr>
          <w:rFonts w:cstheme="minorHAnsi"/>
          <w:b/>
          <w:color w:val="0070C0"/>
          <w:sz w:val="32"/>
          <w:szCs w:val="32"/>
        </w:rPr>
      </w:pPr>
    </w:p>
    <w:p w:rsidR="009A2F27" w:rsidP="009A2F27" w:rsidRDefault="006F3BE8" w14:paraId="6C9401E8" w14:textId="487CD353">
      <w:pPr>
        <w:rPr>
          <w:rFonts w:cstheme="minorHAnsi"/>
          <w:b/>
          <w:color w:val="0070C0"/>
          <w:sz w:val="32"/>
          <w:szCs w:val="32"/>
        </w:rPr>
      </w:pPr>
      <w:r>
        <w:rPr>
          <w:rFonts w:cstheme="minorHAnsi"/>
          <w:b/>
          <w:color w:val="0070C0"/>
          <w:sz w:val="32"/>
          <w:szCs w:val="32"/>
        </w:rPr>
        <w:lastRenderedPageBreak/>
        <w:t xml:space="preserve">Activity 12: </w:t>
      </w:r>
      <w:r w:rsidR="009A2F27">
        <w:rPr>
          <w:rFonts w:cstheme="minorHAnsi"/>
          <w:b/>
          <w:color w:val="0070C0"/>
          <w:sz w:val="32"/>
          <w:szCs w:val="32"/>
        </w:rPr>
        <w:t>Reviewing the L</w:t>
      </w:r>
      <w:r w:rsidRPr="00982C0D" w:rsidR="009A2F27">
        <w:rPr>
          <w:rFonts w:cstheme="minorHAnsi"/>
          <w:b/>
          <w:color w:val="0070C0"/>
          <w:sz w:val="32"/>
          <w:szCs w:val="32"/>
        </w:rPr>
        <w:t>earning Outcomes:</w:t>
      </w:r>
    </w:p>
    <w:p w:rsidRPr="009A2F27" w:rsidR="009A2F27" w:rsidP="009A2F27" w:rsidRDefault="009A2F27" w14:paraId="651FF570" w14:textId="4A9452FA">
      <w:pPr>
        <w:rPr>
          <w:rFonts w:cstheme="minorHAnsi"/>
          <w:sz w:val="24"/>
          <w:szCs w:val="24"/>
        </w:rPr>
      </w:pPr>
      <w:r>
        <w:rPr>
          <w:rFonts w:cstheme="minorHAnsi"/>
          <w:sz w:val="24"/>
          <w:szCs w:val="24"/>
        </w:rPr>
        <w:t xml:space="preserve">This is the end of the content for learning. </w:t>
      </w:r>
      <w:r w:rsidR="00AF3121">
        <w:rPr>
          <w:rFonts w:cstheme="minorHAnsi"/>
          <w:sz w:val="24"/>
          <w:szCs w:val="24"/>
        </w:rPr>
        <w:t>A</w:t>
      </w:r>
      <w:r>
        <w:rPr>
          <w:rFonts w:cstheme="minorHAnsi"/>
          <w:sz w:val="24"/>
          <w:szCs w:val="24"/>
        </w:rPr>
        <w:t>t this point you may wish to reflect on the initial learning outcomes and consider how you think you have met them in completing the package. You could add some notes into your notepad on your achievement of these outcomes.</w:t>
      </w:r>
    </w:p>
    <w:p w:rsidRPr="00982C0D" w:rsidR="009A2F27" w:rsidP="009A2F27" w:rsidRDefault="009A2F27" w14:paraId="051A0CF5" w14:textId="77777777">
      <w:pPr>
        <w:spacing w:line="240" w:lineRule="auto"/>
        <w:rPr>
          <w:rFonts w:cstheme="minorHAnsi"/>
          <w:b/>
          <w:i/>
          <w:sz w:val="24"/>
          <w:szCs w:val="24"/>
        </w:rPr>
      </w:pPr>
      <w:r w:rsidRPr="00982C0D">
        <w:rPr>
          <w:rFonts w:cstheme="minorHAnsi"/>
          <w:b/>
          <w:i/>
          <w:sz w:val="24"/>
          <w:szCs w:val="24"/>
        </w:rPr>
        <w:t>By the end of this preparation participants will be able to:</w:t>
      </w:r>
    </w:p>
    <w:p w:rsidRPr="00A76502" w:rsidR="009A2F27" w:rsidP="009A2F27" w:rsidRDefault="009A2F27" w14:paraId="536FC73A" w14:textId="77777777">
      <w:pPr>
        <w:spacing w:line="240" w:lineRule="auto"/>
        <w:ind w:left="720" w:hanging="720"/>
        <w:rPr>
          <w:rFonts w:cstheme="minorHAnsi"/>
          <w:sz w:val="24"/>
          <w:szCs w:val="24"/>
        </w:rPr>
      </w:pPr>
      <w:r w:rsidRPr="00982C0D">
        <w:rPr>
          <w:rFonts w:cstheme="minorHAnsi"/>
          <w:sz w:val="24"/>
          <w:szCs w:val="24"/>
        </w:rPr>
        <w:t>1.</w:t>
      </w:r>
      <w:r w:rsidRPr="00982C0D">
        <w:rPr>
          <w:rFonts w:cstheme="minorHAnsi"/>
          <w:sz w:val="24"/>
          <w:szCs w:val="24"/>
        </w:rPr>
        <w:tab/>
      </w:r>
      <w:r w:rsidRPr="00A76502">
        <w:rPr>
          <w:rFonts w:cstheme="minorHAnsi"/>
          <w:sz w:val="24"/>
          <w:szCs w:val="24"/>
        </w:rPr>
        <w:t>Enhance their understanding of the NMC Standards for Student Supervision and Assessment and the inter-relationship between the 3 roles of Practice Supervisor, Practice Assessor and Academic Assessor.</w:t>
      </w:r>
    </w:p>
    <w:p w:rsidRPr="00A76502" w:rsidR="009A2F27" w:rsidP="009A2F27" w:rsidRDefault="009A2F27" w14:paraId="023AED11" w14:textId="04ECA1B5">
      <w:pPr>
        <w:spacing w:line="240" w:lineRule="auto"/>
        <w:ind w:left="720" w:hanging="720"/>
        <w:rPr>
          <w:rFonts w:cstheme="minorHAnsi"/>
          <w:sz w:val="24"/>
          <w:szCs w:val="24"/>
        </w:rPr>
      </w:pPr>
      <w:r>
        <w:rPr>
          <w:rFonts w:cstheme="minorHAnsi"/>
          <w:sz w:val="24"/>
          <w:szCs w:val="24"/>
        </w:rPr>
        <w:t>2.</w:t>
      </w:r>
      <w:r w:rsidRPr="00A76502">
        <w:rPr>
          <w:rFonts w:cstheme="minorHAnsi"/>
          <w:sz w:val="24"/>
          <w:szCs w:val="24"/>
        </w:rPr>
        <w:tab/>
        <w:t xml:space="preserve">Recognise key elements of an effective </w:t>
      </w:r>
      <w:r w:rsidRPr="00A76502" w:rsidR="00BE5848">
        <w:rPr>
          <w:rFonts w:cstheme="minorHAnsi"/>
          <w:sz w:val="24"/>
          <w:szCs w:val="24"/>
        </w:rPr>
        <w:t>practice-based</w:t>
      </w:r>
      <w:r w:rsidRPr="00A76502">
        <w:rPr>
          <w:rFonts w:cstheme="minorHAnsi"/>
          <w:sz w:val="24"/>
          <w:szCs w:val="24"/>
        </w:rPr>
        <w:t xml:space="preserve"> assessment process from the perspective of the practice assessor role</w:t>
      </w:r>
    </w:p>
    <w:p w:rsidRPr="00A76502" w:rsidR="009A2F27" w:rsidP="009A2F27" w:rsidRDefault="009A2F27" w14:paraId="29A5555B" w14:textId="55240B16">
      <w:pPr>
        <w:spacing w:line="240" w:lineRule="auto"/>
        <w:ind w:left="720" w:hanging="720"/>
        <w:rPr>
          <w:rFonts w:cstheme="minorHAnsi"/>
          <w:sz w:val="24"/>
          <w:szCs w:val="24"/>
        </w:rPr>
      </w:pPr>
      <w:r>
        <w:rPr>
          <w:rFonts w:cstheme="minorHAnsi"/>
          <w:sz w:val="24"/>
          <w:szCs w:val="24"/>
        </w:rPr>
        <w:t>3.</w:t>
      </w:r>
      <w:r w:rsidRPr="00A76502">
        <w:rPr>
          <w:rFonts w:cstheme="minorHAnsi"/>
          <w:sz w:val="24"/>
          <w:szCs w:val="24"/>
        </w:rPr>
        <w:tab/>
        <w:t xml:space="preserve">Demonstrate knowledge of the assessment process and assessment document, with specific reference to the practice </w:t>
      </w:r>
      <w:r w:rsidRPr="00A76502" w:rsidR="00BE5848">
        <w:rPr>
          <w:rFonts w:cstheme="minorHAnsi"/>
          <w:sz w:val="24"/>
          <w:szCs w:val="24"/>
        </w:rPr>
        <w:t>assessor’s</w:t>
      </w:r>
      <w:r w:rsidRPr="00A76502">
        <w:rPr>
          <w:rFonts w:cstheme="minorHAnsi"/>
          <w:sz w:val="24"/>
          <w:szCs w:val="24"/>
        </w:rPr>
        <w:t xml:space="preserve"> role, responsibility and accountability in protecting the public.</w:t>
      </w:r>
    </w:p>
    <w:p w:rsidRPr="00982C0D" w:rsidR="009A2F27" w:rsidP="009A2F27" w:rsidRDefault="009A2F27" w14:paraId="46C85608" w14:textId="77777777">
      <w:pPr>
        <w:spacing w:line="240" w:lineRule="auto"/>
        <w:ind w:left="720" w:hanging="720"/>
        <w:rPr>
          <w:rFonts w:cstheme="minorHAnsi"/>
          <w:sz w:val="24"/>
          <w:szCs w:val="24"/>
        </w:rPr>
      </w:pPr>
      <w:r>
        <w:rPr>
          <w:rFonts w:cstheme="minorHAnsi"/>
          <w:sz w:val="24"/>
          <w:szCs w:val="24"/>
        </w:rPr>
        <w:t>4.</w:t>
      </w:r>
      <w:r w:rsidRPr="00A76502">
        <w:rPr>
          <w:rFonts w:cstheme="minorHAnsi"/>
          <w:sz w:val="24"/>
          <w:szCs w:val="24"/>
        </w:rPr>
        <w:tab/>
        <w:t>Identify local support mechanisms available to the practice assessor to enable them to develop emotional resilience and personal support strategies for this role.</w:t>
      </w:r>
    </w:p>
    <w:p w:rsidR="00A46FA7" w:rsidP="00A46FA7" w:rsidRDefault="00A46FA7" w14:paraId="4CC1C990" w14:textId="4D4AFDCB">
      <w:pPr>
        <w:rPr>
          <w:b/>
          <w:color w:val="0070C0"/>
          <w:sz w:val="32"/>
          <w:szCs w:val="32"/>
        </w:rPr>
      </w:pPr>
      <w:r>
        <w:rPr>
          <w:b/>
          <w:color w:val="0070C0"/>
          <w:sz w:val="32"/>
          <w:szCs w:val="32"/>
        </w:rPr>
        <w:t xml:space="preserve">Completion: </w:t>
      </w:r>
    </w:p>
    <w:p w:rsidR="00324C9D" w:rsidP="000C1174" w:rsidRDefault="00324C9D" w14:paraId="642943BF" w14:textId="6A83176C">
      <w:pPr>
        <w:rPr>
          <w:sz w:val="24"/>
          <w:szCs w:val="24"/>
        </w:rPr>
      </w:pPr>
      <w:r>
        <w:rPr>
          <w:sz w:val="24"/>
          <w:szCs w:val="24"/>
        </w:rPr>
        <w:t xml:space="preserve">We hope you have enjoyed this learning package. </w:t>
      </w:r>
      <w:r w:rsidR="004C4EAD">
        <w:rPr>
          <w:sz w:val="24"/>
          <w:szCs w:val="24"/>
        </w:rPr>
        <w:t>After completing this learning</w:t>
      </w:r>
    </w:p>
    <w:p w:rsidR="00324C9D" w:rsidP="000C1174" w:rsidRDefault="00324C9D" w14:paraId="66B88F13" w14:textId="77777777">
      <w:pPr>
        <w:rPr>
          <w:sz w:val="24"/>
          <w:szCs w:val="24"/>
        </w:rPr>
      </w:pPr>
    </w:p>
    <w:p w:rsidR="00324C9D" w:rsidP="00324C9D" w:rsidRDefault="00324C9D" w14:paraId="5E95AA30" w14:textId="1CAF7F55">
      <w:pPr>
        <w:pStyle w:val="ListParagraph"/>
        <w:numPr>
          <w:ilvl w:val="0"/>
          <w:numId w:val="3"/>
        </w:numPr>
        <w:spacing w:line="360" w:lineRule="auto"/>
        <w:rPr>
          <w:rFonts w:cstheme="minorHAnsi"/>
          <w:sz w:val="24"/>
          <w:szCs w:val="24"/>
        </w:rPr>
      </w:pPr>
      <w:r>
        <w:rPr>
          <w:rFonts w:cstheme="minorHAnsi"/>
          <w:sz w:val="24"/>
          <w:szCs w:val="24"/>
        </w:rPr>
        <w:t>Save</w:t>
      </w:r>
      <w:r w:rsidRPr="00886EFE" w:rsidR="00886EFE">
        <w:rPr>
          <w:rFonts w:cstheme="minorHAnsi"/>
          <w:sz w:val="24"/>
          <w:szCs w:val="24"/>
        </w:rPr>
        <w:t xml:space="preserve"> the </w:t>
      </w:r>
      <w:r>
        <w:rPr>
          <w:rFonts w:cstheme="minorHAnsi"/>
          <w:sz w:val="24"/>
          <w:szCs w:val="24"/>
        </w:rPr>
        <w:t xml:space="preserve">Notepad pages with your notes as evidence of your own </w:t>
      </w:r>
      <w:r w:rsidR="00996C31">
        <w:rPr>
          <w:rFonts w:cstheme="minorHAnsi"/>
          <w:sz w:val="24"/>
          <w:szCs w:val="24"/>
        </w:rPr>
        <w:t xml:space="preserve">continuing </w:t>
      </w:r>
      <w:r>
        <w:rPr>
          <w:rFonts w:cstheme="minorHAnsi"/>
          <w:sz w:val="24"/>
          <w:szCs w:val="24"/>
        </w:rPr>
        <w:t>professional development and achievement of the learning outcomes.</w:t>
      </w:r>
      <w:r w:rsidRPr="00324C9D">
        <w:rPr>
          <w:rFonts w:cstheme="minorHAnsi"/>
          <w:sz w:val="24"/>
          <w:szCs w:val="24"/>
        </w:rPr>
        <w:t xml:space="preserve"> </w:t>
      </w:r>
      <w:r>
        <w:rPr>
          <w:rFonts w:cstheme="minorHAnsi"/>
          <w:sz w:val="24"/>
          <w:szCs w:val="24"/>
        </w:rPr>
        <w:t>Don’t forget to use thi</w:t>
      </w:r>
      <w:r w:rsidR="00553BE5">
        <w:rPr>
          <w:rFonts w:cstheme="minorHAnsi"/>
          <w:sz w:val="24"/>
          <w:szCs w:val="24"/>
        </w:rPr>
        <w:t>s for your NMC revalidation too.</w:t>
      </w:r>
    </w:p>
    <w:p w:rsidR="00886EFE" w:rsidP="00324C9D" w:rsidRDefault="004C4EAD" w14:paraId="72971254" w14:textId="3641DA7A">
      <w:pPr>
        <w:pStyle w:val="ListParagraph"/>
        <w:numPr>
          <w:ilvl w:val="0"/>
          <w:numId w:val="3"/>
        </w:numPr>
        <w:spacing w:line="360" w:lineRule="auto"/>
        <w:rPr>
          <w:rFonts w:cstheme="minorHAnsi"/>
          <w:sz w:val="24"/>
          <w:szCs w:val="24"/>
        </w:rPr>
      </w:pPr>
      <w:r>
        <w:rPr>
          <w:rFonts w:cstheme="minorHAnsi"/>
          <w:sz w:val="24"/>
          <w:szCs w:val="24"/>
        </w:rPr>
        <w:t xml:space="preserve">Complete the certificate </w:t>
      </w:r>
      <w:r w:rsidR="00324C9D">
        <w:rPr>
          <w:rFonts w:cstheme="minorHAnsi"/>
          <w:sz w:val="24"/>
          <w:szCs w:val="24"/>
        </w:rPr>
        <w:t xml:space="preserve">at the end of the notepad </w:t>
      </w:r>
      <w:r>
        <w:rPr>
          <w:rFonts w:cstheme="minorHAnsi"/>
          <w:sz w:val="24"/>
          <w:szCs w:val="24"/>
        </w:rPr>
        <w:t xml:space="preserve">and </w:t>
      </w:r>
      <w:r w:rsidRPr="00324C9D">
        <w:rPr>
          <w:rFonts w:cstheme="minorHAnsi"/>
          <w:b/>
          <w:sz w:val="24"/>
          <w:szCs w:val="24"/>
        </w:rPr>
        <w:t xml:space="preserve">return </w:t>
      </w:r>
      <w:r w:rsidR="00996C31">
        <w:rPr>
          <w:rFonts w:cstheme="minorHAnsi"/>
          <w:b/>
          <w:sz w:val="24"/>
          <w:szCs w:val="24"/>
          <w:u w:val="single"/>
        </w:rPr>
        <w:t>the certificate</w:t>
      </w:r>
      <w:r w:rsidRPr="00996C31" w:rsidR="00AF3121">
        <w:rPr>
          <w:rFonts w:cstheme="minorHAnsi"/>
          <w:b/>
          <w:sz w:val="24"/>
          <w:szCs w:val="24"/>
          <w:u w:val="single"/>
        </w:rPr>
        <w:t xml:space="preserve"> </w:t>
      </w:r>
      <w:r w:rsidRPr="00996C31" w:rsidR="00324C9D">
        <w:rPr>
          <w:rFonts w:cstheme="minorHAnsi"/>
          <w:b/>
          <w:sz w:val="24"/>
          <w:szCs w:val="24"/>
          <w:u w:val="single"/>
        </w:rPr>
        <w:t>only</w:t>
      </w:r>
      <w:r w:rsidRPr="00324C9D" w:rsidR="00324C9D">
        <w:rPr>
          <w:rFonts w:cstheme="minorHAnsi"/>
          <w:b/>
          <w:sz w:val="24"/>
          <w:szCs w:val="24"/>
        </w:rPr>
        <w:t xml:space="preserve"> </w:t>
      </w:r>
      <w:r w:rsidRPr="00324C9D">
        <w:rPr>
          <w:rFonts w:cstheme="minorHAnsi"/>
          <w:b/>
          <w:sz w:val="24"/>
          <w:szCs w:val="24"/>
        </w:rPr>
        <w:t>to your register holder</w:t>
      </w:r>
      <w:r>
        <w:rPr>
          <w:rFonts w:cstheme="minorHAnsi"/>
          <w:sz w:val="24"/>
          <w:szCs w:val="24"/>
        </w:rPr>
        <w:t xml:space="preserve">. </w:t>
      </w:r>
    </w:p>
    <w:p w:rsidRPr="002B2154" w:rsidR="002B2154" w:rsidP="002B2154" w:rsidRDefault="00886EFE" w14:paraId="2256602B" w14:textId="500D16F8">
      <w:pPr>
        <w:rPr>
          <w:sz w:val="24"/>
          <w:szCs w:val="24"/>
        </w:rPr>
      </w:pPr>
      <w:r w:rsidRPr="00886EFE">
        <w:rPr>
          <w:b/>
          <w:sz w:val="24"/>
          <w:szCs w:val="24"/>
        </w:rPr>
        <w:t xml:space="preserve">Please send </w:t>
      </w:r>
      <w:r w:rsidR="00E907CF">
        <w:rPr>
          <w:b/>
          <w:sz w:val="24"/>
          <w:szCs w:val="24"/>
        </w:rPr>
        <w:t>a copy of</w:t>
      </w:r>
      <w:r w:rsidRPr="00886EFE">
        <w:rPr>
          <w:b/>
          <w:sz w:val="24"/>
          <w:szCs w:val="24"/>
        </w:rPr>
        <w:t xml:space="preserve"> the certificate </w:t>
      </w:r>
      <w:r w:rsidRPr="00886EFE">
        <w:rPr>
          <w:sz w:val="24"/>
          <w:szCs w:val="24"/>
        </w:rPr>
        <w:t xml:space="preserve">to </w:t>
      </w:r>
      <w:r w:rsidR="009A2F27">
        <w:rPr>
          <w:sz w:val="24"/>
          <w:szCs w:val="24"/>
        </w:rPr>
        <w:t xml:space="preserve">your </w:t>
      </w:r>
      <w:r w:rsidRPr="00886EFE">
        <w:rPr>
          <w:sz w:val="24"/>
          <w:szCs w:val="24"/>
        </w:rPr>
        <w:t xml:space="preserve">employer or supervisor / assessor register holder as evidence you have completed this </w:t>
      </w:r>
      <w:r w:rsidR="00AF3121">
        <w:rPr>
          <w:sz w:val="24"/>
          <w:szCs w:val="24"/>
        </w:rPr>
        <w:t>preparation for practice assessor</w:t>
      </w:r>
      <w:r w:rsidR="002B2154">
        <w:rPr>
          <w:sz w:val="24"/>
          <w:szCs w:val="24"/>
        </w:rPr>
        <w:t xml:space="preserve"> </w:t>
      </w:r>
      <w:r w:rsidRPr="002B2154" w:rsidR="002B2154">
        <w:rPr>
          <w:sz w:val="24"/>
          <w:szCs w:val="24"/>
        </w:rPr>
        <w:t>(depending on your organisation this will be your PLF, CST, PEF, LEM)</w:t>
      </w:r>
      <w:r w:rsidRPr="00886EFE">
        <w:rPr>
          <w:sz w:val="24"/>
          <w:szCs w:val="24"/>
        </w:rPr>
        <w:t xml:space="preserve">. </w:t>
      </w:r>
      <w:r w:rsidR="00E907CF">
        <w:rPr>
          <w:sz w:val="24"/>
          <w:szCs w:val="24"/>
        </w:rPr>
        <w:t xml:space="preserve">In turn they can add you to the local practice </w:t>
      </w:r>
      <w:r w:rsidR="00324C9D">
        <w:rPr>
          <w:sz w:val="24"/>
          <w:szCs w:val="24"/>
        </w:rPr>
        <w:t>assessor</w:t>
      </w:r>
      <w:r w:rsidR="00E907CF">
        <w:rPr>
          <w:sz w:val="24"/>
          <w:szCs w:val="24"/>
        </w:rPr>
        <w:t xml:space="preserve"> register and send any further details </w:t>
      </w:r>
      <w:r w:rsidR="004C4EAD">
        <w:rPr>
          <w:sz w:val="24"/>
          <w:szCs w:val="24"/>
        </w:rPr>
        <w:t xml:space="preserve">to you specifically </w:t>
      </w:r>
      <w:r w:rsidR="00E907CF">
        <w:rPr>
          <w:sz w:val="24"/>
          <w:szCs w:val="24"/>
        </w:rPr>
        <w:t xml:space="preserve">relevant to your organisation. </w:t>
      </w:r>
    </w:p>
    <w:p w:rsidR="00886EFE" w:rsidP="002B2154" w:rsidRDefault="00BE5848" w14:paraId="71D2DF05" w14:textId="08CC8F10">
      <w:pPr>
        <w:rPr>
          <w:sz w:val="24"/>
          <w:szCs w:val="24"/>
        </w:rPr>
      </w:pPr>
      <w:r>
        <w:rPr>
          <w:sz w:val="24"/>
          <w:szCs w:val="24"/>
        </w:rPr>
        <w:t>P</w:t>
      </w:r>
      <w:r w:rsidRPr="002B2154" w:rsidR="002B2154">
        <w:rPr>
          <w:sz w:val="24"/>
          <w:szCs w:val="24"/>
        </w:rPr>
        <w:t>lease click on the following link where you will find the contact names and addresses of all our local practice learning partners:</w:t>
      </w:r>
    </w:p>
    <w:p w:rsidR="00BE5848" w:rsidP="002B2154" w:rsidRDefault="00576E92" w14:paraId="2A99064C" w14:textId="3599047F">
      <w:pPr>
        <w:rPr>
          <w:sz w:val="24"/>
          <w:szCs w:val="24"/>
        </w:rPr>
      </w:pPr>
      <w:hyperlink w:history="1" r:id="rId49">
        <w:r w:rsidRPr="00EC42EF" w:rsidR="00BE5848">
          <w:rPr>
            <w:rStyle w:val="Hyperlink"/>
            <w:sz w:val="24"/>
            <w:szCs w:val="24"/>
          </w:rPr>
          <w:t>https://www.hull.ac.uk/faculties/fhs/shsw/placement-team</w:t>
        </w:r>
      </w:hyperlink>
    </w:p>
    <w:p w:rsidRPr="00C2778F" w:rsidR="00C2778F" w:rsidP="00324C9D" w:rsidRDefault="00C2778F" w14:paraId="47699D5A" w14:textId="22E41EB2">
      <w:pPr>
        <w:rPr>
          <w:color w:val="0070C0"/>
          <w:sz w:val="24"/>
          <w:szCs w:val="24"/>
        </w:rPr>
      </w:pPr>
    </w:p>
    <w:sectPr w:rsidRPr="00C2778F" w:rsidR="00C2778F" w:rsidSect="00BB3F07">
      <w:headerReference w:type="default" r:id="rId50"/>
      <w:footerReference w:type="default" r:id="rId51"/>
      <w:pgSz w:w="11906" w:h="16838"/>
      <w:pgMar w:top="1440" w:right="991"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20E5C" w14:textId="77777777" w:rsidR="00CD148D" w:rsidRDefault="00CD148D" w:rsidP="00CD148D">
      <w:pPr>
        <w:spacing w:after="0" w:line="240" w:lineRule="auto"/>
      </w:pPr>
      <w:r>
        <w:separator/>
      </w:r>
    </w:p>
  </w:endnote>
  <w:endnote w:type="continuationSeparator" w:id="0">
    <w:p w14:paraId="127CB3BB" w14:textId="77777777" w:rsidR="00CD148D" w:rsidRDefault="00CD148D" w:rsidP="00C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oundryMonoline-ExtraBold">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DAC6" w14:textId="5C0773A5" w:rsidR="00CD148D" w:rsidRDefault="00D63A5D">
    <w:pPr>
      <w:pStyle w:val="Footer"/>
    </w:pPr>
    <w:r>
      <w:rPr>
        <w:noProof/>
        <w:lang w:eastAsia="en-GB"/>
      </w:rPr>
      <mc:AlternateContent>
        <mc:Choice Requires="wps">
          <w:drawing>
            <wp:anchor distT="0" distB="0" distL="114300" distR="114300" simplePos="0" relativeHeight="251660288" behindDoc="0" locked="0" layoutInCell="0" allowOverlap="1" wp14:anchorId="4318D49B" wp14:editId="30EE5B46">
              <wp:simplePos x="0" y="0"/>
              <wp:positionH relativeFrom="page">
                <wp:align>left</wp:align>
              </wp:positionH>
              <wp:positionV relativeFrom="page">
                <wp:align>bottom</wp:align>
              </wp:positionV>
              <wp:extent cx="7772400" cy="266700"/>
              <wp:effectExtent l="0" t="0" r="0" b="0"/>
              <wp:wrapNone/>
              <wp:docPr id="27" name="MSIPCM1e1f48b4ad5b2a649deb49da"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FAC6A" w14:textId="4F6790FA" w:rsidR="00D63A5D" w:rsidRPr="00FE70B7" w:rsidRDefault="00D63A5D" w:rsidP="00FE70B7">
                          <w:pPr>
                            <w:spacing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6FAF2287">
            <v:shapetype id="_x0000_t202" coordsize="21600,21600" o:spt="202" path="m,l,21600r21600,l21600,xe" w14:anchorId="4318D49B">
              <v:stroke joinstyle="miter"/>
              <v:path gradientshapeok="t" o:connecttype="rect"/>
            </v:shapetype>
            <v:shape id="MSIPCM1e1f48b4ad5b2a649deb49da" style="position:absolute;margin-left:0;margin-top:0;width:612pt;height:21pt;z-index:251660288;visibility:visible;mso-wrap-style:square;mso-wrap-distance-left:9pt;mso-wrap-distance-top:0;mso-wrap-distance-right:9pt;mso-wrap-distance-bottom:0;mso-position-horizontal:left;mso-position-horizontal-relative:page;mso-position-vertical:bottom;mso-position-vertical-relative:page;v-text-anchor:bottom" alt="{&quot;HashCode&quot;:269818377,&quot;Height&quot;:9999999.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">
              <v:textbox inset="20pt,0,,0">
                <w:txbxContent>
                  <w:p w:rsidRPr="00FE70B7" w:rsidR="00D63A5D" w:rsidP="00FE70B7" w:rsidRDefault="00D63A5D" w14:paraId="5DAB6C7B" w14:textId="4F6790FA">
                    <w:pPr>
                      <w:spacing w:after="0"/>
                      <w:rPr>
                        <w:rFonts w:ascii="Calibri" w:hAnsi="Calibri" w:cs="Calibri"/>
                        <w:color w:val="000000"/>
                        <w:sz w:val="24"/>
                      </w:rPr>
                    </w:pPr>
                  </w:p>
                </w:txbxContent>
              </v:textbox>
              <w10:wrap anchorx="page" anchory="page"/>
            </v:shape>
          </w:pict>
        </mc:Fallback>
      </mc:AlternateContent>
    </w:r>
    <w:r w:rsidR="00CD148D">
      <w:t xml:space="preserve">Vs </w:t>
    </w:r>
    <w:r w:rsidR="00235A20">
      <w:t>3</w:t>
    </w:r>
    <w:r w:rsidR="00CD148D">
      <w:t xml:space="preserve">. </w:t>
    </w:r>
    <w:r w:rsidR="00235A20">
      <w:t>August</w:t>
    </w:r>
    <w:r w:rsidR="00CD148D">
      <w:t xml:space="preserve"> 2020: JRF</w:t>
    </w:r>
    <w:r w:rsidR="009A2F27">
      <w:t>, RB</w:t>
    </w:r>
    <w:r w:rsidR="007A7C86">
      <w:t xml:space="preserve"> &amp; </w:t>
    </w:r>
    <w:r w:rsidR="009A2F27">
      <w:t>TN</w:t>
    </w:r>
    <w:r w:rsidR="00CD148D">
      <w:t xml:space="preserve"> for MY</w:t>
    </w:r>
    <w:r w:rsidR="007A7C86">
      <w:t>NE</w:t>
    </w:r>
    <w:r w:rsidR="00CD148D">
      <w:t>EPLG.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E05A6" w14:textId="77777777" w:rsidR="00CD148D" w:rsidRDefault="00CD148D" w:rsidP="00CD148D">
      <w:pPr>
        <w:spacing w:after="0" w:line="240" w:lineRule="auto"/>
      </w:pPr>
      <w:r>
        <w:separator/>
      </w:r>
    </w:p>
  </w:footnote>
  <w:footnote w:type="continuationSeparator" w:id="0">
    <w:p w14:paraId="7510ADA1" w14:textId="77777777" w:rsidR="00CD148D" w:rsidRDefault="00CD148D" w:rsidP="00CD1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958642"/>
      <w:docPartObj>
        <w:docPartGallery w:val="Page Numbers (Margins)"/>
        <w:docPartUnique/>
      </w:docPartObj>
    </w:sdtPr>
    <w:sdtEndPr/>
    <w:sdtContent>
      <w:p w14:paraId="376804B8" w14:textId="2152512B" w:rsidR="00BB3F07" w:rsidRDefault="00BB3F07">
        <w:pPr>
          <w:pStyle w:val="Header"/>
        </w:pPr>
        <w:r>
          <w:rPr>
            <w:noProof/>
            <w:lang w:eastAsia="en-GB"/>
          </w:rPr>
          <mc:AlternateContent>
            <mc:Choice Requires="wps">
              <w:drawing>
                <wp:anchor distT="0" distB="0" distL="114300" distR="114300" simplePos="0" relativeHeight="251661312" behindDoc="0" locked="0" layoutInCell="0" allowOverlap="1" wp14:anchorId="1BF57A13" wp14:editId="171F6287">
                  <wp:simplePos x="0" y="0"/>
                  <wp:positionH relativeFrom="rightMargin">
                    <wp:align>center</wp:align>
                  </wp:positionH>
                  <wp:positionV relativeFrom="margin">
                    <wp:align>bottom</wp:align>
                  </wp:positionV>
                  <wp:extent cx="510540" cy="2183130"/>
                  <wp:effectExtent l="0" t="0" r="381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8EA5E" w14:textId="5979757B" w:rsidR="00BB3F07" w:rsidRDefault="00BB3F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553BE5" w:rsidRPr="00553BE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F57A13" id="Rectangle 28" o:spid="_x0000_s1030"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Kr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G4eYqu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3358EA5E" w14:textId="5979757B" w:rsidR="00BB3F07" w:rsidRDefault="00BB3F0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553BE5" w:rsidRPr="00553BE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79" w:hanging="360"/>
      </w:pPr>
      <w:rPr>
        <w:rFonts w:ascii="Symbol" w:hAnsi="Symbol" w:cs="Symbol"/>
        <w:b w:val="0"/>
        <w:bCs w:val="0"/>
        <w:w w:val="97"/>
        <w:sz w:val="20"/>
        <w:szCs w:val="20"/>
      </w:rPr>
    </w:lvl>
    <w:lvl w:ilvl="1">
      <w:numFmt w:val="bullet"/>
      <w:lvlText w:val="•"/>
      <w:lvlJc w:val="left"/>
      <w:pPr>
        <w:ind w:left="2465" w:hanging="360"/>
      </w:pPr>
    </w:lvl>
    <w:lvl w:ilvl="2">
      <w:numFmt w:val="bullet"/>
      <w:lvlText w:val="•"/>
      <w:lvlJc w:val="left"/>
      <w:pPr>
        <w:ind w:left="3851" w:hanging="360"/>
      </w:pPr>
    </w:lvl>
    <w:lvl w:ilvl="3">
      <w:numFmt w:val="bullet"/>
      <w:lvlText w:val="•"/>
      <w:lvlJc w:val="left"/>
      <w:pPr>
        <w:ind w:left="5237" w:hanging="360"/>
      </w:pPr>
    </w:lvl>
    <w:lvl w:ilvl="4">
      <w:numFmt w:val="bullet"/>
      <w:lvlText w:val="•"/>
      <w:lvlJc w:val="left"/>
      <w:pPr>
        <w:ind w:left="6623" w:hanging="360"/>
      </w:pPr>
    </w:lvl>
    <w:lvl w:ilvl="5">
      <w:numFmt w:val="bullet"/>
      <w:lvlText w:val="•"/>
      <w:lvlJc w:val="left"/>
      <w:pPr>
        <w:ind w:left="8009" w:hanging="360"/>
      </w:pPr>
    </w:lvl>
    <w:lvl w:ilvl="6">
      <w:numFmt w:val="bullet"/>
      <w:lvlText w:val="•"/>
      <w:lvlJc w:val="left"/>
      <w:pPr>
        <w:ind w:left="9395" w:hanging="360"/>
      </w:pPr>
    </w:lvl>
    <w:lvl w:ilvl="7">
      <w:numFmt w:val="bullet"/>
      <w:lvlText w:val="•"/>
      <w:lvlJc w:val="left"/>
      <w:pPr>
        <w:ind w:left="10780" w:hanging="360"/>
      </w:pPr>
    </w:lvl>
    <w:lvl w:ilvl="8">
      <w:numFmt w:val="bullet"/>
      <w:lvlText w:val="•"/>
      <w:lvlJc w:val="left"/>
      <w:pPr>
        <w:ind w:left="12166" w:hanging="360"/>
      </w:pPr>
    </w:lvl>
  </w:abstractNum>
  <w:abstractNum w:abstractNumId="1" w15:restartNumberingAfterBreak="0">
    <w:nsid w:val="00000403"/>
    <w:multiLevelType w:val="hybridMultilevel"/>
    <w:tmpl w:val="00000886"/>
    <w:lvl w:ilvl="0" w:tplc="F9DAEBA6">
      <w:start w:val="1"/>
      <w:numFmt w:val="decimal"/>
      <w:lvlText w:val="%1."/>
      <w:lvlJc w:val="left"/>
      <w:pPr>
        <w:ind w:left="1362" w:hanging="360"/>
      </w:pPr>
      <w:rPr>
        <w:rFonts w:ascii="Arial" w:hAnsi="Arial" w:cs="Arial"/>
        <w:b w:val="0"/>
        <w:bCs w:val="0"/>
        <w:w w:val="96"/>
        <w:sz w:val="20"/>
        <w:szCs w:val="20"/>
      </w:rPr>
    </w:lvl>
    <w:lvl w:ilvl="1" w:tplc="E9089220">
      <w:numFmt w:val="bullet"/>
      <w:lvlText w:val="•"/>
      <w:lvlJc w:val="left"/>
      <w:pPr>
        <w:ind w:left="2717" w:hanging="360"/>
      </w:pPr>
    </w:lvl>
    <w:lvl w:ilvl="2" w:tplc="64BE53F8">
      <w:numFmt w:val="bullet"/>
      <w:lvlText w:val="•"/>
      <w:lvlJc w:val="left"/>
      <w:pPr>
        <w:ind w:left="4075" w:hanging="360"/>
      </w:pPr>
    </w:lvl>
    <w:lvl w:ilvl="3" w:tplc="D80499A6">
      <w:numFmt w:val="bullet"/>
      <w:lvlText w:val="•"/>
      <w:lvlJc w:val="left"/>
      <w:pPr>
        <w:ind w:left="5433" w:hanging="360"/>
      </w:pPr>
    </w:lvl>
    <w:lvl w:ilvl="4" w:tplc="128E13E8">
      <w:numFmt w:val="bullet"/>
      <w:lvlText w:val="•"/>
      <w:lvlJc w:val="left"/>
      <w:pPr>
        <w:ind w:left="6791" w:hanging="360"/>
      </w:pPr>
    </w:lvl>
    <w:lvl w:ilvl="5" w:tplc="096A7ACE">
      <w:numFmt w:val="bullet"/>
      <w:lvlText w:val="•"/>
      <w:lvlJc w:val="left"/>
      <w:pPr>
        <w:ind w:left="8149" w:hanging="360"/>
      </w:pPr>
    </w:lvl>
    <w:lvl w:ilvl="6" w:tplc="C374D7BC">
      <w:numFmt w:val="bullet"/>
      <w:lvlText w:val="•"/>
      <w:lvlJc w:val="left"/>
      <w:pPr>
        <w:ind w:left="9507" w:hanging="360"/>
      </w:pPr>
    </w:lvl>
    <w:lvl w:ilvl="7" w:tplc="CC14B398">
      <w:numFmt w:val="bullet"/>
      <w:lvlText w:val="•"/>
      <w:lvlJc w:val="left"/>
      <w:pPr>
        <w:ind w:left="10864" w:hanging="360"/>
      </w:pPr>
    </w:lvl>
    <w:lvl w:ilvl="8" w:tplc="8340B64E">
      <w:numFmt w:val="bullet"/>
      <w:lvlText w:val="•"/>
      <w:lvlJc w:val="left"/>
      <w:pPr>
        <w:ind w:left="12222" w:hanging="360"/>
      </w:pPr>
    </w:lvl>
  </w:abstractNum>
  <w:abstractNum w:abstractNumId="2" w15:restartNumberingAfterBreak="0">
    <w:nsid w:val="13ED159C"/>
    <w:multiLevelType w:val="hybridMultilevel"/>
    <w:tmpl w:val="85DE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01E24"/>
    <w:multiLevelType w:val="hybridMultilevel"/>
    <w:tmpl w:val="E74E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3074FD"/>
    <w:multiLevelType w:val="hybridMultilevel"/>
    <w:tmpl w:val="A97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D0552"/>
    <w:multiLevelType w:val="hybridMultilevel"/>
    <w:tmpl w:val="9C120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6B2A22"/>
    <w:multiLevelType w:val="hybridMultilevel"/>
    <w:tmpl w:val="50845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496A10"/>
    <w:multiLevelType w:val="hybridMultilevel"/>
    <w:tmpl w:val="1E8C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067662"/>
    <w:multiLevelType w:val="hybridMultilevel"/>
    <w:tmpl w:val="CB1E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9743075">
    <w:abstractNumId w:val="4"/>
  </w:num>
  <w:num w:numId="2" w16cid:durableId="279455400">
    <w:abstractNumId w:val="3"/>
  </w:num>
  <w:num w:numId="3" w16cid:durableId="2119325952">
    <w:abstractNumId w:val="7"/>
  </w:num>
  <w:num w:numId="4" w16cid:durableId="1000424021">
    <w:abstractNumId w:val="1"/>
  </w:num>
  <w:num w:numId="5" w16cid:durableId="310715695">
    <w:abstractNumId w:val="0"/>
  </w:num>
  <w:num w:numId="6" w16cid:durableId="1168793867">
    <w:abstractNumId w:val="6"/>
  </w:num>
  <w:num w:numId="7" w16cid:durableId="1652102915">
    <w:abstractNumId w:val="5"/>
  </w:num>
  <w:num w:numId="8" w16cid:durableId="393547013">
    <w:abstractNumId w:val="2"/>
  </w:num>
  <w:num w:numId="9" w16cid:durableId="9234915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84"/>
    <w:rsid w:val="00044947"/>
    <w:rsid w:val="00053EA5"/>
    <w:rsid w:val="000603D9"/>
    <w:rsid w:val="000A1344"/>
    <w:rsid w:val="000C1174"/>
    <w:rsid w:val="001554CF"/>
    <w:rsid w:val="001717CC"/>
    <w:rsid w:val="001775C4"/>
    <w:rsid w:val="00196B4F"/>
    <w:rsid w:val="001D325F"/>
    <w:rsid w:val="00235A20"/>
    <w:rsid w:val="002419D7"/>
    <w:rsid w:val="00252DCD"/>
    <w:rsid w:val="00267B10"/>
    <w:rsid w:val="00276BB6"/>
    <w:rsid w:val="002775C7"/>
    <w:rsid w:val="002B0D02"/>
    <w:rsid w:val="002B2154"/>
    <w:rsid w:val="002D620F"/>
    <w:rsid w:val="003131E4"/>
    <w:rsid w:val="00313E36"/>
    <w:rsid w:val="00317A38"/>
    <w:rsid w:val="00324C9D"/>
    <w:rsid w:val="00355A67"/>
    <w:rsid w:val="003803F6"/>
    <w:rsid w:val="003862D1"/>
    <w:rsid w:val="004C4EAD"/>
    <w:rsid w:val="004F28F7"/>
    <w:rsid w:val="00506370"/>
    <w:rsid w:val="0054473D"/>
    <w:rsid w:val="00550CEC"/>
    <w:rsid w:val="00553BE5"/>
    <w:rsid w:val="00576E92"/>
    <w:rsid w:val="00577CC6"/>
    <w:rsid w:val="005864C6"/>
    <w:rsid w:val="0067113F"/>
    <w:rsid w:val="00673ADD"/>
    <w:rsid w:val="006B35A2"/>
    <w:rsid w:val="006F3BE8"/>
    <w:rsid w:val="00714313"/>
    <w:rsid w:val="007204A0"/>
    <w:rsid w:val="00731ACA"/>
    <w:rsid w:val="00762CD6"/>
    <w:rsid w:val="00782C07"/>
    <w:rsid w:val="0078516F"/>
    <w:rsid w:val="007A7C86"/>
    <w:rsid w:val="007F674A"/>
    <w:rsid w:val="00813390"/>
    <w:rsid w:val="0085457B"/>
    <w:rsid w:val="00864180"/>
    <w:rsid w:val="00886EFE"/>
    <w:rsid w:val="008E15BC"/>
    <w:rsid w:val="00940111"/>
    <w:rsid w:val="00955A9A"/>
    <w:rsid w:val="00982C0D"/>
    <w:rsid w:val="00987968"/>
    <w:rsid w:val="00996C31"/>
    <w:rsid w:val="009A2F27"/>
    <w:rsid w:val="009F3B88"/>
    <w:rsid w:val="00A46FA7"/>
    <w:rsid w:val="00A76502"/>
    <w:rsid w:val="00A848C9"/>
    <w:rsid w:val="00AA6A71"/>
    <w:rsid w:val="00AB29C8"/>
    <w:rsid w:val="00AC7675"/>
    <w:rsid w:val="00AF3121"/>
    <w:rsid w:val="00B018B8"/>
    <w:rsid w:val="00B11E6F"/>
    <w:rsid w:val="00B3326B"/>
    <w:rsid w:val="00B518D3"/>
    <w:rsid w:val="00B52327"/>
    <w:rsid w:val="00B62638"/>
    <w:rsid w:val="00B634C5"/>
    <w:rsid w:val="00B713CE"/>
    <w:rsid w:val="00BB3F07"/>
    <w:rsid w:val="00BE5848"/>
    <w:rsid w:val="00BE61DA"/>
    <w:rsid w:val="00C21ECA"/>
    <w:rsid w:val="00C2778F"/>
    <w:rsid w:val="00C4683D"/>
    <w:rsid w:val="00C50BEF"/>
    <w:rsid w:val="00C60AD5"/>
    <w:rsid w:val="00CD148D"/>
    <w:rsid w:val="00CF20A9"/>
    <w:rsid w:val="00D05411"/>
    <w:rsid w:val="00D24E47"/>
    <w:rsid w:val="00D33484"/>
    <w:rsid w:val="00D50937"/>
    <w:rsid w:val="00D5255A"/>
    <w:rsid w:val="00D63A5D"/>
    <w:rsid w:val="00D64B96"/>
    <w:rsid w:val="00D75D33"/>
    <w:rsid w:val="00DF7390"/>
    <w:rsid w:val="00E1172E"/>
    <w:rsid w:val="00E907CF"/>
    <w:rsid w:val="00EE5F14"/>
    <w:rsid w:val="00F42C15"/>
    <w:rsid w:val="00F550BA"/>
    <w:rsid w:val="00FE70B7"/>
    <w:rsid w:val="601DC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48ABF51"/>
  <w15:chartTrackingRefBased/>
  <w15:docId w15:val="{0664E3D1-D867-48AF-9D85-FB349997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563C1" w:themeColor="hyperlink"/>
      <w:u w:val="single"/>
    </w:rPr>
  </w:style>
  <w:style w:type="character" w:styleId="FollowedHyperlink">
    <w:name w:val="FollowedHyperlink"/>
    <w:basedOn w:val="DefaultParagraphFont"/>
    <w:uiPriority w:val="99"/>
    <w:semiHidden/>
    <w:unhideWhenUsed/>
    <w:rsid w:val="00813390"/>
    <w:rPr>
      <w:color w:val="954F72" w:themeColor="followedHyperlink"/>
      <w:u w:val="single"/>
    </w:rPr>
  </w:style>
  <w:style w:type="paragraph" w:styleId="ListParagraph">
    <w:name w:val="List Paragraph"/>
    <w:basedOn w:val="Normal"/>
    <w:uiPriority w:val="34"/>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86EFE"/>
    <w:pPr>
      <w:autoSpaceDE w:val="0"/>
      <w:autoSpaceDN w:val="0"/>
      <w:adjustRightInd w:val="0"/>
      <w:spacing w:after="0" w:line="240" w:lineRule="auto"/>
      <w:ind w:left="39"/>
    </w:pPr>
    <w:rPr>
      <w:rFonts w:ascii="Arial" w:hAnsi="Arial" w:cs="Arial"/>
      <w:sz w:val="24"/>
      <w:szCs w:val="24"/>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styleId="UnresolvedMention">
    <w:name w:val="Unresolved Mention"/>
    <w:basedOn w:val="DefaultParagraphFont"/>
    <w:uiPriority w:val="99"/>
    <w:semiHidden/>
    <w:unhideWhenUsed/>
    <w:rsid w:val="002B2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erby.cloud.panopto.eu/Panopto/Pages/Viewer.aspx?id=755db263-48be-4679-be7f-abe5010ea24a" TargetMode="External"/><Relationship Id="rId26" Type="http://schemas.openxmlformats.org/officeDocument/2006/relationships/hyperlink" Target="http://www.myeplg.ac.uk" TargetMode="External"/><Relationship Id="rId39" Type="http://schemas.openxmlformats.org/officeDocument/2006/relationships/hyperlink" Target="https://derby.cloud.panopto.eu/Panopto/Pages/Viewer.aspx?id=8bed89f6-b5b4-4182-afba-ac0200ee8e29" TargetMode="External"/><Relationship Id="rId21" Type="http://schemas.openxmlformats.org/officeDocument/2006/relationships/image" Target="media/image6.png"/><Relationship Id="rId34" Type="http://schemas.openxmlformats.org/officeDocument/2006/relationships/image" Target="media/image12.emf"/><Relationship Id="rId42" Type="http://schemas.openxmlformats.org/officeDocument/2006/relationships/hyperlink" Target="https://www.hull.ac.uk/faculties/fhs/shsw/placement-team" TargetMode="External"/><Relationship Id="rId47" Type="http://schemas.openxmlformats.org/officeDocument/2006/relationships/image" Target="media/image16.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0.emf"/><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myeplg.ac.uk/pan-midlands-practice-document.aspx" TargetMode="External"/><Relationship Id="rId37" Type="http://schemas.openxmlformats.org/officeDocument/2006/relationships/package" Target="embeddings/Microsoft_PowerPoint_Slide1.sldx"/><Relationship Id="rId40" Type="http://schemas.openxmlformats.org/officeDocument/2006/relationships/hyperlink" Target="https://derby.cloud.panopto.eu/Panopto/Pages/Viewer.aspx?id=8bed89f6-b5b4-4182-afba-ac0200ee8e29" TargetMode="External"/><Relationship Id="rId45" Type="http://schemas.openxmlformats.org/officeDocument/2006/relationships/hyperlink" Target="https://www.rcn.org.uk/get-help/member-support-services/peer-support-services/student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rive.google.com/file/d/1M1ggKt2h5O-jnz3T_iGI9F_wsdvicx_G/view" TargetMode="External"/><Relationship Id="rId31" Type="http://schemas.openxmlformats.org/officeDocument/2006/relationships/hyperlink" Target="https://www.nmc.org.uk/standards/standards-for-nurses/standards-of-proficiency-for-registered-nurses/"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mc.org.uk/standards-for-education-and-training/standards-for-student-supervision-and-assessment/"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www.myeplg.ac.uk/documents/guide-to-using-the-myepad-validation-final-04-01-2019.pdf" TargetMode="External"/><Relationship Id="rId35" Type="http://schemas.openxmlformats.org/officeDocument/2006/relationships/package" Target="embeddings/Microsoft_PowerPoint_Slide.sldx"/><Relationship Id="rId43" Type="http://schemas.openxmlformats.org/officeDocument/2006/relationships/image" Target="media/image14.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myeplg.ac.uk" TargetMode="External"/><Relationship Id="rId17" Type="http://schemas.openxmlformats.org/officeDocument/2006/relationships/image" Target="media/image4.png"/><Relationship Id="rId25" Type="http://schemas.openxmlformats.org/officeDocument/2006/relationships/hyperlink" Target="https://mediaspace.nottingham.ac.uk/media/MYEPAD+-+PP/1_88b04uac" TargetMode="External"/><Relationship Id="rId33" Type="http://schemas.openxmlformats.org/officeDocument/2006/relationships/hyperlink" Target="https://www.nmc.org.uk/standards/standards-for-nursing-associates/" TargetMode="External"/><Relationship Id="rId38" Type="http://schemas.openxmlformats.org/officeDocument/2006/relationships/hyperlink" Target="https://derby.cloud.panopto.eu/Panopto/Pages/Viewer.aspx?id=d0aded86-33ba-49b4-9700-abe501172bd3" TargetMode="External"/><Relationship Id="rId46" Type="http://schemas.openxmlformats.org/officeDocument/2006/relationships/hyperlink" Target="https://www.rcn.org.uk/magazines/students/2018/nurse-training-with-a-disability" TargetMode="External"/><Relationship Id="rId20" Type="http://schemas.openxmlformats.org/officeDocument/2006/relationships/image" Target="media/image5.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www.youtube.com/watch?v=HbFwBkCaMiM" TargetMode="External"/><Relationship Id="rId28" Type="http://schemas.openxmlformats.org/officeDocument/2006/relationships/image" Target="media/image10.png"/><Relationship Id="rId36" Type="http://schemas.openxmlformats.org/officeDocument/2006/relationships/image" Target="media/image120.emf"/><Relationship Id="rId49" Type="http://schemas.openxmlformats.org/officeDocument/2006/relationships/hyperlink" Target="https://www.hull.ac.uk/faculties/fhs/shsw/placement-te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632D67126B68488668C32979E221E6" ma:contentTypeVersion="13" ma:contentTypeDescription="Create a new document." ma:contentTypeScope="" ma:versionID="da1965f6d84cdbeaf0d90e7ab9ddafd1">
  <xsd:schema xmlns:xsd="http://www.w3.org/2001/XMLSchema" xmlns:xs="http://www.w3.org/2001/XMLSchema" xmlns:p="http://schemas.microsoft.com/office/2006/metadata/properties" xmlns:ns3="101db10c-08f7-435d-903e-abac225052ca" xmlns:ns4="d24a458b-eac2-4449-b68c-897b992cdb62" targetNamespace="http://schemas.microsoft.com/office/2006/metadata/properties" ma:root="true" ma:fieldsID="9d691dea075c4d35088a7edd07ce343c" ns3:_="" ns4:_="">
    <xsd:import namespace="101db10c-08f7-435d-903e-abac225052ca"/>
    <xsd:import namespace="d24a458b-eac2-4449-b68c-897b992cdb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db10c-08f7-435d-903e-abac2250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4a458b-eac2-4449-b68c-897b992cdb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430872-B0D4-43DB-8B54-F15760DA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db10c-08f7-435d-903e-abac225052ca"/>
    <ds:schemaRef ds:uri="d24a458b-eac2-4449-b68c-897b992c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5DCEE-6147-48E7-87EA-7ABE748D7B48}">
  <ds:schemaRefs>
    <ds:schemaRef ds:uri="http://schemas.openxmlformats.org/officeDocument/2006/bibliography"/>
  </ds:schemaRefs>
</ds:datastoreItem>
</file>

<file path=customXml/itemProps3.xml><?xml version="1.0" encoding="utf-8"?>
<ds:datastoreItem xmlns:ds="http://schemas.openxmlformats.org/officeDocument/2006/customXml" ds:itemID="{348002D4-5FE2-4065-8B1B-4F13C7BD4556}">
  <ds:schemaRefs>
    <ds:schemaRef ds:uri="http://schemas.microsoft.com/sharepoint/v3/contenttype/forms"/>
  </ds:schemaRefs>
</ds:datastoreItem>
</file>

<file path=customXml/itemProps4.xml><?xml version="1.0" encoding="utf-8"?>
<ds:datastoreItem xmlns:ds="http://schemas.openxmlformats.org/officeDocument/2006/customXml" ds:itemID="{E06591EB-005B-4651-A12A-CB604632438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01db10c-08f7-435d-903e-abac225052ca"/>
    <ds:schemaRef ds:uri="http://schemas.microsoft.com/office/2006/documentManagement/types"/>
    <ds:schemaRef ds:uri="d24a458b-eac2-4449-b68c-897b992cdb6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4277</Words>
  <Characters>24381</Characters>
  <Application>Microsoft Office Word</Application>
  <DocSecurity>4</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28601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practice-assessor-workbook-final</dc:title>
  <dc:subject>
  </dc:subject>
  <dc:creator>Jan Royal-Fearn</dc:creator>
  <cp:keywords>
  </cp:keywords>
  <dc:description>
  </dc:description>
  <cp:lastModifiedBy>Kate Betts</cp:lastModifiedBy>
  <cp:revision>2</cp:revision>
  <dcterms:created xsi:type="dcterms:W3CDTF">2024-05-15T15:06:00Z</dcterms:created>
  <dcterms:modified xsi:type="dcterms:W3CDTF">2025-06-02T10:58:55Z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0x01010034632D67126B68488668C32979E221E6</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786586@derby.ac.uk</vt:lpwstr>
  </property>
  <property fmtid="{D5CDD505-2E9C-101B-9397-08002B2CF9AE}" pid="6" name="MSIP_Label_b47d098f-2640-4837-b575-e0be04df0525_SetDate">
    <vt:lpwstr>2020-05-29T14:25:47.6193051Z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Manual</vt:lpwstr>
  </property>
  <property fmtid="{D5CDD505-2E9C-101B-9397-08002B2CF9AE}" pid="10" name="MSIP_Label_327b8e78-6bce-4a42-a604-084a8b924d02_Enabled">
    <vt:lpwstr>True</vt:lpwstr>
  </property>
  <property fmtid="{D5CDD505-2E9C-101B-9397-08002B2CF9AE}" pid="11" name="MSIP_Label_327b8e78-6bce-4a42-a604-084a8b924d02_SiteId">
    <vt:lpwstr>98f1bb3a-5efa-4782-88ba-bd897db60e62</vt:lpwstr>
  </property>
  <property fmtid="{D5CDD505-2E9C-101B-9397-08002B2CF9AE}" pid="12" name="MSIP_Label_327b8e78-6bce-4a42-a604-084a8b924d02_Owner">
    <vt:lpwstr>786586@derby.ac.uk</vt:lpwstr>
  </property>
  <property fmtid="{D5CDD505-2E9C-101B-9397-08002B2CF9AE}" pid="13" name="MSIP_Label_327b8e78-6bce-4a42-a604-084a8b924d02_SetDate">
    <vt:lpwstr>2020-05-29T14:25:47.6193051Z</vt:lpwstr>
  </property>
  <property fmtid="{D5CDD505-2E9C-101B-9397-08002B2CF9AE}" pid="14" name="MSIP_Label_327b8e78-6bce-4a42-a604-084a8b924d02_Name">
    <vt:lpwstr>Internal approved for release with no visible markings</vt:lpwstr>
  </property>
  <property fmtid="{D5CDD505-2E9C-101B-9397-08002B2CF9AE}" pid="15" name="MSIP_Label_327b8e78-6bce-4a42-a604-084a8b924d02_Application">
    <vt:lpwstr>Microsoft Azure Information Protection</vt:lpwstr>
  </property>
  <property fmtid="{D5CDD505-2E9C-101B-9397-08002B2CF9AE}" pid="16" name="MSIP_Label_327b8e78-6bce-4a42-a604-084a8b924d02_Parent">
    <vt:lpwstr>b47d098f-2640-4837-b575-e0be04df0525</vt:lpwstr>
  </property>
  <property fmtid="{D5CDD505-2E9C-101B-9397-08002B2CF9AE}" pid="17" name="MSIP_Label_327b8e78-6bce-4a42-a604-084a8b924d02_Extended_MSFT_Method">
    <vt:lpwstr>Manual</vt:lpwstr>
  </property>
  <property fmtid="{D5CDD505-2E9C-101B-9397-08002B2CF9AE}" pid="18" name="Sensitivity">
    <vt:lpwstr>Internal Internal approved for release with no visible markings</vt:lpwstr>
  </property>
</Properties>
</file>