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B" w:rsidP="00484B1F" w:rsidRDefault="001A491E" w14:paraId="0602821F" w14:textId="5332B9F1">
      <w:pPr>
        <w:ind w:right="260" w:hanging="284"/>
        <w:jc w:val="both"/>
        <w:rPr>
          <w:b/>
          <w:lang w:val="en-US"/>
        </w:rPr>
      </w:pPr>
      <w:r>
        <w:rPr>
          <w:b/>
          <w:lang w:val="en-US"/>
        </w:rPr>
        <w:t xml:space="preserve">FHS </w:t>
      </w:r>
      <w:r w:rsidR="0033498B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33498B">
        <w:rPr>
          <w:b/>
          <w:lang w:val="en-US"/>
        </w:rPr>
        <w:t xml:space="preserve">GUIDANCE </w:t>
      </w:r>
      <w:r w:rsidR="00832827">
        <w:rPr>
          <w:b/>
          <w:lang w:val="en-US"/>
        </w:rPr>
        <w:t>UNDERTAKING CLINICAL EMPLOYMENT ALONGSIDE STUDIES</w:t>
      </w:r>
      <w:r w:rsidR="0033498B">
        <w:rPr>
          <w:b/>
          <w:lang w:val="en-US"/>
        </w:rPr>
        <w:t xml:space="preserve">  </w:t>
      </w:r>
    </w:p>
    <w:p w:rsidR="00832827" w:rsidP="00484B1F" w:rsidRDefault="00832827" w14:paraId="5C1445DE" w14:textId="6653B1DB">
      <w:pPr>
        <w:ind w:left="-284" w:right="260"/>
        <w:jc w:val="both"/>
        <w:rPr>
          <w:lang w:val="en-US"/>
        </w:rPr>
      </w:pPr>
      <w:r>
        <w:rPr>
          <w:lang w:val="en-US"/>
        </w:rPr>
        <w:t>For healthcare students undertaking employment in clinical settings alongside studying for a professional</w:t>
      </w:r>
      <w:r w:rsidR="00573413">
        <w:rPr>
          <w:lang w:val="en-US"/>
        </w:rPr>
        <w:t xml:space="preserve"> qualification, such as working in a bank role.  A bank role </w:t>
      </w:r>
      <w:r>
        <w:rPr>
          <w:lang w:val="en-US"/>
        </w:rPr>
        <w:t>can be an excellent opportunity to gain experience in</w:t>
      </w:r>
      <w:r w:rsidR="00573413">
        <w:rPr>
          <w:lang w:val="en-US"/>
        </w:rPr>
        <w:t xml:space="preserve"> a healthcare environment</w:t>
      </w:r>
      <w:r>
        <w:rPr>
          <w:lang w:val="en-US"/>
        </w:rPr>
        <w:t xml:space="preserve">.  Furthermore, it can help </w:t>
      </w:r>
      <w:r w:rsidR="00573413">
        <w:rPr>
          <w:lang w:val="en-US"/>
        </w:rPr>
        <w:t>a student</w:t>
      </w:r>
      <w:r>
        <w:rPr>
          <w:lang w:val="en-US"/>
        </w:rPr>
        <w:t xml:space="preserve"> develop their clinical skil</w:t>
      </w:r>
      <w:r w:rsidR="00573413">
        <w:rPr>
          <w:lang w:val="en-US"/>
        </w:rPr>
        <w:t>ls and build a pathway or route</w:t>
      </w:r>
      <w:r>
        <w:rPr>
          <w:lang w:val="en-US"/>
        </w:rPr>
        <w:t xml:space="preserve"> into </w:t>
      </w:r>
      <w:r w:rsidR="00573413">
        <w:rPr>
          <w:lang w:val="en-US"/>
        </w:rPr>
        <w:t>a specific area</w:t>
      </w:r>
      <w:r>
        <w:rPr>
          <w:lang w:val="en-US"/>
        </w:rPr>
        <w:t xml:space="preserve"> of clinical employment post-study.  </w:t>
      </w:r>
      <w:r w:rsidR="00573413">
        <w:rPr>
          <w:lang w:val="en-US"/>
        </w:rPr>
        <w:t>This</w:t>
      </w:r>
      <w:r>
        <w:rPr>
          <w:lang w:val="en-US"/>
        </w:rPr>
        <w:t xml:space="preserve"> type of work can </w:t>
      </w:r>
      <w:r w:rsidR="00573413">
        <w:rPr>
          <w:lang w:val="en-US"/>
        </w:rPr>
        <w:t xml:space="preserve">fit </w:t>
      </w:r>
      <w:r>
        <w:rPr>
          <w:lang w:val="en-US"/>
        </w:rPr>
        <w:t xml:space="preserve">around </w:t>
      </w:r>
      <w:r w:rsidR="00573413">
        <w:rPr>
          <w:lang w:val="en-US"/>
        </w:rPr>
        <w:t>your</w:t>
      </w:r>
      <w:r>
        <w:rPr>
          <w:lang w:val="en-US"/>
        </w:rPr>
        <w:t xml:space="preserve"> studies, </w:t>
      </w:r>
      <w:r w:rsidR="00573413">
        <w:rPr>
          <w:lang w:val="en-US"/>
        </w:rPr>
        <w:t>it can be</w:t>
      </w:r>
      <w:r>
        <w:rPr>
          <w:lang w:val="en-US"/>
        </w:rPr>
        <w:t xml:space="preserve"> flexible </w:t>
      </w:r>
      <w:r w:rsidR="00573413">
        <w:rPr>
          <w:lang w:val="en-US"/>
        </w:rPr>
        <w:t xml:space="preserve">and </w:t>
      </w:r>
      <w:r>
        <w:rPr>
          <w:lang w:val="en-US"/>
        </w:rPr>
        <w:t xml:space="preserve">seen as an ideal solution to supplement income </w:t>
      </w:r>
      <w:r w:rsidR="00573413">
        <w:rPr>
          <w:lang w:val="en-US"/>
        </w:rPr>
        <w:t>whilst</w:t>
      </w:r>
      <w:r>
        <w:rPr>
          <w:lang w:val="en-US"/>
        </w:rPr>
        <w:t xml:space="preserve"> gain</w:t>
      </w:r>
      <w:r w:rsidR="00573413">
        <w:rPr>
          <w:lang w:val="en-US"/>
        </w:rPr>
        <w:t>ing invaluable work experience</w:t>
      </w:r>
      <w:r>
        <w:rPr>
          <w:lang w:val="en-US"/>
        </w:rPr>
        <w:t xml:space="preserve">.  </w:t>
      </w:r>
      <w:r w:rsidR="00484B1F">
        <w:rPr>
          <w:lang w:val="en-US"/>
        </w:rPr>
        <w:t>As a student nurse you may have the opportunity</w:t>
      </w:r>
      <w:r>
        <w:rPr>
          <w:lang w:val="en-US"/>
        </w:rPr>
        <w:t xml:space="preserve"> to join the local staff bank </w:t>
      </w:r>
      <w:r w:rsidR="00484B1F">
        <w:rPr>
          <w:lang w:val="en-US"/>
        </w:rPr>
        <w:t>to work</w:t>
      </w:r>
      <w:r>
        <w:rPr>
          <w:lang w:val="en-US"/>
        </w:rPr>
        <w:t xml:space="preserve"> as </w:t>
      </w:r>
      <w:r w:rsidR="00484B1F">
        <w:rPr>
          <w:lang w:val="en-US"/>
        </w:rPr>
        <w:t xml:space="preserve">a </w:t>
      </w:r>
      <w:r>
        <w:rPr>
          <w:lang w:val="en-US"/>
        </w:rPr>
        <w:t xml:space="preserve">Healthcare Assistant or Care Support Worker in </w:t>
      </w:r>
      <w:r w:rsidR="00484B1F">
        <w:rPr>
          <w:lang w:val="en-US"/>
        </w:rPr>
        <w:t>an acute</w:t>
      </w:r>
      <w:r>
        <w:rPr>
          <w:lang w:val="en-US"/>
        </w:rPr>
        <w:t xml:space="preserve"> and mental health settings.</w:t>
      </w:r>
    </w:p>
    <w:p w:rsidR="00832827" w:rsidP="00484B1F" w:rsidRDefault="00832827" w14:paraId="02F383F6" w14:textId="33DB1E2A">
      <w:pPr>
        <w:ind w:left="-284" w:right="260"/>
        <w:jc w:val="both"/>
        <w:rPr>
          <w:lang w:val="en-US"/>
        </w:rPr>
      </w:pPr>
      <w:r>
        <w:rPr>
          <w:lang w:val="en-US"/>
        </w:rPr>
        <w:t>To support students who wish to seek such employment opportunities the following guidance has been produced in collaboration with local practice learning partners.</w:t>
      </w:r>
    </w:p>
    <w:p w:rsidR="00832827" w:rsidP="00484B1F" w:rsidRDefault="00832827" w14:paraId="5A4399D5" w14:textId="15D9FC01">
      <w:pPr>
        <w:ind w:left="-284" w:right="260"/>
        <w:jc w:val="both"/>
        <w:rPr>
          <w:lang w:val="en-US"/>
        </w:rPr>
      </w:pPr>
      <w:r>
        <w:rPr>
          <w:lang w:val="en-US"/>
        </w:rPr>
        <w:t>Please note these are general principles and students who wish to undertake employment alongside their studies should ensure they check local trust arrangements and specific organization requirements.</w:t>
      </w:r>
    </w:p>
    <w:p w:rsidRPr="00484B1F" w:rsidR="00832827" w:rsidP="00484B1F" w:rsidRDefault="00832827" w14:paraId="5191C28D" w14:textId="1A9A0A05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 xml:space="preserve">A student who undertakes an employed role alongside their studies </w:t>
      </w:r>
      <w:r w:rsidRPr="00484B1F">
        <w:rPr>
          <w:b/>
          <w:lang w:val="en-US"/>
        </w:rPr>
        <w:t>must</w:t>
      </w:r>
      <w:r>
        <w:rPr>
          <w:lang w:val="en-US"/>
        </w:rPr>
        <w:t xml:space="preserve"> adhere to the current European Working Time directives which can be</w:t>
      </w:r>
      <w:r w:rsidR="00484B1F">
        <w:rPr>
          <w:lang w:val="en-US"/>
        </w:rPr>
        <w:t xml:space="preserve"> found here</w:t>
      </w:r>
      <w:r>
        <w:rPr>
          <w:lang w:val="en-US"/>
        </w:rPr>
        <w:t xml:space="preserve"> </w:t>
      </w:r>
      <w:hyperlink w:history="1" r:id="rId5">
        <w:r>
          <w:rPr>
            <w:rStyle w:val="Hyperlink"/>
          </w:rPr>
          <w:t>Maximum weekly working hours: Overview - GOV.UK (www.gov.uk)</w:t>
        </w:r>
      </w:hyperlink>
    </w:p>
    <w:p w:rsidRPr="00832827" w:rsidR="00484B1F" w:rsidP="00484B1F" w:rsidRDefault="00484B1F" w14:paraId="22DF5BDB" w14:textId="77777777">
      <w:pPr>
        <w:pStyle w:val="ListParagraph"/>
        <w:ind w:left="436" w:right="260"/>
        <w:jc w:val="both"/>
        <w:rPr>
          <w:lang w:val="en-US"/>
        </w:rPr>
      </w:pPr>
    </w:p>
    <w:p w:rsidRPr="00484B1F" w:rsidR="00484B1F" w:rsidP="00484B1F" w:rsidRDefault="00832827" w14:paraId="026FE206" w14:textId="6E66176D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>Students need to be aware of the additional stress/tiredness/fatigue that a combination of bank shifts can have on their ability to work safely and effectively</w:t>
      </w:r>
      <w:r w:rsidR="000E6C85">
        <w:rPr>
          <w:lang w:val="en-US"/>
        </w:rPr>
        <w:t>,</w:t>
      </w:r>
      <w:r>
        <w:rPr>
          <w:lang w:val="en-US"/>
        </w:rPr>
        <w:t xml:space="preserve"> as well as being an active participant in their studies.</w:t>
      </w:r>
    </w:p>
    <w:p w:rsidRPr="00484B1F" w:rsidR="00484B1F" w:rsidP="00484B1F" w:rsidRDefault="00484B1F" w14:paraId="2EC97A91" w14:textId="77777777">
      <w:pPr>
        <w:pStyle w:val="ListParagraph"/>
        <w:ind w:left="436" w:right="260"/>
        <w:jc w:val="both"/>
        <w:rPr>
          <w:lang w:val="en-US"/>
        </w:rPr>
      </w:pPr>
    </w:p>
    <w:p w:rsidRPr="00484B1F" w:rsidR="00484B1F" w:rsidP="00484B1F" w:rsidRDefault="00832827" w14:paraId="39B3FB3E" w14:textId="7F6A3060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 xml:space="preserve">Students should </w:t>
      </w:r>
      <w:proofErr w:type="spellStart"/>
      <w:r>
        <w:rPr>
          <w:lang w:val="en-US"/>
        </w:rPr>
        <w:t>prioritise</w:t>
      </w:r>
      <w:proofErr w:type="spellEnd"/>
      <w:r>
        <w:rPr>
          <w:lang w:val="en-US"/>
        </w:rPr>
        <w:t xml:space="preserve"> their studies </w:t>
      </w:r>
      <w:r w:rsidR="00484B1F">
        <w:rPr>
          <w:lang w:val="en-US"/>
        </w:rPr>
        <w:t>including placeme</w:t>
      </w:r>
      <w:r w:rsidR="000E6C85">
        <w:rPr>
          <w:lang w:val="en-US"/>
        </w:rPr>
        <w:t>nts</w:t>
      </w:r>
      <w:r w:rsidR="00484B1F">
        <w:rPr>
          <w:lang w:val="en-US"/>
        </w:rPr>
        <w:t xml:space="preserve"> which form part of their </w:t>
      </w:r>
      <w:proofErr w:type="spellStart"/>
      <w:r w:rsidR="00484B1F">
        <w:rPr>
          <w:lang w:val="en-US"/>
        </w:rPr>
        <w:t>programme</w:t>
      </w:r>
      <w:proofErr w:type="spellEnd"/>
      <w:r w:rsidR="000E6C85">
        <w:rPr>
          <w:lang w:val="en-US"/>
        </w:rPr>
        <w:t>,</w:t>
      </w:r>
      <w:r w:rsidR="00484B1F">
        <w:rPr>
          <w:lang w:val="en-US"/>
        </w:rPr>
        <w:t xml:space="preserve"> </w:t>
      </w:r>
      <w:r>
        <w:rPr>
          <w:lang w:val="en-US"/>
        </w:rPr>
        <w:t xml:space="preserve">above </w:t>
      </w:r>
      <w:r w:rsidR="00484B1F">
        <w:rPr>
          <w:lang w:val="en-US"/>
        </w:rPr>
        <w:t xml:space="preserve">paid </w:t>
      </w:r>
      <w:r>
        <w:rPr>
          <w:lang w:val="en-US"/>
        </w:rPr>
        <w:t>employment outside of their studies.</w:t>
      </w:r>
    </w:p>
    <w:p w:rsidR="00484B1F" w:rsidP="00484B1F" w:rsidRDefault="00484B1F" w14:paraId="32BDE2D6" w14:textId="77777777">
      <w:pPr>
        <w:pStyle w:val="ListParagraph"/>
        <w:ind w:left="436" w:right="260"/>
        <w:jc w:val="both"/>
        <w:rPr>
          <w:lang w:val="en-US"/>
        </w:rPr>
      </w:pPr>
    </w:p>
    <w:p w:rsidR="000C3241" w:rsidP="00484B1F" w:rsidRDefault="00573413" w14:paraId="0E9E6E45" w14:textId="77777777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 xml:space="preserve">Students will need to understand their role while working on the bank.  There is a potential for confusion relating to professional boundaries and scope of practice, especially when a student </w:t>
      </w:r>
      <w:r w:rsidR="000E6C85">
        <w:rPr>
          <w:lang w:val="en-US"/>
        </w:rPr>
        <w:t>undertakes</w:t>
      </w:r>
      <w:r>
        <w:rPr>
          <w:lang w:val="en-US"/>
        </w:rPr>
        <w:t xml:space="preserve"> bank employment in the area where they are placed as a student.  Some disciplines have specific conditions regarding this.  For example: </w:t>
      </w:r>
      <w:r w:rsidR="000E6C85">
        <w:rPr>
          <w:lang w:val="en-US"/>
        </w:rPr>
        <w:t>An ODP student</w:t>
      </w:r>
      <w:r>
        <w:rPr>
          <w:lang w:val="en-US"/>
        </w:rPr>
        <w:t xml:space="preserve"> who </w:t>
      </w:r>
      <w:r w:rsidR="000C3241">
        <w:rPr>
          <w:lang w:val="en-US"/>
        </w:rPr>
        <w:t>has</w:t>
      </w:r>
      <w:r>
        <w:rPr>
          <w:lang w:val="en-US"/>
        </w:rPr>
        <w:t xml:space="preserve"> a role on the bank</w:t>
      </w:r>
      <w:r w:rsidR="000C3241">
        <w:rPr>
          <w:lang w:val="en-US"/>
        </w:rPr>
        <w:t>,</w:t>
      </w:r>
      <w:r>
        <w:rPr>
          <w:lang w:val="en-US"/>
        </w:rPr>
        <w:t xml:space="preserve"> </w:t>
      </w:r>
      <w:r w:rsidR="000C3241">
        <w:rPr>
          <w:lang w:val="en-US"/>
        </w:rPr>
        <w:t>can</w:t>
      </w:r>
      <w:r>
        <w:rPr>
          <w:lang w:val="en-US"/>
        </w:rPr>
        <w:t xml:space="preserve"> work on </w:t>
      </w:r>
      <w:r w:rsidR="000C3241">
        <w:rPr>
          <w:lang w:val="en-US"/>
        </w:rPr>
        <w:t>a ward,</w:t>
      </w:r>
      <w:r>
        <w:rPr>
          <w:lang w:val="en-US"/>
        </w:rPr>
        <w:t xml:space="preserve"> but not within th</w:t>
      </w:r>
      <w:r w:rsidR="000C3241">
        <w:rPr>
          <w:lang w:val="en-US"/>
        </w:rPr>
        <w:t>e operating theatre/environment where their placement</w:t>
      </w:r>
      <w:r>
        <w:rPr>
          <w:lang w:val="en-US"/>
        </w:rPr>
        <w:t xml:space="preserve"> </w:t>
      </w:r>
      <w:r w:rsidR="000C3241">
        <w:rPr>
          <w:lang w:val="en-US"/>
        </w:rPr>
        <w:t>is</w:t>
      </w:r>
      <w:r>
        <w:rPr>
          <w:lang w:val="en-US"/>
        </w:rPr>
        <w:t xml:space="preserve"> </w:t>
      </w:r>
      <w:r w:rsidR="000C3241">
        <w:rPr>
          <w:lang w:val="en-US"/>
        </w:rPr>
        <w:t>undertaken</w:t>
      </w:r>
      <w:r>
        <w:rPr>
          <w:lang w:val="en-US"/>
        </w:rPr>
        <w:t xml:space="preserve">, </w:t>
      </w:r>
      <w:r w:rsidR="000C3241">
        <w:rPr>
          <w:lang w:val="en-US"/>
        </w:rPr>
        <w:t>this</w:t>
      </w:r>
      <w:r>
        <w:rPr>
          <w:lang w:val="en-US"/>
        </w:rPr>
        <w:t xml:space="preserve"> reduce</w:t>
      </w:r>
      <w:r w:rsidR="000C3241">
        <w:rPr>
          <w:lang w:val="en-US"/>
        </w:rPr>
        <w:t>s</w:t>
      </w:r>
      <w:r>
        <w:rPr>
          <w:lang w:val="en-US"/>
        </w:rPr>
        <w:t xml:space="preserve"> the risk of limitations of ro</w:t>
      </w:r>
      <w:r w:rsidR="000C3241">
        <w:rPr>
          <w:lang w:val="en-US"/>
        </w:rPr>
        <w:t xml:space="preserve">le change on different shifts. </w:t>
      </w:r>
    </w:p>
    <w:p w:rsidRPr="000C3241" w:rsidR="000C3241" w:rsidP="000C3241" w:rsidRDefault="000C3241" w14:paraId="6EF90E1A" w14:textId="77777777">
      <w:pPr>
        <w:pStyle w:val="ListParagraph"/>
        <w:rPr>
          <w:lang w:val="en-US"/>
        </w:rPr>
      </w:pPr>
    </w:p>
    <w:p w:rsidRPr="000C3241" w:rsidR="000C3241" w:rsidP="000C3241" w:rsidRDefault="000C3241" w14:paraId="0B2F9D8F" w14:textId="05A98063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>A s</w:t>
      </w:r>
      <w:r w:rsidR="00573413">
        <w:rPr>
          <w:lang w:val="en-US"/>
        </w:rPr>
        <w:t>tudent working as a bank support worker, cannot undertake duties/tasks that a healthcare student may undertake as part of their training.</w:t>
      </w:r>
    </w:p>
    <w:p w:rsidR="000C3241" w:rsidP="000C3241" w:rsidRDefault="000C3241" w14:paraId="2E83A3CC" w14:textId="77777777">
      <w:pPr>
        <w:pStyle w:val="ListParagraph"/>
        <w:ind w:left="436" w:right="260"/>
        <w:jc w:val="both"/>
        <w:rPr>
          <w:lang w:val="en-US"/>
        </w:rPr>
      </w:pPr>
    </w:p>
    <w:p w:rsidRPr="000C3241" w:rsidR="000C3241" w:rsidP="000C3241" w:rsidRDefault="000C3241" w14:paraId="249B8BCC" w14:textId="2504DF8D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>A student</w:t>
      </w:r>
      <w:r w:rsidR="00573413">
        <w:rPr>
          <w:lang w:val="en-US"/>
        </w:rPr>
        <w:t xml:space="preserve"> seeking such employment should </w:t>
      </w:r>
      <w:r>
        <w:rPr>
          <w:lang w:val="en-US"/>
        </w:rPr>
        <w:t xml:space="preserve">only </w:t>
      </w:r>
      <w:r w:rsidR="00573413">
        <w:rPr>
          <w:lang w:val="en-US"/>
        </w:rPr>
        <w:t>do so if they have at least a year’s healthcare experienc</w:t>
      </w:r>
      <w:r>
        <w:rPr>
          <w:lang w:val="en-US"/>
        </w:rPr>
        <w:t>e.  I</w:t>
      </w:r>
      <w:r w:rsidR="00573413">
        <w:rPr>
          <w:lang w:val="en-US"/>
        </w:rPr>
        <w:t xml:space="preserve">f </w:t>
      </w:r>
      <w:r>
        <w:rPr>
          <w:lang w:val="en-US"/>
        </w:rPr>
        <w:t xml:space="preserve">however the student has </w:t>
      </w:r>
      <w:r w:rsidR="00573413">
        <w:rPr>
          <w:lang w:val="en-US"/>
        </w:rPr>
        <w:t xml:space="preserve">no previous experience </w:t>
      </w:r>
      <w:r>
        <w:rPr>
          <w:lang w:val="en-US"/>
        </w:rPr>
        <w:t>of</w:t>
      </w:r>
      <w:r w:rsidR="00573413">
        <w:rPr>
          <w:lang w:val="en-US"/>
        </w:rPr>
        <w:t xml:space="preserve"> caring</w:t>
      </w:r>
      <w:r>
        <w:rPr>
          <w:lang w:val="en-US"/>
        </w:rPr>
        <w:t>,</w:t>
      </w:r>
      <w:r w:rsidR="00573413">
        <w:rPr>
          <w:lang w:val="en-US"/>
        </w:rPr>
        <w:t xml:space="preserve"> they should </w:t>
      </w:r>
      <w:r>
        <w:rPr>
          <w:lang w:val="en-US"/>
        </w:rPr>
        <w:t>not apply until</w:t>
      </w:r>
      <w:r w:rsidR="00573413">
        <w:rPr>
          <w:lang w:val="en-US"/>
        </w:rPr>
        <w:t xml:space="preserve"> Year 2 of their </w:t>
      </w:r>
      <w:proofErr w:type="spellStart"/>
      <w:r w:rsidR="00573413">
        <w:rPr>
          <w:lang w:val="en-US"/>
        </w:rPr>
        <w:t>programme</w:t>
      </w:r>
      <w:proofErr w:type="spellEnd"/>
      <w:r w:rsidR="00573413">
        <w:rPr>
          <w:lang w:val="en-US"/>
        </w:rPr>
        <w:t xml:space="preserve">.  The only exception </w:t>
      </w:r>
      <w:r>
        <w:rPr>
          <w:lang w:val="en-US"/>
        </w:rPr>
        <w:t xml:space="preserve">to this rule </w:t>
      </w:r>
      <w:r w:rsidR="00573413">
        <w:rPr>
          <w:lang w:val="en-US"/>
        </w:rPr>
        <w:t xml:space="preserve">is a trust/organization have HCA apprentices or previous </w:t>
      </w:r>
      <w:r>
        <w:rPr>
          <w:lang w:val="en-US"/>
        </w:rPr>
        <w:t>employees’</w:t>
      </w:r>
      <w:r w:rsidR="00573413">
        <w:rPr>
          <w:lang w:val="en-US"/>
        </w:rPr>
        <w:t xml:space="preserve"> who are </w:t>
      </w:r>
      <w:r>
        <w:rPr>
          <w:lang w:val="en-US"/>
        </w:rPr>
        <w:t>completing the</w:t>
      </w:r>
      <w:r w:rsidR="00573413">
        <w:rPr>
          <w:lang w:val="en-US"/>
        </w:rPr>
        <w:t xml:space="preserve"> undergraduate </w:t>
      </w:r>
      <w:proofErr w:type="spellStart"/>
      <w:r w:rsidR="00573413">
        <w:rPr>
          <w:lang w:val="en-US"/>
        </w:rPr>
        <w:t>programme</w:t>
      </w:r>
      <w:proofErr w:type="spellEnd"/>
      <w:r w:rsidR="00573413">
        <w:rPr>
          <w:lang w:val="en-US"/>
        </w:rPr>
        <w:t xml:space="preserve">, as they have </w:t>
      </w:r>
      <w:r>
        <w:rPr>
          <w:lang w:val="en-US"/>
        </w:rPr>
        <w:t xml:space="preserve">previous </w:t>
      </w:r>
      <w:r w:rsidR="00573413">
        <w:rPr>
          <w:lang w:val="en-US"/>
        </w:rPr>
        <w:t>experience with the trust.</w:t>
      </w:r>
    </w:p>
    <w:p w:rsidR="000C3241" w:rsidP="000C3241" w:rsidRDefault="000C3241" w14:paraId="4E8377E6" w14:textId="77777777">
      <w:pPr>
        <w:pStyle w:val="ListParagraph"/>
        <w:ind w:left="436" w:right="260"/>
        <w:jc w:val="both"/>
        <w:rPr>
          <w:lang w:val="en-US"/>
        </w:rPr>
      </w:pPr>
    </w:p>
    <w:p w:rsidRPr="00832827" w:rsidR="00573413" w:rsidP="00484B1F" w:rsidRDefault="00573413" w14:paraId="4312633A" w14:textId="1EDA24B8">
      <w:pPr>
        <w:pStyle w:val="ListParagraph"/>
        <w:numPr>
          <w:ilvl w:val="0"/>
          <w:numId w:val="3"/>
        </w:numPr>
        <w:ind w:right="260"/>
        <w:jc w:val="both"/>
        <w:rPr>
          <w:lang w:val="en-US"/>
        </w:rPr>
      </w:pPr>
      <w:r>
        <w:rPr>
          <w:lang w:val="en-US"/>
        </w:rPr>
        <w:t xml:space="preserve">Students need to be </w:t>
      </w:r>
      <w:r w:rsidR="000C3241">
        <w:rPr>
          <w:lang w:val="en-US"/>
        </w:rPr>
        <w:t>proactive</w:t>
      </w:r>
      <w:r>
        <w:rPr>
          <w:lang w:val="en-US"/>
        </w:rPr>
        <w:t xml:space="preserve"> if they </w:t>
      </w:r>
      <w:r w:rsidR="000C3241">
        <w:rPr>
          <w:lang w:val="en-US"/>
        </w:rPr>
        <w:t>wish</w:t>
      </w:r>
      <w:r>
        <w:rPr>
          <w:lang w:val="en-US"/>
        </w:rPr>
        <w:t xml:space="preserve"> to apply for bank work, they </w:t>
      </w:r>
      <w:r w:rsidR="000C3241">
        <w:rPr>
          <w:lang w:val="en-US"/>
        </w:rPr>
        <w:t xml:space="preserve">must source </w:t>
      </w:r>
      <w:r>
        <w:rPr>
          <w:lang w:val="en-US"/>
        </w:rPr>
        <w:t xml:space="preserve">vacancies and </w:t>
      </w:r>
      <w:bookmarkStart w:name="_GoBack" w:id="0"/>
      <w:bookmarkEnd w:id="0"/>
      <w:r>
        <w:rPr>
          <w:lang w:val="en-US"/>
        </w:rPr>
        <w:t xml:space="preserve">apply in the </w:t>
      </w:r>
      <w:proofErr w:type="gramStart"/>
      <w:r>
        <w:rPr>
          <w:lang w:val="en-US"/>
        </w:rPr>
        <w:t>same</w:t>
      </w:r>
      <w:proofErr w:type="gramEnd"/>
      <w:r>
        <w:rPr>
          <w:lang w:val="en-US"/>
        </w:rPr>
        <w:t xml:space="preserve"> way as everyone.</w:t>
      </w:r>
    </w:p>
    <w:p w:rsidRPr="00832827" w:rsidR="00832827" w:rsidP="00484B1F" w:rsidRDefault="00832827" w14:paraId="4A872DCF" w14:textId="77777777">
      <w:pPr>
        <w:pStyle w:val="ListParagraph"/>
        <w:ind w:left="436" w:right="260"/>
        <w:jc w:val="both"/>
        <w:rPr>
          <w:lang w:val="en-US"/>
        </w:rPr>
      </w:pPr>
    </w:p>
    <w:sectPr w:rsidRPr="00832827" w:rsidR="00832827" w:rsidSect="00B47C8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47633"/>
    <w:multiLevelType w:val="hybridMultilevel"/>
    <w:tmpl w:val="B236383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D34440C"/>
    <w:multiLevelType w:val="hybridMultilevel"/>
    <w:tmpl w:val="F0DA5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25232F"/>
    <w:multiLevelType w:val="hybridMultilevel"/>
    <w:tmpl w:val="FD32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E"/>
    <w:rsid w:val="000C3241"/>
    <w:rsid w:val="000E6C85"/>
    <w:rsid w:val="001A491E"/>
    <w:rsid w:val="00224C05"/>
    <w:rsid w:val="002C6368"/>
    <w:rsid w:val="0031647C"/>
    <w:rsid w:val="00333639"/>
    <w:rsid w:val="0033498B"/>
    <w:rsid w:val="003A469A"/>
    <w:rsid w:val="00484B1F"/>
    <w:rsid w:val="005233BD"/>
    <w:rsid w:val="00523D90"/>
    <w:rsid w:val="00573413"/>
    <w:rsid w:val="00832827"/>
    <w:rsid w:val="008A22FE"/>
    <w:rsid w:val="009256D2"/>
    <w:rsid w:val="00AE793C"/>
    <w:rsid w:val="00B47C85"/>
    <w:rsid w:val="00C001C0"/>
    <w:rsid w:val="00D84921"/>
    <w:rsid w:val="00E04D89"/>
    <w:rsid w:val="00E250F1"/>
    <w:rsid w:val="00EA6495"/>
    <w:rsid w:val="00ED6F88"/>
    <w:rsid w:val="00E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8C1C"/>
  <w15:chartTrackingRefBased/>
  <w15:docId w15:val="{24305CEB-5C5B-490A-876C-BF36C88A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2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maximum-weekly-working-ho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plu-guidance-for-working-whilst-studying</dc:title>
  <dc:subject>
  </dc:subject>
  <dc:creator>Andrea Randerson</dc:creator>
  <cp:keywords>
  </cp:keywords>
  <dc:description>
  </dc:description>
  <cp:lastModifiedBy>Alexander Simpson</cp:lastModifiedBy>
  <cp:revision>2</cp:revision>
  <dcterms:created xsi:type="dcterms:W3CDTF">2023-01-30T11:51:00Z</dcterms:created>
  <dcterms:modified xsi:type="dcterms:W3CDTF">2025-07-23T14:20:02Z</dcterms:modified>
</cp:coreProperties>
</file>