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674A" w:rsidRDefault="00D33484" w14:paraId="0118B73E" w14:textId="77777777">
      <w:r>
        <w:rPr>
          <w:noProof/>
        </w:rPr>
        <w:drawing>
          <wp:inline distT="0" distB="0" distL="0" distR="0" wp14:anchorId="39C65A97" wp14:editId="098E24FB">
            <wp:extent cx="5731510" cy="713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00D33484" w:rsidRDefault="00D33484" w14:paraId="2C3A7BEC" w14:textId="77777777"/>
    <w:p w:rsidR="00940111" w:rsidP="00D33484" w:rsidRDefault="00D33484" w14:paraId="061989F5" w14:textId="38BA3F6E">
      <w:pPr>
        <w:pBdr>
          <w:top w:val="double" w:color="auto" w:sz="6" w:space="1"/>
          <w:left w:val="double" w:color="auto" w:sz="6" w:space="4"/>
          <w:bottom w:val="double" w:color="auto" w:sz="6" w:space="1"/>
          <w:right w:val="double" w:color="auto" w:sz="6" w:space="4"/>
        </w:pBdr>
        <w:jc w:val="center"/>
      </w:pPr>
      <w:r w:rsidRPr="00940111">
        <w:rPr>
          <w:b/>
          <w:color w:val="0070C0"/>
          <w:sz w:val="48"/>
          <w:szCs w:val="48"/>
        </w:rPr>
        <w:t xml:space="preserve">Workbook for </w:t>
      </w:r>
      <w:r w:rsidR="00940111">
        <w:rPr>
          <w:b/>
          <w:color w:val="0070C0"/>
          <w:sz w:val="48"/>
          <w:szCs w:val="48"/>
        </w:rPr>
        <w:t>P</w:t>
      </w:r>
      <w:r w:rsidRPr="00940111">
        <w:rPr>
          <w:b/>
          <w:color w:val="0070C0"/>
          <w:sz w:val="48"/>
          <w:szCs w:val="48"/>
        </w:rPr>
        <w:t xml:space="preserve">ractice </w:t>
      </w:r>
      <w:r w:rsidR="00940111">
        <w:rPr>
          <w:b/>
          <w:color w:val="0070C0"/>
          <w:sz w:val="48"/>
          <w:szCs w:val="48"/>
        </w:rPr>
        <w:t>S</w:t>
      </w:r>
      <w:r w:rsidRPr="00940111">
        <w:rPr>
          <w:b/>
          <w:color w:val="0070C0"/>
          <w:sz w:val="48"/>
          <w:szCs w:val="48"/>
        </w:rPr>
        <w:t xml:space="preserve">upervisor </w:t>
      </w:r>
      <w:r w:rsidR="004F1550">
        <w:rPr>
          <w:b/>
          <w:color w:val="0070C0"/>
          <w:sz w:val="48"/>
          <w:szCs w:val="48"/>
        </w:rPr>
        <w:t xml:space="preserve"> and Practice  Assessor </w:t>
      </w:r>
      <w:r w:rsidRPr="00940111" w:rsidR="00940111">
        <w:rPr>
          <w:b/>
          <w:color w:val="0070C0"/>
          <w:sz w:val="48"/>
          <w:szCs w:val="48"/>
        </w:rPr>
        <w:t>preparation</w:t>
      </w:r>
    </w:p>
    <w:p w:rsidR="00D33484" w:rsidP="00D33484" w:rsidRDefault="00D33484" w14:paraId="4ECCBB1C" w14:textId="77777777">
      <w:pPr>
        <w:jc w:val="center"/>
      </w:pPr>
    </w:p>
    <w:p w:rsidRPr="001717CC" w:rsidR="00CD148D" w:rsidP="00D33484" w:rsidRDefault="00D33484" w14:paraId="1F330C9F" w14:textId="33306CC5">
      <w:pPr>
        <w:rPr>
          <w:sz w:val="28"/>
          <w:szCs w:val="28"/>
        </w:rPr>
      </w:pPr>
      <w:r w:rsidRPr="001717CC">
        <w:rPr>
          <w:sz w:val="28"/>
          <w:szCs w:val="28"/>
        </w:rPr>
        <w:t xml:space="preserve">This resource has been developed </w:t>
      </w:r>
      <w:r w:rsidR="00F42C15">
        <w:rPr>
          <w:sz w:val="28"/>
          <w:szCs w:val="28"/>
        </w:rPr>
        <w:t xml:space="preserve">in </w:t>
      </w:r>
      <w:r w:rsidR="004F1550">
        <w:rPr>
          <w:sz w:val="28"/>
          <w:szCs w:val="28"/>
        </w:rPr>
        <w:t xml:space="preserve">June </w:t>
      </w:r>
      <w:r w:rsidR="00F42C15">
        <w:rPr>
          <w:sz w:val="28"/>
          <w:szCs w:val="28"/>
        </w:rPr>
        <w:t xml:space="preserve"> 202</w:t>
      </w:r>
      <w:r w:rsidR="004F1550">
        <w:rPr>
          <w:sz w:val="28"/>
          <w:szCs w:val="28"/>
        </w:rPr>
        <w:t>1</w:t>
      </w:r>
      <w:r w:rsidR="00F42C15">
        <w:rPr>
          <w:sz w:val="28"/>
          <w:szCs w:val="28"/>
        </w:rPr>
        <w:t xml:space="preserve"> </w:t>
      </w:r>
      <w:r w:rsidRPr="001717CC">
        <w:rPr>
          <w:sz w:val="28"/>
          <w:szCs w:val="28"/>
        </w:rPr>
        <w:t>to replace face to face teaching sessions</w:t>
      </w:r>
      <w:r w:rsidRPr="001717CC" w:rsidR="00CD148D">
        <w:rPr>
          <w:sz w:val="28"/>
          <w:szCs w:val="28"/>
        </w:rPr>
        <w:t xml:space="preserve"> in light of Coronavirus</w:t>
      </w:r>
      <w:r w:rsidR="004F1550">
        <w:rPr>
          <w:sz w:val="28"/>
          <w:szCs w:val="28"/>
        </w:rPr>
        <w:t xml:space="preserve"> and  small group numbers</w:t>
      </w:r>
      <w:r w:rsidRPr="001717CC">
        <w:rPr>
          <w:sz w:val="28"/>
          <w:szCs w:val="28"/>
        </w:rPr>
        <w:t xml:space="preserve">. </w:t>
      </w:r>
    </w:p>
    <w:p w:rsidRPr="001717CC" w:rsidR="001717CC" w:rsidP="001717CC" w:rsidRDefault="001717CC" w14:paraId="56DB6A2C" w14:textId="4665194C">
      <w:pPr>
        <w:rPr>
          <w:sz w:val="28"/>
          <w:szCs w:val="28"/>
        </w:rPr>
      </w:pPr>
      <w:r w:rsidRPr="001717CC">
        <w:rPr>
          <w:sz w:val="28"/>
          <w:szCs w:val="28"/>
        </w:rPr>
        <w:t xml:space="preserve">The PAN Midlands, Yorkshire, North East and East </w:t>
      </w:r>
      <w:r>
        <w:rPr>
          <w:sz w:val="28"/>
          <w:szCs w:val="28"/>
        </w:rPr>
        <w:t>P</w:t>
      </w:r>
      <w:r w:rsidRPr="001717CC">
        <w:rPr>
          <w:sz w:val="28"/>
          <w:szCs w:val="28"/>
        </w:rPr>
        <w:t>ractice Learning Group (MYNEE PLG) started in 2016 with an original core aim to develop a common practice assessment document (PAD). Since inception it has grown to represent 3</w:t>
      </w:r>
      <w:r w:rsidR="00F42C15">
        <w:rPr>
          <w:sz w:val="28"/>
          <w:szCs w:val="28"/>
        </w:rPr>
        <w:t>3</w:t>
      </w:r>
      <w:r w:rsidRPr="001717CC">
        <w:rPr>
          <w:sz w:val="28"/>
          <w:szCs w:val="28"/>
        </w:rPr>
        <w:t xml:space="preserve"> universities across the Midlands, Yorkshire, East of England and more recently North East of England, hence the name change to MYENEE PLG. We collaborate to provide practice learning resources and support across all our member </w:t>
      </w:r>
      <w:r>
        <w:rPr>
          <w:sz w:val="28"/>
          <w:szCs w:val="28"/>
        </w:rPr>
        <w:t>u</w:t>
      </w:r>
      <w:r w:rsidRPr="001717CC">
        <w:rPr>
          <w:sz w:val="28"/>
          <w:szCs w:val="28"/>
        </w:rPr>
        <w:t xml:space="preserve">niversities and work with other regional groups too. </w:t>
      </w:r>
    </w:p>
    <w:p w:rsidRPr="001717CC" w:rsidR="00D33484" w:rsidP="00D33484" w:rsidRDefault="001717CC" w14:paraId="090D0D8A" w14:textId="18EA3F96">
      <w:pPr>
        <w:rPr>
          <w:sz w:val="28"/>
          <w:szCs w:val="28"/>
        </w:rPr>
      </w:pPr>
      <w:r>
        <w:rPr>
          <w:sz w:val="28"/>
          <w:szCs w:val="28"/>
        </w:rPr>
        <w:t>This workbook</w:t>
      </w:r>
      <w:r w:rsidR="00982C0D">
        <w:rPr>
          <w:sz w:val="28"/>
          <w:szCs w:val="28"/>
        </w:rPr>
        <w:t xml:space="preserve"> i</w:t>
      </w:r>
      <w:r w:rsidRPr="001717CC" w:rsidR="00D33484">
        <w:rPr>
          <w:sz w:val="28"/>
          <w:szCs w:val="28"/>
        </w:rPr>
        <w:t xml:space="preserve">s aimed at </w:t>
      </w:r>
      <w:r w:rsidRPr="001717CC" w:rsidR="00940111">
        <w:rPr>
          <w:sz w:val="28"/>
          <w:szCs w:val="28"/>
        </w:rPr>
        <w:t>staff who have not been a mentor previously and</w:t>
      </w:r>
      <w:r w:rsidRPr="001717CC" w:rsidR="00D33484">
        <w:rPr>
          <w:sz w:val="28"/>
          <w:szCs w:val="28"/>
        </w:rPr>
        <w:t xml:space="preserve"> who need </w:t>
      </w:r>
      <w:r w:rsidRPr="001717CC" w:rsidR="00940111">
        <w:rPr>
          <w:sz w:val="28"/>
          <w:szCs w:val="28"/>
        </w:rPr>
        <w:t>preparation on</w:t>
      </w:r>
      <w:r w:rsidRPr="001717CC" w:rsidR="00D33484">
        <w:rPr>
          <w:sz w:val="28"/>
          <w:szCs w:val="28"/>
        </w:rPr>
        <w:t xml:space="preserve"> the new role of practice supervisor</w:t>
      </w:r>
      <w:r w:rsidR="004F1550">
        <w:rPr>
          <w:sz w:val="28"/>
          <w:szCs w:val="28"/>
        </w:rPr>
        <w:t xml:space="preserve"> and practice assessor</w:t>
      </w:r>
      <w:r w:rsidRPr="001717CC" w:rsidR="00D33484">
        <w:rPr>
          <w:sz w:val="28"/>
          <w:szCs w:val="28"/>
        </w:rPr>
        <w:t xml:space="preserve">, in line with the NMC Standards for Student Supervision and Assessment </w:t>
      </w:r>
      <w:r w:rsidRPr="001717CC" w:rsidR="00D57C01">
        <w:rPr>
          <w:sz w:val="28"/>
          <w:szCs w:val="28"/>
        </w:rPr>
        <w:t xml:space="preserve">(SSSA) </w:t>
      </w:r>
      <w:r w:rsidRPr="001717CC" w:rsidR="00D33484">
        <w:rPr>
          <w:sz w:val="28"/>
          <w:szCs w:val="28"/>
        </w:rPr>
        <w:t>(NMC</w:t>
      </w:r>
      <w:r w:rsidRPr="001717CC" w:rsidR="00D57C01">
        <w:rPr>
          <w:sz w:val="28"/>
          <w:szCs w:val="28"/>
        </w:rPr>
        <w:t>,</w:t>
      </w:r>
      <w:r w:rsidRPr="001717CC" w:rsidR="00D33484">
        <w:rPr>
          <w:sz w:val="28"/>
          <w:szCs w:val="28"/>
        </w:rPr>
        <w:t xml:space="preserve"> 2018). </w:t>
      </w:r>
      <w:r w:rsidRPr="001717CC" w:rsidR="00813390">
        <w:rPr>
          <w:sz w:val="28"/>
          <w:szCs w:val="28"/>
        </w:rPr>
        <w:t>These new standards set out the NMC expectations for the learning, support and supervision of students in placements. These standards replace the 2008 mentor standards and change the role of mentoring significantly.</w:t>
      </w:r>
    </w:p>
    <w:p w:rsidRPr="001717CC" w:rsidR="00D33484" w:rsidP="00D33484" w:rsidRDefault="001717CC" w14:paraId="5B7724DC" w14:textId="1CD258F9">
      <w:pPr>
        <w:rPr>
          <w:sz w:val="28"/>
          <w:szCs w:val="28"/>
        </w:rPr>
      </w:pPr>
      <w:r w:rsidRPr="00BB10F8">
        <w:rPr>
          <w:sz w:val="28"/>
          <w:szCs w:val="28"/>
        </w:rPr>
        <w:t>The podcasts and activities in the workbook are designed for you to use at your own pace and so you can move faster through e</w:t>
      </w:r>
      <w:r>
        <w:rPr>
          <w:sz w:val="28"/>
          <w:szCs w:val="28"/>
        </w:rPr>
        <w:t xml:space="preserve">lements you already know about </w:t>
      </w:r>
      <w:r w:rsidRPr="00BB10F8">
        <w:rPr>
          <w:sz w:val="28"/>
          <w:szCs w:val="28"/>
        </w:rPr>
        <w:t xml:space="preserve">and spend more time on the ones that are new for you. That means the amount of time you take will be variable, but the maximum time </w:t>
      </w:r>
      <w:r w:rsidR="00F42C15">
        <w:rPr>
          <w:sz w:val="28"/>
          <w:szCs w:val="28"/>
        </w:rPr>
        <w:t xml:space="preserve">for this workbook </w:t>
      </w:r>
      <w:r w:rsidRPr="00BB10F8">
        <w:rPr>
          <w:sz w:val="28"/>
          <w:szCs w:val="28"/>
        </w:rPr>
        <w:t xml:space="preserve">is about </w:t>
      </w:r>
      <w:r w:rsidR="004F1550">
        <w:rPr>
          <w:sz w:val="28"/>
          <w:szCs w:val="28"/>
        </w:rPr>
        <w:t>14</w:t>
      </w:r>
      <w:r w:rsidRPr="00BB10F8">
        <w:rPr>
          <w:sz w:val="28"/>
          <w:szCs w:val="28"/>
        </w:rPr>
        <w:t xml:space="preserve"> hours</w:t>
      </w:r>
      <w:r w:rsidR="004F1550">
        <w:rPr>
          <w:sz w:val="28"/>
          <w:szCs w:val="28"/>
        </w:rPr>
        <w:t>/ 2days</w:t>
      </w:r>
      <w:r w:rsidR="00982C0D">
        <w:rPr>
          <w:sz w:val="28"/>
          <w:szCs w:val="28"/>
        </w:rPr>
        <w:t xml:space="preserve"> overall</w:t>
      </w:r>
      <w:r w:rsidRPr="00BB10F8">
        <w:rPr>
          <w:sz w:val="28"/>
          <w:szCs w:val="28"/>
        </w:rPr>
        <w:t>.</w:t>
      </w:r>
      <w:r w:rsidR="00982C0D">
        <w:rPr>
          <w:sz w:val="28"/>
          <w:szCs w:val="28"/>
        </w:rPr>
        <w:t xml:space="preserve"> You can do this in sections. </w:t>
      </w:r>
      <w:r>
        <w:rPr>
          <w:sz w:val="28"/>
          <w:szCs w:val="28"/>
        </w:rPr>
        <w:t xml:space="preserve">There are </w:t>
      </w:r>
      <w:r w:rsidR="00F42C15">
        <w:rPr>
          <w:sz w:val="28"/>
          <w:szCs w:val="28"/>
        </w:rPr>
        <w:t xml:space="preserve">work based </w:t>
      </w:r>
      <w:r>
        <w:rPr>
          <w:sz w:val="28"/>
          <w:szCs w:val="28"/>
        </w:rPr>
        <w:t xml:space="preserve">activities to complete afterwards </w:t>
      </w:r>
      <w:r w:rsidRPr="001717CC" w:rsidR="00CD148D">
        <w:rPr>
          <w:sz w:val="28"/>
          <w:szCs w:val="28"/>
        </w:rPr>
        <w:t>to send to your supervisor</w:t>
      </w:r>
      <w:r>
        <w:rPr>
          <w:sz w:val="28"/>
          <w:szCs w:val="28"/>
        </w:rPr>
        <w:t xml:space="preserve"> &amp; </w:t>
      </w:r>
      <w:r w:rsidRPr="001717CC" w:rsidR="00CD148D">
        <w:rPr>
          <w:sz w:val="28"/>
          <w:szCs w:val="28"/>
        </w:rPr>
        <w:t>assessor register holder. For NHS staff that will be their employer</w:t>
      </w:r>
      <w:r w:rsidR="004F1550">
        <w:rPr>
          <w:sz w:val="28"/>
          <w:szCs w:val="28"/>
        </w:rPr>
        <w:t>/</w:t>
      </w:r>
      <w:r w:rsidRPr="001717CC" w:rsidR="00CD148D">
        <w:rPr>
          <w:sz w:val="28"/>
          <w:szCs w:val="28"/>
        </w:rPr>
        <w:t xml:space="preserve"> local university. D</w:t>
      </w:r>
      <w:r w:rsidR="00F42C15">
        <w:rPr>
          <w:sz w:val="28"/>
          <w:szCs w:val="28"/>
        </w:rPr>
        <w:t>etails are at the end.</w:t>
      </w:r>
    </w:p>
    <w:p w:rsidRPr="001717CC" w:rsidR="00CD148D" w:rsidP="00D33484" w:rsidRDefault="00CD148D" w14:paraId="6C5B5FD5" w14:textId="77777777">
      <w:pPr>
        <w:rPr>
          <w:sz w:val="28"/>
          <w:szCs w:val="28"/>
        </w:rPr>
      </w:pPr>
      <w:r w:rsidRPr="001717CC">
        <w:rPr>
          <w:sz w:val="28"/>
          <w:szCs w:val="28"/>
        </w:rPr>
        <w:t>We hope you find this resource interesting and useful.</w:t>
      </w:r>
    </w:p>
    <w:p w:rsidR="00CD148D" w:rsidP="00D33484" w:rsidRDefault="00CD148D" w14:paraId="08786E96" w14:textId="06581C85">
      <w:pPr>
        <w:rPr>
          <w:sz w:val="28"/>
          <w:szCs w:val="28"/>
        </w:rPr>
      </w:pPr>
      <w:r w:rsidRPr="001717CC">
        <w:rPr>
          <w:sz w:val="28"/>
          <w:szCs w:val="28"/>
        </w:rPr>
        <w:t>Any queries or feedback, please email (</w:t>
      </w:r>
      <w:r w:rsidR="004F1550">
        <w:rPr>
          <w:sz w:val="28"/>
          <w:szCs w:val="28"/>
        </w:rPr>
        <w:t xml:space="preserve"> </w:t>
      </w:r>
      <w:hyperlink w:history="1" r:id="rId12">
        <w:r w:rsidRPr="00924EEB" w:rsidR="004F1550">
          <w:rPr>
            <w:rStyle w:val="Hyperlink"/>
            <w:sz w:val="28"/>
            <w:szCs w:val="28"/>
          </w:rPr>
          <w:t>a.poat@hull.ac.uk</w:t>
        </w:r>
      </w:hyperlink>
      <w:r w:rsidR="004F1550">
        <w:rPr>
          <w:sz w:val="28"/>
          <w:szCs w:val="28"/>
        </w:rPr>
        <w:t xml:space="preserve"> or </w:t>
      </w:r>
      <w:hyperlink w:history="1" r:id="rId13">
        <w:r w:rsidRPr="00924EEB" w:rsidR="004F1550">
          <w:rPr>
            <w:rStyle w:val="Hyperlink"/>
            <w:sz w:val="28"/>
            <w:szCs w:val="28"/>
          </w:rPr>
          <w:t>Helen.Jacques@hull.ac.uk</w:t>
        </w:r>
      </w:hyperlink>
      <w:r w:rsidR="004F1550">
        <w:rPr>
          <w:sz w:val="28"/>
          <w:szCs w:val="28"/>
        </w:rPr>
        <w:t xml:space="preserve"> </w:t>
      </w:r>
      <w:r w:rsidRPr="001717CC">
        <w:rPr>
          <w:sz w:val="28"/>
          <w:szCs w:val="28"/>
        </w:rPr>
        <w:t>)</w:t>
      </w:r>
    </w:p>
    <w:p w:rsidR="00D57C01" w:rsidP="00D57C01" w:rsidRDefault="00D57C01" w14:paraId="09D8F255" w14:textId="77777777">
      <w:pPr>
        <w:rPr>
          <w:sz w:val="28"/>
          <w:szCs w:val="28"/>
        </w:rPr>
      </w:pPr>
    </w:p>
    <w:p w:rsidRPr="00D57C01" w:rsidR="00D57C01" w:rsidP="00D57C01" w:rsidRDefault="00D57C01" w14:paraId="0D066850" w14:textId="44584842">
      <w:pPr>
        <w:rPr>
          <w:sz w:val="28"/>
          <w:szCs w:val="28"/>
        </w:rPr>
      </w:pPr>
      <w:r w:rsidRPr="00D57C01">
        <w:rPr>
          <w:sz w:val="28"/>
          <w:szCs w:val="28"/>
        </w:rPr>
        <w:t>The aims of this training are for all participants to understand:</w:t>
      </w:r>
    </w:p>
    <w:p w:rsidRPr="00D57C01" w:rsidR="00D57C01" w:rsidP="00D57C01" w:rsidRDefault="00D57C01" w14:paraId="49DC77A4" w14:textId="77777777">
      <w:pPr>
        <w:pStyle w:val="ListParagraph"/>
        <w:numPr>
          <w:ilvl w:val="0"/>
          <w:numId w:val="7"/>
        </w:numPr>
        <w:rPr>
          <w:sz w:val="28"/>
          <w:szCs w:val="28"/>
        </w:rPr>
      </w:pPr>
      <w:r w:rsidRPr="00D57C01">
        <w:rPr>
          <w:sz w:val="28"/>
          <w:szCs w:val="28"/>
        </w:rPr>
        <w:t>The role, responsibilities and activities of the Practice Supervisor, Practice Assessor and the Academic Assessor</w:t>
      </w:r>
    </w:p>
    <w:p w:rsidRPr="00D57C01" w:rsidR="00D57C01" w:rsidP="00D57C01" w:rsidRDefault="00D57C01" w14:paraId="29E6995C" w14:textId="77777777">
      <w:pPr>
        <w:pStyle w:val="ListParagraph"/>
        <w:numPr>
          <w:ilvl w:val="0"/>
          <w:numId w:val="7"/>
        </w:numPr>
        <w:rPr>
          <w:sz w:val="28"/>
          <w:szCs w:val="28"/>
        </w:rPr>
      </w:pPr>
      <w:r w:rsidRPr="00D57C01">
        <w:rPr>
          <w:sz w:val="28"/>
          <w:szCs w:val="28"/>
        </w:rPr>
        <w:t>How to prepare for the arrival and induction of learners</w:t>
      </w:r>
    </w:p>
    <w:p w:rsidRPr="00D57C01" w:rsidR="00D57C01" w:rsidP="00D57C01" w:rsidRDefault="00D57C01" w14:paraId="0E961C8A" w14:textId="77777777">
      <w:pPr>
        <w:pStyle w:val="ListParagraph"/>
        <w:numPr>
          <w:ilvl w:val="0"/>
          <w:numId w:val="7"/>
        </w:numPr>
        <w:rPr>
          <w:sz w:val="28"/>
          <w:szCs w:val="28"/>
        </w:rPr>
      </w:pPr>
      <w:r w:rsidRPr="00D57C01">
        <w:rPr>
          <w:sz w:val="28"/>
          <w:szCs w:val="28"/>
        </w:rPr>
        <w:t>The requirements for assessment of progress and achievement using the respective University practice documents</w:t>
      </w:r>
    </w:p>
    <w:p w:rsidR="00D57C01" w:rsidP="00D57C01" w:rsidRDefault="00D57C01" w14:paraId="2FD1A3DD" w14:textId="503A3793">
      <w:pPr>
        <w:pStyle w:val="ListParagraph"/>
        <w:numPr>
          <w:ilvl w:val="0"/>
          <w:numId w:val="7"/>
        </w:numPr>
        <w:rPr>
          <w:sz w:val="28"/>
          <w:szCs w:val="28"/>
        </w:rPr>
      </w:pPr>
      <w:r w:rsidRPr="00D57C01">
        <w:rPr>
          <w:sz w:val="28"/>
          <w:szCs w:val="28"/>
        </w:rPr>
        <w:t>The role and responsibilities towards ensuring a learner is safe and fit for purpose and practice, as defined by the NMC</w:t>
      </w:r>
    </w:p>
    <w:p w:rsidR="005F4B41" w:rsidP="005F4B41" w:rsidRDefault="005F4B41" w14:paraId="41BF0B7A" w14:textId="77777777">
      <w:pPr>
        <w:rPr>
          <w:rFonts w:ascii="Arial" w:hAnsi="Arial" w:cs="Arial" w:eastAsiaTheme="minorEastAsia"/>
          <w:color w:val="404040" w:themeColor="text1" w:themeTint="BF"/>
          <w:kern w:val="24"/>
          <w:sz w:val="40"/>
          <w:szCs w:val="40"/>
        </w:rPr>
      </w:pPr>
      <w:r w:rsidRPr="005F4B41">
        <w:rPr>
          <w:sz w:val="28"/>
          <w:szCs w:val="28"/>
        </w:rPr>
        <w:lastRenderedPageBreak/>
        <w:t>LO1</w:t>
      </w:r>
      <w:r w:rsidRPr="005F4B41">
        <w:rPr>
          <w:rFonts w:ascii="Arial" w:hAnsi="Arial" w:cs="Arial" w:eastAsiaTheme="minorEastAsia"/>
          <w:color w:val="404040" w:themeColor="text1" w:themeTint="BF"/>
          <w:kern w:val="24"/>
          <w:sz w:val="40"/>
          <w:szCs w:val="40"/>
        </w:rPr>
        <w:t xml:space="preserve"> </w:t>
      </w:r>
    </w:p>
    <w:p w:rsidRPr="005F4B41" w:rsidR="005F4B41" w:rsidP="005F4B41" w:rsidRDefault="005F4B41" w14:paraId="6472D379" w14:textId="3603902E">
      <w:pPr>
        <w:rPr>
          <w:sz w:val="28"/>
          <w:szCs w:val="28"/>
        </w:rPr>
      </w:pPr>
      <w:r w:rsidRPr="005F4B41">
        <w:rPr>
          <w:sz w:val="28"/>
          <w:szCs w:val="28"/>
        </w:rPr>
        <w:t>Gain an understanding of midwifery education programme requirements at both the University of Lincoln and the University of Hull</w:t>
      </w:r>
    </w:p>
    <w:p w:rsidRPr="00813390" w:rsidR="00CD148D" w:rsidP="00D33484" w:rsidRDefault="001717CC" w14:paraId="503540BB" w14:textId="3F2C15BB">
      <w:pPr>
        <w:rPr>
          <w:b/>
          <w:color w:val="0070C0"/>
          <w:sz w:val="32"/>
          <w:szCs w:val="32"/>
        </w:rPr>
      </w:pPr>
      <w:r>
        <w:rPr>
          <w:b/>
          <w:color w:val="0070C0"/>
          <w:sz w:val="32"/>
          <w:szCs w:val="32"/>
        </w:rPr>
        <w:t>A</w:t>
      </w:r>
      <w:r w:rsidRPr="00813390" w:rsidR="00CD148D">
        <w:rPr>
          <w:b/>
          <w:color w:val="0070C0"/>
          <w:sz w:val="32"/>
          <w:szCs w:val="32"/>
        </w:rPr>
        <w:t xml:space="preserve">ctivity 1: </w:t>
      </w:r>
    </w:p>
    <w:p w:rsidR="005F6FE0" w:rsidP="00D57C01" w:rsidRDefault="00A311BB" w14:paraId="0E18C1FC" w14:textId="42766323">
      <w:r>
        <w:t xml:space="preserve"> Watch and </w:t>
      </w:r>
      <w:r w:rsidR="00813390">
        <w:t xml:space="preserve">Listen to the </w:t>
      </w:r>
      <w:r>
        <w:t>video</w:t>
      </w:r>
      <w:r w:rsidR="00813390">
        <w:t xml:space="preserve"> below </w:t>
      </w:r>
      <w:r>
        <w:t>on</w:t>
      </w:r>
      <w:r w:rsidR="00813390">
        <w:t xml:space="preserve"> </w:t>
      </w:r>
      <w:r w:rsidR="00950DF6">
        <w:t xml:space="preserve"> introduction. </w:t>
      </w:r>
      <w:r w:rsidR="00813390">
        <w:t xml:space="preserve">This </w:t>
      </w:r>
      <w:proofErr w:type="spellStart"/>
      <w:r>
        <w:t>video</w:t>
      </w:r>
      <w:r w:rsidR="00813390">
        <w:t>t</w:t>
      </w:r>
      <w:proofErr w:type="spellEnd"/>
      <w:r w:rsidR="00813390">
        <w:t xml:space="preserve"> is </w:t>
      </w:r>
      <w:r w:rsidR="00950DF6">
        <w:t xml:space="preserve"> 20</w:t>
      </w:r>
      <w:r w:rsidR="00813390">
        <w:t xml:space="preserve">minutes long so you might want to sit comfortably and get a coffee, before pressing start. </w:t>
      </w:r>
    </w:p>
    <w:p w:rsidR="00950DF6" w:rsidP="00D57C01" w:rsidRDefault="00950DF6" w14:paraId="315B4227" w14:textId="06564943">
      <w:r w:rsidRPr="00950DF6">
        <w:rPr>
          <w:noProof/>
        </w:rPr>
        <w:drawing>
          <wp:inline distT="0" distB="0" distL="0" distR="0" wp14:anchorId="37454AAF" wp14:editId="462A5AE2">
            <wp:extent cx="5054600" cy="3644900"/>
            <wp:effectExtent l="12700" t="12700" r="12700" b="12700"/>
            <wp:docPr id="13" name="Picture 13" descr="A picture containing qr cod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qr code&#10;&#10;Description automatically generated">
                      <a:hlinkClick r:id="rId14"/>
                    </pic:cNvPr>
                    <pic:cNvPicPr/>
                  </pic:nvPicPr>
                  <pic:blipFill>
                    <a:blip r:embed="rId15"/>
                    <a:stretch>
                      <a:fillRect/>
                    </a:stretch>
                  </pic:blipFill>
                  <pic:spPr>
                    <a:xfrm>
                      <a:off x="0" y="0"/>
                      <a:ext cx="5054600" cy="3644900"/>
                    </a:xfrm>
                    <a:prstGeom prst="rect">
                      <a:avLst/>
                    </a:prstGeom>
                    <a:ln>
                      <a:solidFill>
                        <a:schemeClr val="tx1">
                          <a:alpha val="80000"/>
                        </a:schemeClr>
                      </a:solidFill>
                    </a:ln>
                  </pic:spPr>
                </pic:pic>
              </a:graphicData>
            </a:graphic>
          </wp:inline>
        </w:drawing>
      </w:r>
    </w:p>
    <w:p w:rsidR="00950DF6" w:rsidP="00D57C01" w:rsidRDefault="00950DF6" w14:paraId="05172355" w14:textId="68A9569B"/>
    <w:p w:rsidR="005F6FE0" w:rsidP="00D57C01" w:rsidRDefault="005F6FE0" w14:paraId="5F918B08" w14:textId="560E27C0"/>
    <w:p w:rsidR="00196B4F" w:rsidP="00D57C01" w:rsidRDefault="005F6FE0" w14:paraId="04D5387E" w14:textId="74320697">
      <w:r>
        <w:t xml:space="preserve"> Now u</w:t>
      </w:r>
      <w:r w:rsidR="001C706D">
        <w:t xml:space="preserve">ndertake the </w:t>
      </w:r>
      <w:r w:rsidR="00033AA6">
        <w:t xml:space="preserve"> </w:t>
      </w:r>
      <w:hyperlink w:history="1" r:id="rId16">
        <w:r w:rsidRPr="00033AA6" w:rsidR="00033AA6">
          <w:rPr>
            <w:rStyle w:val="Hyperlink"/>
          </w:rPr>
          <w:t xml:space="preserve">work book </w:t>
        </w:r>
        <w:r w:rsidRPr="00033AA6" w:rsidR="001C706D">
          <w:rPr>
            <w:rStyle w:val="Hyperlink"/>
          </w:rPr>
          <w:t>activity</w:t>
        </w:r>
      </w:hyperlink>
      <w:r w:rsidR="001C706D">
        <w:t xml:space="preserve"> </w:t>
      </w:r>
      <w:r w:rsidR="00033AA6">
        <w:t>That fulfils the further following learning outcomes</w:t>
      </w:r>
      <w:r w:rsidR="001C706D">
        <w:t>:</w:t>
      </w:r>
    </w:p>
    <w:p w:rsidRPr="005F4B41" w:rsidR="005F4B41" w:rsidP="005F4B41" w:rsidRDefault="005F4B41" w14:paraId="2D3B0901" w14:textId="191681B3">
      <w:r w:rsidRPr="005F4B41">
        <w:t>LO2: Explain the role and responsibilities of the Practice Supervisor and Practice Assessor</w:t>
      </w:r>
    </w:p>
    <w:p w:rsidR="005F4B41" w:rsidP="005F4B41" w:rsidRDefault="005F4B41" w14:paraId="4CD5305F" w14:textId="7CA5EB17">
      <w:r w:rsidRPr="005F4B41">
        <w:t>LO3: Discuss the necessity to act as a role model to learners and ensure a safe and effective practice learning experience</w:t>
      </w:r>
      <w:r w:rsidR="00033AA6">
        <w:t>.</w:t>
      </w:r>
    </w:p>
    <w:p w:rsidR="00033AA6" w:rsidP="005F4B41" w:rsidRDefault="00033AA6" w14:paraId="0438C5CC" w14:textId="1108E114"/>
    <w:p w:rsidR="005F4B41" w:rsidP="00C2778F" w:rsidRDefault="005F4B41" w14:paraId="4FB8122D" w14:textId="77777777"/>
    <w:p w:rsidR="00D027B9" w:rsidP="00C2778F" w:rsidRDefault="00D027B9" w14:paraId="6D1EE83B" w14:textId="2B4170D9"/>
    <w:p w:rsidRPr="005F4B41" w:rsidR="00033AA6" w:rsidP="00033AA6" w:rsidRDefault="00033AA6" w14:paraId="580CFDE4" w14:textId="3C2DF647">
      <w:r>
        <w:t xml:space="preserve"> Once you finish the workbook exercise watch the following video </w:t>
      </w:r>
      <w:r w:rsidR="005F6FE0">
        <w:t xml:space="preserve"> on</w:t>
      </w:r>
      <w:r w:rsidRPr="005F6FE0" w:rsidR="005F6FE0">
        <w:t>: Expectations of Practice supervision.</w:t>
      </w:r>
      <w:r w:rsidR="005F6FE0">
        <w:t xml:space="preserve"> which lasts 29 minutes </w:t>
      </w:r>
      <w:r>
        <w:t>and check your answers</w:t>
      </w:r>
      <w:r w:rsidR="005F6FE0">
        <w:t xml:space="preserve"> </w:t>
      </w:r>
      <w:r w:rsidRPr="005F6FE0" w:rsidR="005F6FE0">
        <w:t>Activity 1</w:t>
      </w:r>
    </w:p>
    <w:p w:rsidR="00D027B9" w:rsidP="00C2778F" w:rsidRDefault="00D027B9" w14:paraId="45E98934" w14:textId="77777777"/>
    <w:p w:rsidR="00D027B9" w:rsidP="00C2778F" w:rsidRDefault="001C706D" w14:paraId="37333A57" w14:textId="77777777">
      <w:pPr>
        <w:rPr>
          <w14:textOutline w14:w="9525" w14:cap="rnd" w14:cmpd="sng" w14:algn="ctr">
            <w14:solidFill>
              <w14:schemeClr w14:val="tx1"/>
            </w14:solidFill>
            <w14:prstDash w14:val="solid"/>
            <w14:bevel/>
          </w14:textOutline>
        </w:rPr>
      </w:pPr>
      <w:r w:rsidRPr="0032212A">
        <w:rPr>
          <w:noProof/>
        </w:rPr>
        <w:lastRenderedPageBreak/>
        <w:drawing>
          <wp:inline distT="0" distB="0" distL="0" distR="0" wp14:anchorId="77939BA2" wp14:editId="4D0B6CD5">
            <wp:extent cx="4572638" cy="3429479"/>
            <wp:effectExtent l="12700" t="12700" r="12065" b="12700"/>
            <wp:docPr id="4" name="Picture 4" descr="Graphical user interface, text, application, email&#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a:hlinkClick r:id="rId17"/>
                    </pic:cNvPr>
                    <pic:cNvPicPr/>
                  </pic:nvPicPr>
                  <pic:blipFill>
                    <a:blip r:embed="rId18"/>
                    <a:stretch>
                      <a:fillRect/>
                    </a:stretch>
                  </pic:blipFill>
                  <pic:spPr>
                    <a:xfrm>
                      <a:off x="0" y="0"/>
                      <a:ext cx="4572638" cy="3429479"/>
                    </a:xfrm>
                    <a:prstGeom prst="rect">
                      <a:avLst/>
                    </a:prstGeom>
                    <a:ln>
                      <a:solidFill>
                        <a:schemeClr val="tx1">
                          <a:alpha val="90000"/>
                        </a:schemeClr>
                      </a:solidFill>
                      <a:prstDash val="solid"/>
                    </a:ln>
                    <a:effectLst>
                      <a:softEdge rad="3551"/>
                    </a:effectLst>
                  </pic:spPr>
                </pic:pic>
              </a:graphicData>
            </a:graphic>
          </wp:inline>
        </w:drawing>
      </w:r>
    </w:p>
    <w:p w:rsidR="00033AA6" w:rsidP="00C2778F" w:rsidRDefault="00033AA6" w14:paraId="3BB79746" w14:textId="77777777">
      <w:pPr>
        <w:rPr>
          <w14:textOutline w14:w="9525" w14:cap="rnd" w14:cmpd="sng" w14:algn="ctr">
            <w14:solidFill>
              <w14:schemeClr w14:val="tx1"/>
            </w14:solidFill>
            <w14:prstDash w14:val="solid"/>
            <w14:bevel/>
          </w14:textOutline>
        </w:rPr>
      </w:pPr>
    </w:p>
    <w:p w:rsidR="00033AA6" w:rsidP="00C2778F" w:rsidRDefault="00033AA6" w14:paraId="003ED131" w14:textId="77777777">
      <w:pPr>
        <w:rPr>
          <w14:textOutline w14:w="9525" w14:cap="rnd" w14:cmpd="sng" w14:algn="ctr">
            <w14:solidFill>
              <w14:schemeClr w14:val="tx1"/>
            </w14:solidFill>
            <w14:prstDash w14:val="solid"/>
            <w14:bevel/>
          </w14:textOutline>
        </w:rPr>
      </w:pPr>
    </w:p>
    <w:p w:rsidR="004547A4" w:rsidP="004547A4" w:rsidRDefault="004547A4" w14:paraId="4257BC7A" w14:textId="7895C0E2">
      <w:r>
        <w:t>Th following  video  will introduce you to  the Midwifery Ongoing</w:t>
      </w:r>
      <w:r w:rsidRPr="00B5171E">
        <w:t xml:space="preserve"> </w:t>
      </w:r>
      <w:r>
        <w:t xml:space="preserve">Record of Achievement. </w:t>
      </w:r>
      <w:r>
        <w:t>This video(</w:t>
      </w:r>
      <w:r>
        <w:t xml:space="preserve">36 </w:t>
      </w:r>
      <w:r>
        <w:t xml:space="preserve">mins) </w:t>
      </w:r>
      <w:r>
        <w:t xml:space="preserve"> therefore you may want to sit back and  relax while you watch this.</w:t>
      </w:r>
    </w:p>
    <w:p w:rsidR="004547A4" w:rsidP="004547A4" w:rsidRDefault="004547A4" w14:paraId="36839F02" w14:textId="1C3542FE">
      <w:r>
        <w:t xml:space="preserve"> </w:t>
      </w:r>
    </w:p>
    <w:p w:rsidR="004547A4" w:rsidP="004547A4" w:rsidRDefault="004547A4" w14:paraId="032B2EDF" w14:textId="13BF4E43">
      <w:r>
        <w:t>.</w:t>
      </w:r>
      <w:r w:rsidRPr="004547A4">
        <w:t xml:space="preserve"> </w:t>
      </w:r>
      <w:r w:rsidRPr="004547A4">
        <w:drawing>
          <wp:inline distT="0" distB="0" distL="0" distR="0" wp14:anchorId="132F7AE4" wp14:editId="19F12E2E">
            <wp:extent cx="4465864" cy="3349512"/>
            <wp:effectExtent l="0" t="0" r="5080" b="3810"/>
            <wp:docPr id="8"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9"/>
                    </pic:cNvPr>
                    <pic:cNvPicPr/>
                  </pic:nvPicPr>
                  <pic:blipFill>
                    <a:blip r:embed="rId20"/>
                    <a:stretch>
                      <a:fillRect/>
                    </a:stretch>
                  </pic:blipFill>
                  <pic:spPr>
                    <a:xfrm>
                      <a:off x="0" y="0"/>
                      <a:ext cx="4503053" cy="3377404"/>
                    </a:xfrm>
                    <a:prstGeom prst="rect">
                      <a:avLst/>
                    </a:prstGeom>
                  </pic:spPr>
                </pic:pic>
              </a:graphicData>
            </a:graphic>
          </wp:inline>
        </w:drawing>
      </w:r>
    </w:p>
    <w:p w:rsidR="004547A4" w:rsidP="00033AA6" w:rsidRDefault="004547A4" w14:paraId="7BA1A45B" w14:textId="77777777"/>
    <w:p w:rsidR="00522CF7" w:rsidP="00522CF7" w:rsidRDefault="00522CF7" w14:paraId="7A39F46B" w14:textId="77777777"/>
    <w:p w:rsidR="00522CF7" w:rsidP="00522CF7" w:rsidRDefault="00522CF7" w14:paraId="0B5AEA1D" w14:textId="18C7BC9B">
      <w:r>
        <w:t xml:space="preserve"> Now watch and Listen to the video below on </w:t>
      </w:r>
      <w:r w:rsidRPr="00B5171E">
        <w:t xml:space="preserve">promoting learning </w:t>
      </w:r>
      <w:r>
        <w:t>This video</w:t>
      </w:r>
      <w:r w:rsidR="009B4B7F">
        <w:t>(4mins)</w:t>
      </w:r>
      <w:r>
        <w:t xml:space="preserve"> </w:t>
      </w:r>
    </w:p>
    <w:p w:rsidR="00522CF7" w:rsidP="00033AA6" w:rsidRDefault="00522CF7" w14:paraId="66C2EB1D" w14:textId="77777777"/>
    <w:p w:rsidR="00033AA6" w:rsidP="00033AA6" w:rsidRDefault="00522CF7" w14:paraId="69E5E161" w14:textId="126014E8">
      <w:r w:rsidRPr="00522CF7">
        <w:rPr>
          <w:noProof/>
        </w:rPr>
        <w:lastRenderedPageBreak/>
        <w:drawing>
          <wp:inline distT="0" distB="0" distL="0" distR="0" wp14:anchorId="0B0ED23D" wp14:editId="7D6C903D">
            <wp:extent cx="4585335" cy="3439119"/>
            <wp:effectExtent l="12700" t="12700" r="12065" b="15875"/>
            <wp:docPr id="9" name="Picture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1"/>
                    </pic:cNvPr>
                    <pic:cNvPicPr/>
                  </pic:nvPicPr>
                  <pic:blipFill>
                    <a:blip r:embed="rId22"/>
                    <a:stretch>
                      <a:fillRect/>
                    </a:stretch>
                  </pic:blipFill>
                  <pic:spPr>
                    <a:xfrm>
                      <a:off x="0" y="0"/>
                      <a:ext cx="4617242" cy="3463050"/>
                    </a:xfrm>
                    <a:prstGeom prst="rect">
                      <a:avLst/>
                    </a:prstGeom>
                    <a:solidFill>
                      <a:sysClr val="windowText" lastClr="000000">
                        <a:alpha val="80211"/>
                      </a:sysClr>
                    </a:solidFill>
                    <a:ln>
                      <a:solidFill>
                        <a:schemeClr val="tx1">
                          <a:alpha val="80000"/>
                        </a:schemeClr>
                      </a:solidFill>
                    </a:ln>
                  </pic:spPr>
                </pic:pic>
              </a:graphicData>
            </a:graphic>
          </wp:inline>
        </w:drawing>
      </w:r>
    </w:p>
    <w:p w:rsidR="00522CF7" w:rsidP="00033AA6" w:rsidRDefault="00522CF7" w14:paraId="0BBEDB35" w14:textId="419979DE"/>
    <w:p w:rsidRPr="00B5171E" w:rsidR="00B5171E" w:rsidP="00950DF6" w:rsidRDefault="00B5171E" w14:paraId="48E910C1" w14:textId="77777777">
      <w:pPr>
        <w:rPr>
          <w:b/>
          <w:bCs/>
          <w:sz w:val="28"/>
          <w:szCs w:val="28"/>
        </w:rPr>
      </w:pPr>
      <w:r w:rsidRPr="00B5171E">
        <w:rPr>
          <w:b/>
          <w:bCs/>
          <w:sz w:val="28"/>
          <w:szCs w:val="28"/>
        </w:rPr>
        <w:t xml:space="preserve"> Activity  2 </w:t>
      </w:r>
    </w:p>
    <w:p w:rsidR="00950DF6" w:rsidP="00950DF6" w:rsidRDefault="00950DF6" w14:paraId="7DF5054E" w14:textId="6584705F">
      <w:r>
        <w:t xml:space="preserve">Watch and Listen to the video below </w:t>
      </w:r>
      <w:r w:rsidR="00B5171E">
        <w:t xml:space="preserve"> on </w:t>
      </w:r>
      <w:r w:rsidRPr="00B5171E" w:rsidR="00B5171E">
        <w:t xml:space="preserve">promoting learning </w:t>
      </w:r>
      <w:r>
        <w:t xml:space="preserve">This video is </w:t>
      </w:r>
      <w:r w:rsidR="00B5171E">
        <w:t xml:space="preserve">12 </w:t>
      </w:r>
      <w:r>
        <w:t xml:space="preserve">minutes long </w:t>
      </w:r>
    </w:p>
    <w:p w:rsidR="00950DF6" w:rsidP="00033AA6" w:rsidRDefault="00950DF6" w14:paraId="79F66E5E" w14:textId="77777777">
      <w:pPr>
        <w:rPr>
          <w:highlight w:val="yellow"/>
        </w:rPr>
      </w:pPr>
    </w:p>
    <w:p w:rsidR="00950DF6" w:rsidP="00033AA6" w:rsidRDefault="00950DF6" w14:paraId="0260A5B5" w14:textId="0F377025">
      <w:pPr>
        <w:rPr>
          <w:highlight w:val="yellow"/>
        </w:rPr>
      </w:pPr>
      <w:r w:rsidRPr="00950DF6">
        <w:rPr>
          <w:noProof/>
          <w:highlight w:val="yellow"/>
        </w:rPr>
        <w:drawing>
          <wp:inline distT="0" distB="0" distL="0" distR="0" wp14:anchorId="5CD5E40D" wp14:editId="20718EE3">
            <wp:extent cx="4393954" cy="3295578"/>
            <wp:effectExtent l="12700" t="12700" r="13335" b="6985"/>
            <wp:docPr id="14" name="Pictur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3"/>
                    </pic:cNvPr>
                    <pic:cNvPicPr/>
                  </pic:nvPicPr>
                  <pic:blipFill>
                    <a:blip r:embed="rId24"/>
                    <a:stretch>
                      <a:fillRect/>
                    </a:stretch>
                  </pic:blipFill>
                  <pic:spPr>
                    <a:xfrm>
                      <a:off x="0" y="0"/>
                      <a:ext cx="4405342" cy="3304119"/>
                    </a:xfrm>
                    <a:prstGeom prst="rect">
                      <a:avLst/>
                    </a:prstGeom>
                    <a:ln>
                      <a:solidFill>
                        <a:schemeClr val="tx1">
                          <a:alpha val="71000"/>
                        </a:schemeClr>
                      </a:solidFill>
                    </a:ln>
                  </pic:spPr>
                </pic:pic>
              </a:graphicData>
            </a:graphic>
          </wp:inline>
        </w:drawing>
      </w:r>
    </w:p>
    <w:p w:rsidRPr="004801B6" w:rsidR="00950DF6" w:rsidP="00033AA6" w:rsidRDefault="00950DF6" w14:paraId="1289352F" w14:textId="7E1C78A7">
      <w:pPr>
        <w:rPr>
          <w:highlight w:val="yellow"/>
        </w:rPr>
      </w:pPr>
    </w:p>
    <w:p w:rsidRPr="00B5171E" w:rsidR="00033AA6" w:rsidP="00033AA6" w:rsidRDefault="00B5171E" w14:paraId="0DA07BF0" w14:textId="3E038E95">
      <w:pPr>
        <w:rPr>
          <w:sz w:val="28"/>
          <w:szCs w:val="28"/>
        </w:rPr>
      </w:pPr>
      <w:r w:rsidRPr="00B5171E">
        <w:rPr>
          <w:sz w:val="28"/>
          <w:szCs w:val="28"/>
        </w:rPr>
        <w:t>Now you have listened to the video t</w:t>
      </w:r>
      <w:r w:rsidRPr="00B5171E" w:rsidR="00033AA6">
        <w:rPr>
          <w:sz w:val="28"/>
          <w:szCs w:val="28"/>
        </w:rPr>
        <w:t xml:space="preserve">hink about your own work environment consider appropriate learning activities but a student could be encouraged to undertake. </w:t>
      </w:r>
    </w:p>
    <w:p w:rsidRPr="00B5171E" w:rsidR="00033AA6" w:rsidP="00033AA6" w:rsidRDefault="00033AA6" w14:paraId="60BF595D" w14:textId="307FE0BB">
      <w:pPr>
        <w:rPr>
          <w:sz w:val="28"/>
          <w:szCs w:val="28"/>
        </w:rPr>
      </w:pPr>
      <w:r w:rsidRPr="00B5171E">
        <w:rPr>
          <w:sz w:val="28"/>
          <w:szCs w:val="28"/>
        </w:rPr>
        <w:t>Think about one part of the program only and use the relevant practice document to guide your planning</w:t>
      </w:r>
    </w:p>
    <w:p w:rsidRPr="00B5171E" w:rsidR="00033AA6" w:rsidP="00033AA6" w:rsidRDefault="00B5171E" w14:paraId="27D420F3" w14:textId="6D2B78FE">
      <w:pPr>
        <w:rPr>
          <w:sz w:val="28"/>
          <w:szCs w:val="28"/>
        </w:rPr>
      </w:pPr>
      <w:r w:rsidRPr="00B5171E">
        <w:rPr>
          <w:sz w:val="28"/>
          <w:szCs w:val="28"/>
        </w:rPr>
        <w:t xml:space="preserve">Now undertake the  </w:t>
      </w:r>
      <w:hyperlink w:history="1" r:id="rId25">
        <w:r w:rsidRPr="00B5171E">
          <w:rPr>
            <w:rStyle w:val="Hyperlink"/>
            <w:sz w:val="28"/>
            <w:szCs w:val="28"/>
          </w:rPr>
          <w:t>work book activity</w:t>
        </w:r>
      </w:hyperlink>
      <w:r w:rsidRPr="00B5171E">
        <w:rPr>
          <w:sz w:val="28"/>
          <w:szCs w:val="28"/>
        </w:rPr>
        <w:t xml:space="preserve"> number 2</w:t>
      </w:r>
    </w:p>
    <w:p w:rsidR="005F6FE0" w:rsidP="00033AA6" w:rsidRDefault="005F6FE0" w14:paraId="5925D4B8" w14:textId="77777777">
      <w:pPr>
        <w:rPr>
          <w:b/>
          <w:bCs/>
          <w:sz w:val="28"/>
          <w:szCs w:val="28"/>
        </w:rPr>
      </w:pPr>
    </w:p>
    <w:p w:rsidRPr="004F5A7F" w:rsidR="00033AA6" w:rsidP="00033AA6" w:rsidRDefault="00033AA6" w14:paraId="09E38B1D" w14:textId="1F85554B">
      <w:pPr>
        <w:rPr>
          <w:b/>
          <w:bCs/>
          <w:sz w:val="28"/>
          <w:szCs w:val="28"/>
        </w:rPr>
      </w:pPr>
      <w:r w:rsidRPr="004F5A7F">
        <w:rPr>
          <w:b/>
          <w:bCs/>
          <w:sz w:val="28"/>
          <w:szCs w:val="28"/>
        </w:rPr>
        <w:t xml:space="preserve">Activity 3 </w:t>
      </w:r>
    </w:p>
    <w:p w:rsidR="004F5A7F" w:rsidP="004F5A7F" w:rsidRDefault="005F6FE0" w14:paraId="30186D91" w14:textId="4BDE27F9">
      <w:r>
        <w:t>Now u</w:t>
      </w:r>
      <w:r w:rsidR="004F5A7F">
        <w:t xml:space="preserve">ndertake the  </w:t>
      </w:r>
      <w:hyperlink w:history="1" r:id="rId26">
        <w:r w:rsidRPr="00033AA6" w:rsidR="004F5A7F">
          <w:rPr>
            <w:rStyle w:val="Hyperlink"/>
          </w:rPr>
          <w:t>work book activity</w:t>
        </w:r>
      </w:hyperlink>
      <w:r>
        <w:t xml:space="preserve"> on </w:t>
      </w:r>
      <w:r w:rsidRPr="00B5171E" w:rsidR="00B5171E">
        <w:t>Criteria for Assessment in Practice Game</w:t>
      </w:r>
      <w:r w:rsidR="00B5171E">
        <w:t>.</w:t>
      </w:r>
    </w:p>
    <w:p w:rsidR="00A6215E" w:rsidP="004F5A7F" w:rsidRDefault="00A6215E" w14:paraId="73CA5F17" w14:textId="77777777"/>
    <w:p w:rsidR="00B5171E" w:rsidP="004F5A7F" w:rsidRDefault="00B5171E" w14:paraId="24B055BF" w14:textId="395E5AB3">
      <w:r w:rsidRPr="00B5171E">
        <w:t>Place the statements in the correct box based on time and  student year(check terminology) and give at least one example per student year from practice to illustrate an observed incident.</w:t>
      </w:r>
    </w:p>
    <w:p w:rsidRPr="001D268E" w:rsidR="00B5171E" w:rsidP="00B5171E" w:rsidRDefault="00B5171E" w14:paraId="1D1559B9" w14:textId="77777777">
      <w:pPr>
        <w:rPr>
          <w:szCs w:val="20"/>
        </w:rPr>
      </w:pPr>
      <w:r w:rsidRPr="001D268E">
        <w:rPr>
          <w:szCs w:val="20"/>
        </w:rPr>
        <w:t xml:space="preserve">1: In commonly encountered situations is able to utilise appropriate skills in the delivery of person centred care with some guidance. </w:t>
      </w:r>
    </w:p>
    <w:p w:rsidRPr="001D268E" w:rsidR="00B5171E" w:rsidP="00B5171E" w:rsidRDefault="00B5171E" w14:paraId="571FE2F3" w14:textId="77777777">
      <w:pPr>
        <w:rPr>
          <w:szCs w:val="20"/>
        </w:rPr>
      </w:pPr>
      <w:r w:rsidRPr="001D268E">
        <w:rPr>
          <w:szCs w:val="20"/>
        </w:rPr>
        <w:t xml:space="preserve">2: Has a sound knowledge base to support safe and effective practice and provide the rationale to support decision making. </w:t>
      </w:r>
      <w:r w:rsidRPr="001D268E">
        <w:rPr>
          <w:szCs w:val="20"/>
        </w:rPr>
        <w:tab/>
      </w:r>
    </w:p>
    <w:p w:rsidRPr="001D268E" w:rsidR="00B5171E" w:rsidP="00B5171E" w:rsidRDefault="00B5171E" w14:paraId="7D526ED2" w14:textId="77777777">
      <w:pPr>
        <w:rPr>
          <w:szCs w:val="20"/>
        </w:rPr>
      </w:pPr>
      <w:r w:rsidRPr="001D268E">
        <w:rPr>
          <w:szCs w:val="20"/>
        </w:rPr>
        <w:t xml:space="preserve">3:Is able to demonstrate a professional attitude in delivering person centred care.  Demonstrates positive engagement with own learning. </w:t>
      </w:r>
    </w:p>
    <w:p w:rsidRPr="001D268E" w:rsidR="00B5171E" w:rsidP="00B5171E" w:rsidRDefault="00B5171E" w14:paraId="5E7279BB" w14:textId="77777777">
      <w:pPr>
        <w:rPr>
          <w:szCs w:val="20"/>
        </w:rPr>
      </w:pPr>
      <w:r w:rsidRPr="001D268E">
        <w:rPr>
          <w:szCs w:val="20"/>
        </w:rPr>
        <w:t>4:Under direct supervision is not able to demonstrate safe practice in delivering care despite repeated guidance and prompting in familiar tasks</w:t>
      </w:r>
    </w:p>
    <w:p w:rsidRPr="001D268E" w:rsidR="00B5171E" w:rsidP="00B5171E" w:rsidRDefault="00B5171E" w14:paraId="68B4D61F" w14:textId="77777777">
      <w:pPr>
        <w:rPr>
          <w:szCs w:val="20"/>
        </w:rPr>
      </w:pPr>
      <w:r w:rsidRPr="001D268E">
        <w:rPr>
          <w:szCs w:val="20"/>
        </w:rPr>
        <w:t xml:space="preserve"> 5: Is able to safely, confidently and competently manage person centred care in both predictable and less well recognised situations, demonstrating appropriate evidence based skills.     </w:t>
      </w:r>
      <w:r w:rsidRPr="001D268E">
        <w:rPr>
          <w:szCs w:val="20"/>
        </w:rPr>
        <w:tab/>
      </w:r>
    </w:p>
    <w:p w:rsidRPr="001D268E" w:rsidR="00B5171E" w:rsidP="00B5171E" w:rsidRDefault="00B5171E" w14:paraId="7C873F45" w14:textId="77777777">
      <w:pPr>
        <w:rPr>
          <w:szCs w:val="20"/>
        </w:rPr>
      </w:pPr>
      <w:r w:rsidRPr="001D268E">
        <w:rPr>
          <w:szCs w:val="20"/>
        </w:rPr>
        <w:t>6: Acts as an accountable practitioner in responding proactively and flexibly to a range of situations.  Takes responsibility for own learning and the learning of others.</w:t>
      </w:r>
    </w:p>
    <w:p w:rsidRPr="001D268E" w:rsidR="00B5171E" w:rsidP="00B5171E" w:rsidRDefault="00B5171E" w14:paraId="6B933C5D" w14:textId="77777777">
      <w:pPr>
        <w:rPr>
          <w:szCs w:val="20"/>
        </w:rPr>
      </w:pPr>
      <w:r w:rsidRPr="001D268E">
        <w:rPr>
          <w:szCs w:val="20"/>
        </w:rPr>
        <w:t xml:space="preserve">7: Has a superficial knowledge base and is unable to provide a rationale for care, demonstrating unsafe practice. </w:t>
      </w:r>
    </w:p>
    <w:p w:rsidRPr="001D268E" w:rsidR="00B5171E" w:rsidP="00B5171E" w:rsidRDefault="00B5171E" w14:paraId="0A7FB732" w14:textId="77777777">
      <w:pPr>
        <w:rPr>
          <w:szCs w:val="20"/>
        </w:rPr>
      </w:pPr>
      <w:r w:rsidRPr="001D268E">
        <w:rPr>
          <w:szCs w:val="20"/>
        </w:rPr>
        <w:t xml:space="preserve">8.Demonstrates lack of self-awareness and professionalism.  Does not take responsibility for own learning and the learning of others. </w:t>
      </w:r>
    </w:p>
    <w:p w:rsidRPr="001D268E" w:rsidR="00B5171E" w:rsidP="00B5171E" w:rsidRDefault="00B5171E" w14:paraId="60A3B2EF" w14:textId="77777777">
      <w:pPr>
        <w:rPr>
          <w:szCs w:val="20"/>
        </w:rPr>
      </w:pPr>
      <w:r w:rsidRPr="001D268E">
        <w:rPr>
          <w:szCs w:val="20"/>
        </w:rPr>
        <w:t xml:space="preserve">9: Is not able to demonstrate an adequate knowledge base and has significant gaps in understanding, leading to poor practice. </w:t>
      </w:r>
      <w:r w:rsidRPr="001D268E">
        <w:rPr>
          <w:szCs w:val="20"/>
        </w:rPr>
        <w:tab/>
      </w:r>
    </w:p>
    <w:p w:rsidRPr="001D268E" w:rsidR="00B5171E" w:rsidP="00B5171E" w:rsidRDefault="00B5171E" w14:paraId="03145664" w14:textId="77777777">
      <w:pPr>
        <w:rPr>
          <w:szCs w:val="20"/>
        </w:rPr>
      </w:pPr>
      <w:r w:rsidRPr="001D268E">
        <w:rPr>
          <w:szCs w:val="20"/>
        </w:rPr>
        <w:t xml:space="preserve">10: Inconsistent professional attitude towards others and lacks self-awareness.  Is not asking questions nor engaging with own learning needs. </w:t>
      </w:r>
    </w:p>
    <w:p w:rsidRPr="001D268E" w:rsidR="00B5171E" w:rsidP="00B5171E" w:rsidRDefault="00B5171E" w14:paraId="3E42EC75" w14:textId="77777777">
      <w:pPr>
        <w:rPr>
          <w:szCs w:val="20"/>
        </w:rPr>
      </w:pPr>
      <w:r w:rsidRPr="001D268E">
        <w:rPr>
          <w:szCs w:val="20"/>
        </w:rPr>
        <w:t xml:space="preserve">11: With supervision is not able to demonstrate safe practice and is unable to perform the activity and/or follow instructions despite repeated guidance. </w:t>
      </w:r>
    </w:p>
    <w:p w:rsidRPr="001D268E" w:rsidR="00B5171E" w:rsidP="00B5171E" w:rsidRDefault="00B5171E" w14:paraId="28760BD7" w14:textId="77777777">
      <w:pPr>
        <w:rPr>
          <w:szCs w:val="20"/>
        </w:rPr>
      </w:pPr>
      <w:r w:rsidRPr="001D268E">
        <w:rPr>
          <w:szCs w:val="20"/>
        </w:rPr>
        <w:t>12: Is able to identify the appropriate knowledge base required to deliver safe, person centred care under some guidance.</w:t>
      </w:r>
      <w:r w:rsidRPr="001D268E">
        <w:rPr>
          <w:szCs w:val="20"/>
        </w:rPr>
        <w:tab/>
      </w:r>
    </w:p>
    <w:p w:rsidRPr="001D268E" w:rsidR="00B5171E" w:rsidP="00B5171E" w:rsidRDefault="00B5171E" w14:paraId="53B0FE96" w14:textId="77777777">
      <w:pPr>
        <w:rPr>
          <w:szCs w:val="20"/>
        </w:rPr>
      </w:pPr>
      <w:r w:rsidRPr="001D268E">
        <w:rPr>
          <w:szCs w:val="20"/>
        </w:rPr>
        <w:t xml:space="preserve">13:Utilises a range of skills to deliver safe, person centred and evidence based care with increased confidence and in a range of contexts. </w:t>
      </w:r>
    </w:p>
    <w:p w:rsidRPr="001D268E" w:rsidR="00B5171E" w:rsidP="00B5171E" w:rsidRDefault="00B5171E" w14:paraId="4823A545" w14:textId="77777777">
      <w:pPr>
        <w:rPr>
          <w:szCs w:val="20"/>
        </w:rPr>
      </w:pPr>
      <w:r w:rsidRPr="001D268E">
        <w:rPr>
          <w:szCs w:val="20"/>
        </w:rPr>
        <w:t xml:space="preserve">14: Demonstrates an understanding of professional roles and responsibilities with the multidisciplinary team.  Maximises opportunities to extend own knowledge. </w:t>
      </w:r>
    </w:p>
    <w:p w:rsidRPr="001D268E" w:rsidR="00B5171E" w:rsidP="00B5171E" w:rsidRDefault="00B5171E" w14:paraId="1A882DAC" w14:textId="77777777">
      <w:pPr>
        <w:rPr>
          <w:szCs w:val="20"/>
        </w:rPr>
      </w:pPr>
      <w:r w:rsidRPr="001D268E">
        <w:rPr>
          <w:szCs w:val="20"/>
        </w:rPr>
        <w:t xml:space="preserve">15 :Is only able to identify the essential knowledge-base with poor understanding of rationale for care.  Is unable to justify decisions leading to unsafe practice. </w:t>
      </w:r>
    </w:p>
    <w:p w:rsidRPr="001D268E" w:rsidR="00B5171E" w:rsidP="00B5171E" w:rsidRDefault="00B5171E" w14:paraId="754CDEA5" w14:textId="77777777">
      <w:pPr>
        <w:rPr>
          <w:szCs w:val="20"/>
        </w:rPr>
      </w:pPr>
      <w:r w:rsidRPr="001D268E">
        <w:rPr>
          <w:szCs w:val="20"/>
        </w:rPr>
        <w:t xml:space="preserve">16: Has comprehensive knowledge-base to support safe and effective practice and can critically justify decisions and actions using an appropriate evidence-base. </w:t>
      </w:r>
    </w:p>
    <w:p w:rsidRPr="001D268E" w:rsidR="00B5171E" w:rsidP="00B5171E" w:rsidRDefault="00B5171E" w14:paraId="210664DE" w14:textId="77777777">
      <w:pPr>
        <w:rPr>
          <w:szCs w:val="20"/>
        </w:rPr>
      </w:pPr>
      <w:r w:rsidRPr="001D268E">
        <w:rPr>
          <w:szCs w:val="20"/>
        </w:rPr>
        <w:t xml:space="preserve">17: Demonstrates lack of self-awareness and understanding of the professional role and responsibilities.  Is not asking appropriate questions nor engaged with own learning. </w:t>
      </w:r>
    </w:p>
    <w:p w:rsidRPr="001D268E" w:rsidR="00B5171E" w:rsidP="00B5171E" w:rsidRDefault="00B5171E" w14:paraId="0D58551E" w14:textId="77777777">
      <w:pPr>
        <w:rPr>
          <w:szCs w:val="20"/>
        </w:rPr>
      </w:pPr>
      <w:r w:rsidRPr="001D268E">
        <w:rPr>
          <w:szCs w:val="20"/>
        </w:rPr>
        <w:t>18:With minimal supervision is not able to demonstrate safe practice despite guidance.</w:t>
      </w:r>
    </w:p>
    <w:p w:rsidR="00B5171E" w:rsidP="004F5A7F" w:rsidRDefault="00B5171E" w14:paraId="72B822A0" w14:textId="77777777"/>
    <w:p w:rsidR="004F5A7F" w:rsidP="004F5A7F" w:rsidRDefault="004F5A7F" w14:paraId="37D32CAD" w14:textId="3B65C47C"/>
    <w:p w:rsidR="004F5A7F" w:rsidP="004F5A7F" w:rsidRDefault="004F5A7F" w14:paraId="4A2FA881" w14:textId="77777777"/>
    <w:p w:rsidR="004F5A7F" w:rsidP="00033AA6" w:rsidRDefault="004F5A7F" w14:paraId="2375CED4" w14:textId="77777777"/>
    <w:p w:rsidR="004F5A7F" w:rsidP="00EB62D4" w:rsidRDefault="004F5A7F" w14:paraId="057B0DE8" w14:textId="77777777"/>
    <w:p w:rsidR="004F5A7F" w:rsidP="00EB62D4" w:rsidRDefault="004F5A7F" w14:paraId="62C0B7B2" w14:textId="77777777"/>
    <w:p w:rsidR="004F5A7F" w:rsidP="00EB62D4" w:rsidRDefault="004F5A7F" w14:paraId="31D5AC00" w14:textId="77777777"/>
    <w:p w:rsidR="004F5A7F" w:rsidP="00EB62D4" w:rsidRDefault="004F5A7F" w14:paraId="08921007" w14:textId="77777777"/>
    <w:p w:rsidR="004F5A7F" w:rsidP="00EB62D4" w:rsidRDefault="004F5A7F" w14:paraId="79A36624" w14:textId="77777777"/>
    <w:p w:rsidR="00EB62D4" w:rsidP="00EB62D4" w:rsidRDefault="00EB62D4" w14:paraId="072A656F" w14:textId="35AEDBEF">
      <w:r>
        <w:lastRenderedPageBreak/>
        <w:t>When you</w:t>
      </w:r>
      <w:r w:rsidR="00B5171E">
        <w:t xml:space="preserve"> have </w:t>
      </w:r>
      <w:r>
        <w:t xml:space="preserve"> finish</w:t>
      </w:r>
      <w:r w:rsidR="00B5171E">
        <w:t>ed</w:t>
      </w:r>
      <w:r>
        <w:t xml:space="preserve"> the exercise watch the following video for answers to </w:t>
      </w:r>
      <w:r w:rsidRPr="00033AA6">
        <w:t xml:space="preserve">Activity 3: Making Assessment Decisions  </w:t>
      </w:r>
    </w:p>
    <w:p w:rsidR="00A6215E" w:rsidP="00EB62D4" w:rsidRDefault="00A6215E" w14:paraId="10382CEE" w14:textId="77777777">
      <w:pPr>
        <w:rPr>
          <w:highlight w:val="yellow"/>
        </w:rPr>
      </w:pPr>
    </w:p>
    <w:p w:rsidRPr="00D36B83" w:rsidR="00EB62D4" w:rsidP="00EB62D4" w:rsidRDefault="00EB62D4" w14:paraId="008214BE" w14:textId="77777777">
      <w:pPr>
        <w:rPr>
          <w:highlight w:val="yellow"/>
        </w:rPr>
      </w:pPr>
      <w:r w:rsidRPr="00C80CCA">
        <w:rPr>
          <w:noProof/>
        </w:rPr>
        <w:drawing>
          <wp:inline distT="0" distB="0" distL="0" distR="0" wp14:anchorId="6E0D2C7E" wp14:editId="0A70D6D3">
            <wp:extent cx="5731510" cy="3223895"/>
            <wp:effectExtent l="12700" t="12700" r="8890" b="14605"/>
            <wp:docPr id="2" name="Picture 2" descr="Text&#10;&#10;Description automatically generated with medium confide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a:hlinkClick r:id="rId27"/>
                    </pic:cNvPr>
                    <pic:cNvPicPr/>
                  </pic:nvPicPr>
                  <pic:blipFill>
                    <a:blip r:embed="rId28"/>
                    <a:stretch>
                      <a:fillRect/>
                    </a:stretch>
                  </pic:blipFill>
                  <pic:spPr>
                    <a:xfrm>
                      <a:off x="0" y="0"/>
                      <a:ext cx="5731510" cy="3223895"/>
                    </a:xfrm>
                    <a:prstGeom prst="rect">
                      <a:avLst/>
                    </a:prstGeom>
                    <a:ln>
                      <a:solidFill>
                        <a:schemeClr val="tx1">
                          <a:alpha val="86051"/>
                        </a:schemeClr>
                      </a:solidFill>
                    </a:ln>
                  </pic:spPr>
                </pic:pic>
              </a:graphicData>
            </a:graphic>
          </wp:inline>
        </w:drawing>
      </w:r>
    </w:p>
    <w:p w:rsidRPr="00D36B83" w:rsidR="00EB62D4" w:rsidP="00EB62D4" w:rsidRDefault="00EB62D4" w14:paraId="19626018" w14:textId="77777777">
      <w:pPr>
        <w:rPr>
          <w:highlight w:val="yellow"/>
        </w:rPr>
      </w:pPr>
    </w:p>
    <w:p w:rsidR="00EB62D4" w:rsidP="00033AA6" w:rsidRDefault="00EB62D4" w14:paraId="23D395E6" w14:textId="77777777"/>
    <w:p w:rsidR="00033AA6" w:rsidP="00033AA6" w:rsidRDefault="00033AA6" w14:paraId="795C8B02" w14:textId="77777777"/>
    <w:p w:rsidRPr="00A6215E" w:rsidR="00033AA6" w:rsidP="00033AA6" w:rsidRDefault="00B2368E" w14:paraId="385BE961" w14:textId="28A84EEE">
      <w:pPr>
        <w:rPr>
          <w:rFonts w:ascii="Arial" w:hAnsi="Arial" w:cs="Arial"/>
          <w:b/>
          <w:bCs/>
          <w:sz w:val="28"/>
          <w:szCs w:val="28"/>
        </w:rPr>
      </w:pPr>
      <w:r w:rsidRPr="00A6215E">
        <w:rPr>
          <w:rFonts w:ascii="Arial" w:hAnsi="Arial" w:cs="Arial"/>
          <w:b/>
          <w:bCs/>
          <w:sz w:val="28"/>
          <w:szCs w:val="28"/>
        </w:rPr>
        <w:t xml:space="preserve"> Activity 4</w:t>
      </w:r>
    </w:p>
    <w:p w:rsidR="00B2368E" w:rsidP="00B2368E" w:rsidRDefault="00B2368E" w14:paraId="245FE9B1" w14:textId="5620566A">
      <w:r>
        <w:t xml:space="preserve">Watch and Listen to the video below on </w:t>
      </w:r>
      <w:r w:rsidRPr="00B2368E">
        <w:t>Placement Induction and Interviews</w:t>
      </w:r>
      <w:r>
        <w:t xml:space="preserve">. This video is 15minutes long so you might want to sit comfortably and get a coffee, before pressing start. </w:t>
      </w:r>
    </w:p>
    <w:p w:rsidR="00B2368E" w:rsidP="00B2368E" w:rsidRDefault="00B2368E" w14:paraId="1CFD7A4F" w14:textId="4349E1F2">
      <w:r w:rsidRPr="002F15F8">
        <w:rPr>
          <w:noProof/>
        </w:rPr>
        <w:drawing>
          <wp:inline distT="0" distB="0" distL="0" distR="0" wp14:anchorId="046DD211" wp14:editId="04207ECA">
            <wp:extent cx="4572638" cy="3429479"/>
            <wp:effectExtent l="12700" t="12700" r="12065" b="12700"/>
            <wp:docPr id="3" name="Picture 3" descr="A picture containing logo&#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a:hlinkClick r:id="rId29"/>
                    </pic:cNvPr>
                    <pic:cNvPicPr/>
                  </pic:nvPicPr>
                  <pic:blipFill>
                    <a:blip r:embed="rId30"/>
                    <a:stretch>
                      <a:fillRect/>
                    </a:stretch>
                  </pic:blipFill>
                  <pic:spPr>
                    <a:xfrm>
                      <a:off x="0" y="0"/>
                      <a:ext cx="4572638" cy="3429479"/>
                    </a:xfrm>
                    <a:prstGeom prst="rect">
                      <a:avLst/>
                    </a:prstGeom>
                    <a:solidFill>
                      <a:sysClr val="windowText" lastClr="000000">
                        <a:alpha val="82756"/>
                      </a:sysClr>
                    </a:solidFill>
                    <a:ln>
                      <a:solidFill>
                        <a:schemeClr val="tx1">
                          <a:alpha val="80101"/>
                        </a:schemeClr>
                      </a:solidFill>
                    </a:ln>
                  </pic:spPr>
                </pic:pic>
              </a:graphicData>
            </a:graphic>
          </wp:inline>
        </w:drawing>
      </w:r>
    </w:p>
    <w:p w:rsidR="00A6215E" w:rsidP="00B2368E" w:rsidRDefault="00B2368E" w14:paraId="3EEF8980" w14:textId="77777777">
      <w:r>
        <w:t xml:space="preserve"> </w:t>
      </w:r>
    </w:p>
    <w:p w:rsidRPr="00B2368E" w:rsidR="00B2368E" w:rsidP="00B2368E" w:rsidRDefault="00B2368E" w14:paraId="3BB407B4" w14:textId="21B52F97">
      <w:pPr>
        <w:rPr>
          <w:sz w:val="22"/>
          <w:szCs w:val="22"/>
        </w:rPr>
      </w:pPr>
      <w:r>
        <w:t xml:space="preserve">Now undertake the  </w:t>
      </w:r>
      <w:hyperlink w:history="1" r:id="rId31">
        <w:r w:rsidRPr="00033AA6">
          <w:rPr>
            <w:rStyle w:val="Hyperlink"/>
          </w:rPr>
          <w:t>work book activity</w:t>
        </w:r>
      </w:hyperlink>
      <w:r>
        <w:t xml:space="preserve">  indicated below </w:t>
      </w:r>
    </w:p>
    <w:p w:rsidR="00033AA6" w:rsidP="00033AA6" w:rsidRDefault="00B2368E" w14:paraId="39150A7A" w14:textId="52A8EE75">
      <w:r>
        <w:t>T</w:t>
      </w:r>
      <w:r w:rsidR="00033AA6">
        <w:t xml:space="preserve">hink about the placement orientation checklist </w:t>
      </w:r>
    </w:p>
    <w:p w:rsidR="00033AA6" w:rsidP="00B2368E" w:rsidRDefault="00033AA6" w14:paraId="773FB4CC" w14:textId="77777777">
      <w:pPr>
        <w:pStyle w:val="ListParagraph"/>
        <w:numPr>
          <w:ilvl w:val="0"/>
          <w:numId w:val="9"/>
        </w:numPr>
      </w:pPr>
      <w:r>
        <w:lastRenderedPageBreak/>
        <w:t xml:space="preserve">Make a list of tasks you need to do prior to the arrival of learner </w:t>
      </w:r>
    </w:p>
    <w:p w:rsidR="00033AA6" w:rsidP="00B2368E" w:rsidRDefault="00033AA6" w14:paraId="6207E514" w14:textId="77777777">
      <w:pPr>
        <w:pStyle w:val="ListParagraph"/>
        <w:numPr>
          <w:ilvl w:val="0"/>
          <w:numId w:val="9"/>
        </w:numPr>
      </w:pPr>
      <w:r>
        <w:t>What information should learners receive in advance?</w:t>
      </w:r>
    </w:p>
    <w:p w:rsidR="00033AA6" w:rsidP="00033AA6" w:rsidRDefault="00033AA6" w14:paraId="63EC0A8D" w14:textId="77777777"/>
    <w:p w:rsidRPr="00A6215E" w:rsidR="00033AA6" w:rsidP="00033AA6" w:rsidRDefault="00033AA6" w14:paraId="3469E66B" w14:textId="61C84883">
      <w:pPr>
        <w:rPr>
          <w:rFonts w:ascii="Arial" w:hAnsi="Arial" w:cs="Arial"/>
          <w:sz w:val="28"/>
          <w:szCs w:val="28"/>
        </w:rPr>
      </w:pPr>
      <w:r w:rsidRPr="00A6215E">
        <w:rPr>
          <w:rFonts w:ascii="Arial" w:hAnsi="Arial" w:cs="Arial"/>
          <w:sz w:val="28"/>
          <w:szCs w:val="28"/>
        </w:rPr>
        <w:t xml:space="preserve">Activity 5 </w:t>
      </w:r>
    </w:p>
    <w:p w:rsidR="00A6215E" w:rsidP="00033AA6" w:rsidRDefault="00A6215E" w14:paraId="7365C14A" w14:textId="77777777"/>
    <w:p w:rsidR="00B5171E" w:rsidP="00033AA6" w:rsidRDefault="00B5171E" w14:paraId="5B92A959" w14:textId="10DFC3C3">
      <w:r>
        <w:t xml:space="preserve">Now undertake the  </w:t>
      </w:r>
      <w:hyperlink w:history="1" r:id="rId32">
        <w:r w:rsidRPr="00033AA6">
          <w:rPr>
            <w:rStyle w:val="Hyperlink"/>
          </w:rPr>
          <w:t>work book activity</w:t>
        </w:r>
      </w:hyperlink>
      <w:r>
        <w:t xml:space="preserve">  indicated below</w:t>
      </w:r>
    </w:p>
    <w:p w:rsidR="00A6215E" w:rsidP="00033AA6" w:rsidRDefault="00A6215E" w14:paraId="62C3E973" w14:textId="77777777">
      <w:pPr>
        <w:rPr>
          <w:b/>
          <w:szCs w:val="20"/>
        </w:rPr>
      </w:pPr>
    </w:p>
    <w:p w:rsidRPr="00B5171E" w:rsidR="00B5171E" w:rsidP="00033AA6" w:rsidRDefault="00B5171E" w14:paraId="7944FF04" w14:textId="31A003F0">
      <w:pPr>
        <w:rPr>
          <w:b/>
          <w:szCs w:val="20"/>
        </w:rPr>
      </w:pPr>
      <w:r w:rsidRPr="00EF1FB0">
        <w:rPr>
          <w:b/>
          <w:szCs w:val="20"/>
        </w:rPr>
        <w:t>Place these statements in the  correct box below as to when they should occur in the assessment process for each year.</w:t>
      </w:r>
    </w:p>
    <w:p w:rsidR="00033AA6" w:rsidP="00033AA6" w:rsidRDefault="00033AA6" w14:paraId="5DB9676B" w14:textId="77777777">
      <w:r>
        <w:t>1. Check placement orientation, health and safety requirements are complete.</w:t>
      </w:r>
    </w:p>
    <w:p w:rsidR="00033AA6" w:rsidP="00033AA6" w:rsidRDefault="00033AA6" w14:paraId="5FE5C603" w14:textId="1C3CE45B">
      <w:r>
        <w:t>2. Agree dates for the</w:t>
      </w:r>
      <w:r w:rsidR="00B5171E">
        <w:t xml:space="preserve">  </w:t>
      </w:r>
      <w:r>
        <w:t>midpoint interviews final interview okay.</w:t>
      </w:r>
    </w:p>
    <w:p w:rsidR="00033AA6" w:rsidP="00033AA6" w:rsidRDefault="00033AA6" w14:paraId="0CEA3B88" w14:textId="77777777">
      <w:r>
        <w:t>3. Complete this and sign the MORA as the method of communicating with future practice supervisors practice and academic assessors.</w:t>
      </w:r>
    </w:p>
    <w:p w:rsidR="00033AA6" w:rsidP="00033AA6" w:rsidRDefault="00033AA6" w14:paraId="10FA8D1A" w14:textId="77777777">
      <w:r>
        <w:t>4. Discuss with practice supervisor and check the student is making progress on the clinical skills and proficiencies within their MORA.</w:t>
      </w:r>
    </w:p>
    <w:p w:rsidR="00033AA6" w:rsidP="00033AA6" w:rsidRDefault="00033AA6" w14:paraId="7703D6DD" w14:textId="77777777">
      <w:r>
        <w:t>5. Discussed expectations for the medicines management assessment and plan appropriate opportunity to undertake this.</w:t>
      </w:r>
    </w:p>
    <w:p w:rsidR="00033AA6" w:rsidP="00033AA6" w:rsidRDefault="00033AA6" w14:paraId="6956D3DE" w14:textId="77777777">
      <w:r>
        <w:t>6. Ensure the student has completed their reflections in their practice document</w:t>
      </w:r>
    </w:p>
    <w:p w:rsidR="00033AA6" w:rsidP="00033AA6" w:rsidRDefault="00033AA6" w14:paraId="430AE7F4" w14:textId="77777777">
      <w:r>
        <w:t>7. Encourage the student to complete an action plan/SWOT (strengths weaknesses opportunities threats) analysis for the years placements</w:t>
      </w:r>
    </w:p>
    <w:p w:rsidR="00033AA6" w:rsidP="00033AA6" w:rsidRDefault="00033AA6" w14:paraId="14716298" w14:textId="77777777">
      <w:r>
        <w:t>8. Ensure that the student has completed the midpoint interview reflection in the MORA.</w:t>
      </w:r>
    </w:p>
    <w:p w:rsidR="00033AA6" w:rsidP="00033AA6" w:rsidRDefault="00033AA6" w14:paraId="5CE02AB9" w14:textId="77777777">
      <w:r>
        <w:t>9. Student practice assessor review the MORA to identify and discuss the learning required on the placements for the year.</w:t>
      </w:r>
    </w:p>
    <w:p w:rsidR="00033AA6" w:rsidP="00033AA6" w:rsidRDefault="00033AA6" w14:paraId="1ED3DC51" w14:textId="77777777">
      <w:r>
        <w:t>10 ensure that you (as the practice assessor) and the practice supervisors have signed the appropriate sections of the Mora.</w:t>
      </w:r>
    </w:p>
    <w:p w:rsidR="00033AA6" w:rsidP="00033AA6" w:rsidRDefault="00033AA6" w14:paraId="40B7D27D" w14:textId="77777777">
      <w:r>
        <w:t>11. Complete that holistic assessment of practice and provide feedback. Action plan and communicate with the Academic Assessor regarding any areas where the student is not achieving.</w:t>
      </w:r>
    </w:p>
    <w:p w:rsidR="00033AA6" w:rsidP="00033AA6" w:rsidRDefault="00033AA6" w14:paraId="6712CEB0" w14:textId="77777777">
      <w:r>
        <w:t>12 Agree learning outcomes for the placement with the student and practice supervisor.</w:t>
      </w:r>
    </w:p>
    <w:p w:rsidR="00033AA6" w:rsidP="00033AA6" w:rsidRDefault="00033AA6" w14:paraId="57902880" w14:textId="77777777">
      <w:r>
        <w:t>13. Discussed potential and appropriate insight visits and interprofessional learning opportunities available on the placements.</w:t>
      </w:r>
    </w:p>
    <w:p w:rsidR="00033AA6" w:rsidP="00033AA6" w:rsidRDefault="00033AA6" w14:paraId="506EAC49" w14:textId="77777777">
      <w:r>
        <w:t>14. Review the students overall progress and achievements. If the student has not achieved, clearly state the reasons for this.</w:t>
      </w:r>
    </w:p>
    <w:p w:rsidR="00033AA6" w:rsidP="00033AA6" w:rsidRDefault="00033AA6" w14:paraId="40D45B0A" w14:textId="77777777">
      <w:r>
        <w:t>15 check (and for Lincoln students verify on PEMS) the students hours recorded on the timesheet if the student has a shortfall in hours make a plan to rectify this.</w:t>
      </w:r>
    </w:p>
    <w:p w:rsidR="00033AA6" w:rsidP="00033AA6" w:rsidRDefault="00033AA6" w14:paraId="2DB56567" w14:textId="77777777">
      <w:r>
        <w:t>16. Check the students hours recording on the timesheet, (and verify on pens for Lincoln students.)</w:t>
      </w:r>
    </w:p>
    <w:p w:rsidR="00033AA6" w:rsidP="00033AA6" w:rsidRDefault="00033AA6" w14:paraId="22FFE0EF" w14:textId="77777777">
      <w:r>
        <w:t>17. Discuss the summative holistic assessment , clearly communicating expectations for this assessment.</w:t>
      </w:r>
    </w:p>
    <w:p w:rsidR="00033AA6" w:rsidP="00033AA6" w:rsidRDefault="00033AA6" w14:paraId="4D64F35C" w14:textId="77777777">
      <w:r>
        <w:t>18. Make a plan to achieve any criteria that has not yet been achieved in the placement. Discuss in-site visits and interprofessional learning undertaken to date and plan any future visits.</w:t>
      </w:r>
    </w:p>
    <w:p w:rsidR="00033AA6" w:rsidP="00033AA6" w:rsidRDefault="00033AA6" w14:paraId="34D8F5A7" w14:textId="77777777"/>
    <w:p w:rsidR="00033AA6" w:rsidP="00033AA6" w:rsidRDefault="00033AA6" w14:paraId="755BCCDB" w14:textId="5DCEDFD3">
      <w:pPr>
        <w:rPr>
          <w:highlight w:val="yellow"/>
        </w:rPr>
      </w:pPr>
    </w:p>
    <w:p w:rsidRPr="009272EE" w:rsidR="005F6FE0" w:rsidP="009272EE" w:rsidRDefault="009272EE" w14:paraId="560D7284" w14:textId="297E73CD">
      <w:pPr>
        <w:tabs>
          <w:tab w:val="left" w:pos="821"/>
        </w:tabs>
        <w:spacing w:line="360" w:lineRule="auto"/>
        <w:ind w:right="98"/>
        <w:rPr>
          <w:rFonts w:ascii="Arial" w:hAnsi="Arial" w:cs="Arial"/>
          <w:sz w:val="28"/>
          <w:szCs w:val="28"/>
        </w:rPr>
      </w:pPr>
      <w:r w:rsidRPr="00A6215E">
        <w:rPr>
          <w:rFonts w:ascii="Arial" w:hAnsi="Arial" w:cs="Arial"/>
          <w:sz w:val="28"/>
          <w:szCs w:val="28"/>
        </w:rPr>
        <w:t>Activity  6</w:t>
      </w:r>
    </w:p>
    <w:p w:rsidR="005F6FE0" w:rsidP="005F6FE0" w:rsidRDefault="005F6FE0" w14:paraId="5C51A46B" w14:textId="28DFFC40">
      <w:r>
        <w:t xml:space="preserve">Watch and Listen to the video below on </w:t>
      </w:r>
      <w:r w:rsidRPr="005F6FE0">
        <w:t>Support for Practice Supervisors and Assessors</w:t>
      </w:r>
      <w:r>
        <w:t xml:space="preserve">. This video is 31 minutes long so you might want to sit comfortably before pressing start. </w:t>
      </w:r>
    </w:p>
    <w:p w:rsidR="009272EE" w:rsidP="005F6FE0" w:rsidRDefault="009272EE" w14:paraId="33DCFA8B" w14:textId="77777777"/>
    <w:p w:rsidRPr="00D36B83" w:rsidR="005F6FE0" w:rsidP="005F6FE0" w:rsidRDefault="005F6FE0" w14:paraId="590063CA" w14:textId="77777777">
      <w:pPr>
        <w:rPr>
          <w:highlight w:val="yellow"/>
        </w:rPr>
      </w:pPr>
      <w:r w:rsidRPr="0064212A">
        <w:rPr>
          <w:noProof/>
        </w:rPr>
        <w:lastRenderedPageBreak/>
        <w:drawing>
          <wp:inline distT="0" distB="0" distL="0" distR="0" wp14:anchorId="1A4BA879" wp14:editId="638AEE24">
            <wp:extent cx="4572638" cy="3429479"/>
            <wp:effectExtent l="12700" t="12700" r="12065" b="12700"/>
            <wp:docPr id="5" name="Picture 5" descr="Graphical user interface, text, applicati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a:hlinkClick r:id="rId33"/>
                    </pic:cNvPr>
                    <pic:cNvPicPr/>
                  </pic:nvPicPr>
                  <pic:blipFill>
                    <a:blip r:embed="rId34"/>
                    <a:stretch>
                      <a:fillRect/>
                    </a:stretch>
                  </pic:blipFill>
                  <pic:spPr>
                    <a:xfrm>
                      <a:off x="0" y="0"/>
                      <a:ext cx="4572638" cy="3429479"/>
                    </a:xfrm>
                    <a:prstGeom prst="rect">
                      <a:avLst/>
                    </a:prstGeom>
                    <a:solidFill>
                      <a:sysClr val="windowText" lastClr="000000">
                        <a:alpha val="82273"/>
                      </a:sysClr>
                    </a:solidFill>
                    <a:ln>
                      <a:solidFill>
                        <a:schemeClr val="tx1">
                          <a:alpha val="82320"/>
                        </a:schemeClr>
                      </a:solidFill>
                    </a:ln>
                  </pic:spPr>
                </pic:pic>
              </a:graphicData>
            </a:graphic>
          </wp:inline>
        </w:drawing>
      </w:r>
    </w:p>
    <w:p w:rsidRPr="00D36B83" w:rsidR="005F6FE0" w:rsidP="005F6FE0" w:rsidRDefault="005F6FE0" w14:paraId="7F011A7D" w14:textId="77777777">
      <w:pPr>
        <w:rPr>
          <w:highlight w:val="yellow"/>
        </w:rPr>
      </w:pPr>
    </w:p>
    <w:p w:rsidRPr="00A6215E" w:rsidR="00A6215E" w:rsidP="0046187C" w:rsidRDefault="00A6215E" w14:paraId="2DEE0DC2" w14:textId="77777777">
      <w:pPr>
        <w:tabs>
          <w:tab w:val="left" w:pos="821"/>
        </w:tabs>
        <w:spacing w:line="360" w:lineRule="auto"/>
        <w:ind w:right="98"/>
        <w:rPr>
          <w:rFonts w:ascii="Arial" w:hAnsi="Arial" w:cs="Arial"/>
          <w:sz w:val="28"/>
          <w:szCs w:val="28"/>
        </w:rPr>
      </w:pPr>
    </w:p>
    <w:p w:rsidR="0046187C" w:rsidP="0046187C" w:rsidRDefault="0046187C" w14:paraId="240FBA4E" w14:textId="09D0690B">
      <w:pPr>
        <w:tabs>
          <w:tab w:val="left" w:pos="821"/>
        </w:tabs>
        <w:spacing w:line="360" w:lineRule="auto"/>
        <w:ind w:right="98"/>
      </w:pPr>
      <w:r w:rsidRPr="00B5171E">
        <w:rPr>
          <w:sz w:val="28"/>
          <w:szCs w:val="28"/>
        </w:rPr>
        <w:t xml:space="preserve">Now undertake the  </w:t>
      </w:r>
      <w:hyperlink w:history="1" r:id="rId35">
        <w:r w:rsidRPr="00B5171E">
          <w:rPr>
            <w:rStyle w:val="Hyperlink"/>
            <w:sz w:val="28"/>
            <w:szCs w:val="28"/>
          </w:rPr>
          <w:t>work book activity</w:t>
        </w:r>
      </w:hyperlink>
    </w:p>
    <w:p w:rsidRPr="00EF1FB0" w:rsidR="0046187C" w:rsidP="0046187C" w:rsidRDefault="0046187C" w14:paraId="03323E7E" w14:textId="77777777">
      <w:pPr>
        <w:pStyle w:val="ListParagraph"/>
        <w:widowControl w:val="0"/>
        <w:numPr>
          <w:ilvl w:val="0"/>
          <w:numId w:val="11"/>
        </w:numPr>
        <w:tabs>
          <w:tab w:val="left" w:pos="821"/>
        </w:tabs>
        <w:spacing w:before="9" w:line="360" w:lineRule="auto"/>
        <w:ind w:right="98"/>
        <w:contextualSpacing w:val="0"/>
      </w:pPr>
      <w:r w:rsidRPr="00EF1FB0">
        <w:t>Read the learner case study (Year 1) the activity workbook and identify the issues</w:t>
      </w:r>
    </w:p>
    <w:p w:rsidR="0046187C" w:rsidP="0046187C" w:rsidRDefault="0046187C" w14:paraId="2C4786B8" w14:textId="124427F5">
      <w:pPr>
        <w:pStyle w:val="ListParagraph"/>
        <w:widowControl w:val="0"/>
        <w:numPr>
          <w:ilvl w:val="0"/>
          <w:numId w:val="11"/>
        </w:numPr>
        <w:tabs>
          <w:tab w:val="left" w:pos="821"/>
        </w:tabs>
        <w:spacing w:before="9" w:line="360" w:lineRule="auto"/>
        <w:ind w:right="98"/>
        <w:contextualSpacing w:val="0"/>
      </w:pPr>
      <w:r w:rsidRPr="00EF1FB0">
        <w:t xml:space="preserve">Think about what actions and responses are required and how these might be recorded on the respective university </w:t>
      </w:r>
      <w:proofErr w:type="spellStart"/>
      <w:r w:rsidRPr="00EF1FB0">
        <w:t>documentatio</w:t>
      </w:r>
      <w:proofErr w:type="spellEnd"/>
    </w:p>
    <w:p w:rsidR="000B3C52" w:rsidP="000B3C52" w:rsidRDefault="000B3C52" w14:paraId="6665E3EB" w14:textId="77777777"/>
    <w:p w:rsidRPr="00D36B83" w:rsidR="000B3C52" w:rsidP="00033AA6" w:rsidRDefault="000B3C52" w14:paraId="4D24A558" w14:textId="77777777">
      <w:pPr>
        <w:rPr>
          <w:highlight w:val="yellow"/>
        </w:rPr>
      </w:pPr>
    </w:p>
    <w:p w:rsidRPr="00D36B83" w:rsidR="00033AA6" w:rsidP="00033AA6" w:rsidRDefault="00033AA6" w14:paraId="71219F78" w14:textId="77777777">
      <w:pPr>
        <w:rPr>
          <w:highlight w:val="yellow"/>
        </w:rPr>
      </w:pPr>
    </w:p>
    <w:p w:rsidR="00033AA6" w:rsidP="00033AA6" w:rsidRDefault="00033AA6" w14:paraId="31EFBE6C" w14:textId="569694EE">
      <w:r w:rsidRPr="00B14754">
        <w:rPr>
          <w:rFonts w:ascii="Arial" w:hAnsi="Arial" w:cs="Arial"/>
          <w:sz w:val="28"/>
          <w:szCs w:val="28"/>
        </w:rPr>
        <w:t>Activity 7</w:t>
      </w:r>
      <w:r w:rsidR="0046187C">
        <w:t xml:space="preserve"> </w:t>
      </w:r>
    </w:p>
    <w:p w:rsidRPr="00B14754" w:rsidR="0046187C" w:rsidP="00033AA6" w:rsidRDefault="009272EE" w14:paraId="6C2E1997" w14:textId="78428FAA">
      <w:pPr>
        <w:rPr>
          <w:rFonts w:ascii="Arial" w:hAnsi="Arial" w:cs="Arial"/>
        </w:rPr>
      </w:pPr>
      <w:r w:rsidRPr="00B14754">
        <w:rPr>
          <w:rFonts w:ascii="Arial" w:hAnsi="Arial" w:cs="Arial"/>
        </w:rPr>
        <w:t>Watch and Listen to the video below on supporting  your leaner. This video is only 3 minutes lo</w:t>
      </w:r>
      <w:r w:rsidRPr="00B14754" w:rsidR="00B14754">
        <w:rPr>
          <w:rFonts w:ascii="Arial" w:hAnsi="Arial" w:cs="Arial"/>
        </w:rPr>
        <w:t>ng.</w:t>
      </w:r>
    </w:p>
    <w:p w:rsidR="0046187C" w:rsidP="00033AA6" w:rsidRDefault="0046187C" w14:paraId="65A1A2E4" w14:textId="08383CC4"/>
    <w:p w:rsidR="009272EE" w:rsidP="00033AA6" w:rsidRDefault="009272EE" w14:paraId="707FD190" w14:textId="0E9D4B65">
      <w:r w:rsidRPr="009272EE">
        <w:rPr>
          <w:noProof/>
        </w:rPr>
        <w:lastRenderedPageBreak/>
        <w:drawing>
          <wp:inline distT="0" distB="0" distL="0" distR="0" wp14:anchorId="4362134B" wp14:editId="6256240C">
            <wp:extent cx="4606869" cy="3226086"/>
            <wp:effectExtent l="12700" t="12700" r="16510" b="12700"/>
            <wp:docPr id="6" name="Picture 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6"/>
                    </pic:cNvPr>
                    <pic:cNvPicPr/>
                  </pic:nvPicPr>
                  <pic:blipFill>
                    <a:blip r:embed="rId37"/>
                    <a:stretch>
                      <a:fillRect/>
                    </a:stretch>
                  </pic:blipFill>
                  <pic:spPr>
                    <a:xfrm>
                      <a:off x="0" y="0"/>
                      <a:ext cx="4645456" cy="3253107"/>
                    </a:xfrm>
                    <a:prstGeom prst="rect">
                      <a:avLst/>
                    </a:prstGeom>
                    <a:solidFill>
                      <a:schemeClr val="tx1">
                        <a:alpha val="79579"/>
                      </a:schemeClr>
                    </a:solidFill>
                    <a:ln>
                      <a:solidFill>
                        <a:schemeClr val="tx1">
                          <a:alpha val="79000"/>
                        </a:schemeClr>
                      </a:solidFill>
                    </a:ln>
                  </pic:spPr>
                </pic:pic>
              </a:graphicData>
            </a:graphic>
          </wp:inline>
        </w:drawing>
      </w:r>
    </w:p>
    <w:p w:rsidR="009272EE" w:rsidP="00033AA6" w:rsidRDefault="009272EE" w14:paraId="395076B3" w14:textId="5EE69175"/>
    <w:p w:rsidR="009272EE" w:rsidP="00033AA6" w:rsidRDefault="009272EE" w14:paraId="4E672CF0" w14:textId="6733E18E"/>
    <w:p w:rsidR="009272EE" w:rsidP="00033AA6" w:rsidRDefault="009272EE" w14:paraId="4C60F3C7" w14:textId="77777777"/>
    <w:p w:rsidR="0046187C" w:rsidP="0046187C" w:rsidRDefault="0046187C" w14:paraId="5EBC6B59" w14:textId="77777777">
      <w:pPr>
        <w:tabs>
          <w:tab w:val="left" w:pos="821"/>
        </w:tabs>
        <w:spacing w:line="360" w:lineRule="auto"/>
        <w:ind w:right="98"/>
      </w:pPr>
      <w:r w:rsidRPr="00B5171E">
        <w:rPr>
          <w:sz w:val="28"/>
          <w:szCs w:val="28"/>
        </w:rPr>
        <w:t xml:space="preserve">Now undertake the  </w:t>
      </w:r>
      <w:hyperlink w:history="1" r:id="rId38">
        <w:r w:rsidRPr="00B5171E">
          <w:rPr>
            <w:rStyle w:val="Hyperlink"/>
            <w:sz w:val="28"/>
            <w:szCs w:val="28"/>
          </w:rPr>
          <w:t>work book activity</w:t>
        </w:r>
      </w:hyperlink>
    </w:p>
    <w:p w:rsidR="0046187C" w:rsidP="0046187C" w:rsidRDefault="0046187C" w14:paraId="094CB4B0" w14:textId="77777777">
      <w:pPr>
        <w:tabs>
          <w:tab w:val="left" w:pos="821"/>
        </w:tabs>
        <w:spacing w:line="360" w:lineRule="auto"/>
        <w:ind w:right="98"/>
      </w:pPr>
    </w:p>
    <w:p w:rsidRPr="00EF1FB0" w:rsidR="0046187C" w:rsidP="0046187C" w:rsidRDefault="0046187C" w14:paraId="7FAE5A9D" w14:textId="77777777">
      <w:pPr>
        <w:pStyle w:val="ListParagraph"/>
        <w:widowControl w:val="0"/>
        <w:numPr>
          <w:ilvl w:val="0"/>
          <w:numId w:val="10"/>
        </w:numPr>
        <w:tabs>
          <w:tab w:val="left" w:pos="821"/>
        </w:tabs>
        <w:spacing w:before="9" w:line="360" w:lineRule="auto"/>
        <w:ind w:right="98"/>
        <w:contextualSpacing w:val="0"/>
      </w:pPr>
      <w:r w:rsidRPr="00EF1FB0">
        <w:t>Review the Learner Case Study (Year 2)</w:t>
      </w:r>
    </w:p>
    <w:p w:rsidR="0046187C" w:rsidP="0046187C" w:rsidRDefault="0046187C" w14:paraId="5ED72B99" w14:textId="77777777">
      <w:pPr>
        <w:pStyle w:val="ListParagraph"/>
        <w:widowControl w:val="0"/>
        <w:numPr>
          <w:ilvl w:val="0"/>
          <w:numId w:val="10"/>
        </w:numPr>
        <w:tabs>
          <w:tab w:val="left" w:pos="821"/>
        </w:tabs>
        <w:spacing w:before="9" w:line="360" w:lineRule="auto"/>
        <w:ind w:right="98"/>
        <w:contextualSpacing w:val="0"/>
      </w:pPr>
      <w:r w:rsidRPr="00EF1FB0">
        <w:t>Make suggestions regarding how you could support and make reasonable adjustments for Laura</w:t>
      </w:r>
    </w:p>
    <w:p w:rsidR="0046187C" w:rsidP="00033AA6" w:rsidRDefault="0046187C" w14:paraId="16697B56" w14:textId="77777777"/>
    <w:p w:rsidR="00131987" w:rsidP="00131987" w:rsidRDefault="00033AA6" w14:paraId="3A57C36F" w14:textId="77777777">
      <w:pPr>
        <w:rPr>
          <w:rFonts w:ascii="Arial" w:hAnsi="Arial" w:cs="Arial"/>
          <w:b/>
          <w:bCs/>
          <w:sz w:val="28"/>
          <w:szCs w:val="28"/>
        </w:rPr>
      </w:pPr>
      <w:r w:rsidRPr="00A6215E">
        <w:rPr>
          <w:rFonts w:ascii="Arial" w:hAnsi="Arial" w:cs="Arial"/>
          <w:b/>
          <w:bCs/>
          <w:sz w:val="28"/>
          <w:szCs w:val="28"/>
        </w:rPr>
        <w:t>Activity</w:t>
      </w:r>
      <w:r w:rsidRPr="00A6215E" w:rsidR="00A6215E">
        <w:rPr>
          <w:rFonts w:ascii="Arial" w:hAnsi="Arial" w:cs="Arial"/>
          <w:b/>
          <w:bCs/>
          <w:sz w:val="28"/>
          <w:szCs w:val="28"/>
        </w:rPr>
        <w:t xml:space="preserve"> </w:t>
      </w:r>
      <w:r w:rsidRPr="00A6215E">
        <w:rPr>
          <w:rFonts w:ascii="Arial" w:hAnsi="Arial" w:cs="Arial"/>
          <w:b/>
          <w:bCs/>
          <w:sz w:val="28"/>
          <w:szCs w:val="28"/>
        </w:rPr>
        <w:t>8</w:t>
      </w:r>
      <w:r w:rsidR="00131987">
        <w:rPr>
          <w:rFonts w:ascii="Arial" w:hAnsi="Arial" w:cs="Arial"/>
          <w:b/>
          <w:bCs/>
          <w:sz w:val="28"/>
          <w:szCs w:val="28"/>
        </w:rPr>
        <w:t xml:space="preserve"> </w:t>
      </w:r>
    </w:p>
    <w:p w:rsidRPr="00B14754" w:rsidR="00131987" w:rsidP="00131987" w:rsidRDefault="00131987" w14:paraId="29E7841E" w14:textId="213CF38A">
      <w:pPr>
        <w:rPr>
          <w:rFonts w:ascii="Arial" w:hAnsi="Arial" w:cs="Arial"/>
        </w:rPr>
      </w:pPr>
      <w:r w:rsidRPr="00B14754">
        <w:rPr>
          <w:rFonts w:ascii="Arial" w:hAnsi="Arial" w:cs="Arial"/>
        </w:rPr>
        <w:t xml:space="preserve">Watch and Listen to the video below on supporting  your leaner. This video is </w:t>
      </w:r>
      <w:r>
        <w:rPr>
          <w:rFonts w:ascii="Arial" w:hAnsi="Arial" w:cs="Arial"/>
        </w:rPr>
        <w:t>8</w:t>
      </w:r>
      <w:r w:rsidRPr="00B14754">
        <w:rPr>
          <w:rFonts w:ascii="Arial" w:hAnsi="Arial" w:cs="Arial"/>
        </w:rPr>
        <w:t xml:space="preserve"> minutes long.</w:t>
      </w:r>
    </w:p>
    <w:p w:rsidR="00131987" w:rsidP="00033AA6" w:rsidRDefault="00131987" w14:paraId="624AB6C2" w14:textId="31C44792">
      <w:pPr>
        <w:rPr>
          <w:rFonts w:ascii="Arial" w:hAnsi="Arial" w:cs="Arial"/>
          <w:b/>
          <w:bCs/>
          <w:sz w:val="28"/>
          <w:szCs w:val="28"/>
        </w:rPr>
      </w:pPr>
      <w:r w:rsidRPr="00131987">
        <w:rPr>
          <w:rFonts w:ascii="Arial" w:hAnsi="Arial" w:cs="Arial"/>
          <w:b/>
          <w:bCs/>
          <w:noProof/>
          <w:sz w:val="28"/>
          <w:szCs w:val="28"/>
        </w:rPr>
        <w:drawing>
          <wp:inline distT="0" distB="0" distL="0" distR="0" wp14:anchorId="6FDCEFC0" wp14:editId="4346C7AD">
            <wp:extent cx="3534189" cy="2650732"/>
            <wp:effectExtent l="12700" t="12700" r="9525" b="16510"/>
            <wp:docPr id="7" name="Picture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9"/>
                    </pic:cNvPr>
                    <pic:cNvPicPr/>
                  </pic:nvPicPr>
                  <pic:blipFill>
                    <a:blip r:embed="rId40"/>
                    <a:stretch>
                      <a:fillRect/>
                    </a:stretch>
                  </pic:blipFill>
                  <pic:spPr>
                    <a:xfrm>
                      <a:off x="0" y="0"/>
                      <a:ext cx="3540220" cy="2655255"/>
                    </a:xfrm>
                    <a:prstGeom prst="rect">
                      <a:avLst/>
                    </a:prstGeom>
                    <a:solidFill>
                      <a:sysClr val="windowText" lastClr="000000">
                        <a:alpha val="80000"/>
                      </a:sysClr>
                    </a:solidFill>
                    <a:ln>
                      <a:solidFill>
                        <a:schemeClr val="tx1">
                          <a:alpha val="79000"/>
                        </a:schemeClr>
                      </a:solidFill>
                    </a:ln>
                  </pic:spPr>
                </pic:pic>
              </a:graphicData>
            </a:graphic>
          </wp:inline>
        </w:drawing>
      </w:r>
    </w:p>
    <w:p w:rsidRPr="00A6215E" w:rsidR="00A6215E" w:rsidP="00033AA6" w:rsidRDefault="00A6215E" w14:paraId="37CE3809" w14:textId="77777777">
      <w:pPr>
        <w:rPr>
          <w:rFonts w:ascii="Arial" w:hAnsi="Arial" w:cs="Arial"/>
          <w:b/>
          <w:bCs/>
          <w:sz w:val="28"/>
          <w:szCs w:val="28"/>
        </w:rPr>
      </w:pPr>
    </w:p>
    <w:p w:rsidRPr="00A6215E" w:rsidR="00033AA6" w:rsidP="00A6215E" w:rsidRDefault="00A6215E" w14:paraId="1FC792CF" w14:textId="78E7BD8B">
      <w:pPr>
        <w:tabs>
          <w:tab w:val="left" w:pos="821"/>
        </w:tabs>
        <w:spacing w:line="360" w:lineRule="auto"/>
        <w:ind w:right="98"/>
        <w:rPr>
          <w:rFonts w:ascii="Arial" w:hAnsi="Arial" w:cs="Arial"/>
        </w:rPr>
      </w:pPr>
      <w:r w:rsidRPr="00A6215E">
        <w:rPr>
          <w:rFonts w:ascii="Arial" w:hAnsi="Arial" w:cs="Arial"/>
        </w:rPr>
        <w:lastRenderedPageBreak/>
        <w:t xml:space="preserve">Now undertake the  </w:t>
      </w:r>
      <w:hyperlink w:history="1" r:id="rId41">
        <w:r w:rsidRPr="00A6215E">
          <w:rPr>
            <w:rStyle w:val="Hyperlink"/>
            <w:rFonts w:ascii="Arial" w:hAnsi="Arial" w:cs="Arial"/>
          </w:rPr>
          <w:t>work book activity</w:t>
        </w:r>
      </w:hyperlink>
      <w:r w:rsidRPr="00A6215E">
        <w:rPr>
          <w:rFonts w:ascii="Arial" w:hAnsi="Arial" w:cs="Arial"/>
        </w:rPr>
        <w:t xml:space="preserve"> where you are  asked to m</w:t>
      </w:r>
      <w:r w:rsidRPr="00A6215E" w:rsidR="00033AA6">
        <w:rPr>
          <w:rFonts w:ascii="Arial" w:hAnsi="Arial" w:cs="Arial"/>
        </w:rPr>
        <w:t>ake a list of things that matter to you when you are trying to learn a new skill idea</w:t>
      </w:r>
    </w:p>
    <w:p w:rsidR="00B14754" w:rsidP="00B14754" w:rsidRDefault="00B14754" w14:paraId="52CE9397" w14:textId="77777777">
      <w:pPr>
        <w:rPr>
          <w:rFonts w:ascii="Arial" w:hAnsi="Arial" w:cs="Arial"/>
          <w:sz w:val="28"/>
          <w:szCs w:val="28"/>
        </w:rPr>
      </w:pPr>
    </w:p>
    <w:p w:rsidRPr="00131987" w:rsidR="00B14754" w:rsidP="00B14754" w:rsidRDefault="00B14754" w14:paraId="47E08107" w14:textId="53F14C0B">
      <w:pPr>
        <w:rPr>
          <w:rFonts w:ascii="Arial" w:hAnsi="Arial" w:cs="Arial"/>
          <w:b/>
          <w:bCs/>
          <w:sz w:val="28"/>
          <w:szCs w:val="28"/>
        </w:rPr>
      </w:pPr>
      <w:r w:rsidRPr="00131987">
        <w:rPr>
          <w:rFonts w:ascii="Arial" w:hAnsi="Arial" w:cs="Arial"/>
          <w:b/>
          <w:bCs/>
          <w:sz w:val="28"/>
          <w:szCs w:val="28"/>
        </w:rPr>
        <w:t>Activity 9</w:t>
      </w:r>
    </w:p>
    <w:p w:rsidRPr="00B14754" w:rsidR="00131987" w:rsidP="00131987" w:rsidRDefault="00131987" w14:paraId="5AE98F3C" w14:textId="74651931">
      <w:pPr>
        <w:rPr>
          <w:rFonts w:ascii="Arial" w:hAnsi="Arial" w:cs="Arial"/>
        </w:rPr>
      </w:pPr>
      <w:r w:rsidRPr="00B14754">
        <w:rPr>
          <w:rFonts w:ascii="Arial" w:hAnsi="Arial" w:cs="Arial"/>
        </w:rPr>
        <w:t xml:space="preserve">Watch and Listen to the video below on supporting  your leaner. This video is </w:t>
      </w:r>
      <w:r>
        <w:rPr>
          <w:rFonts w:ascii="Arial" w:hAnsi="Arial" w:cs="Arial"/>
        </w:rPr>
        <w:t xml:space="preserve">21 </w:t>
      </w:r>
      <w:r w:rsidRPr="00B14754">
        <w:rPr>
          <w:rFonts w:ascii="Arial" w:hAnsi="Arial" w:cs="Arial"/>
        </w:rPr>
        <w:t>minutes long</w:t>
      </w:r>
      <w:r w:rsidR="00D30866">
        <w:rPr>
          <w:rFonts w:ascii="Arial" w:hAnsi="Arial" w:cs="Arial"/>
        </w:rPr>
        <w:t xml:space="preserve"> so you might want to sit down and put your feet up</w:t>
      </w:r>
      <w:r w:rsidRPr="00B14754">
        <w:rPr>
          <w:rFonts w:ascii="Arial" w:hAnsi="Arial" w:cs="Arial"/>
        </w:rPr>
        <w:t>.</w:t>
      </w:r>
    </w:p>
    <w:p w:rsidR="00131987" w:rsidP="00B14754" w:rsidRDefault="00131987" w14:paraId="6AFF3037" w14:textId="77777777">
      <w:pPr>
        <w:rPr>
          <w:rFonts w:ascii="Arial" w:hAnsi="Arial" w:cs="Arial"/>
          <w:sz w:val="28"/>
          <w:szCs w:val="28"/>
        </w:rPr>
      </w:pPr>
    </w:p>
    <w:p w:rsidRPr="00A6215E" w:rsidR="00B14754" w:rsidP="00B14754" w:rsidRDefault="00B14754" w14:paraId="6FD39057" w14:textId="77777777">
      <w:pPr>
        <w:rPr>
          <w:rFonts w:ascii="Arial" w:hAnsi="Arial" w:cs="Arial"/>
          <w:sz w:val="28"/>
          <w:szCs w:val="28"/>
        </w:rPr>
      </w:pPr>
    </w:p>
    <w:p w:rsidR="0046187C" w:rsidP="00033AA6" w:rsidRDefault="0046187C" w14:paraId="31891E8A" w14:textId="1A901CAE">
      <w:pPr>
        <w:rPr>
          <w:highlight w:val="yellow"/>
        </w:rPr>
      </w:pPr>
      <w:r w:rsidRPr="0046187C">
        <w:rPr>
          <w:noProof/>
          <w:highlight w:val="yellow"/>
        </w:rPr>
        <w:drawing>
          <wp:inline distT="0" distB="0" distL="0" distR="0" wp14:anchorId="25A8FB4E" wp14:editId="64760EE3">
            <wp:extent cx="4500081" cy="3375176"/>
            <wp:effectExtent l="12700" t="12700" r="8890" b="15875"/>
            <wp:docPr id="16" name="Picture 1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42"/>
                    </pic:cNvPr>
                    <pic:cNvPicPr/>
                  </pic:nvPicPr>
                  <pic:blipFill>
                    <a:blip r:embed="rId43"/>
                    <a:stretch>
                      <a:fillRect/>
                    </a:stretch>
                  </pic:blipFill>
                  <pic:spPr>
                    <a:xfrm>
                      <a:off x="0" y="0"/>
                      <a:ext cx="4519787" cy="3389956"/>
                    </a:xfrm>
                    <a:prstGeom prst="rect">
                      <a:avLst/>
                    </a:prstGeom>
                    <a:ln>
                      <a:solidFill>
                        <a:schemeClr val="tx1">
                          <a:alpha val="70000"/>
                        </a:schemeClr>
                      </a:solidFill>
                    </a:ln>
                  </pic:spPr>
                </pic:pic>
              </a:graphicData>
            </a:graphic>
          </wp:inline>
        </w:drawing>
      </w:r>
    </w:p>
    <w:p w:rsidRPr="00D36B83" w:rsidR="000B3C52" w:rsidP="00033AA6" w:rsidRDefault="000B3C52" w14:paraId="51F43ED5" w14:textId="17E90507">
      <w:pPr>
        <w:rPr>
          <w:highlight w:val="yellow"/>
        </w:rPr>
      </w:pPr>
    </w:p>
    <w:p w:rsidRPr="00D36B83" w:rsidR="00033AA6" w:rsidP="00033AA6" w:rsidRDefault="00033AA6" w14:paraId="7F56E7D4" w14:textId="05D90E1C">
      <w:pPr>
        <w:rPr>
          <w:highlight w:val="yellow"/>
        </w:rPr>
      </w:pPr>
      <w:r>
        <w:rPr>
          <w:highlight w:val="yellow"/>
        </w:rPr>
        <w:t xml:space="preserve"> </w:t>
      </w:r>
    </w:p>
    <w:p w:rsidRPr="00A6215E" w:rsidR="00033AA6" w:rsidP="00033AA6" w:rsidRDefault="00A6215E" w14:paraId="1EAA6B82" w14:textId="742000DC">
      <w:pPr>
        <w:rPr>
          <w:rFonts w:ascii="Arial" w:hAnsi="Arial" w:cs="Arial"/>
        </w:rPr>
      </w:pPr>
      <w:r w:rsidRPr="00A6215E">
        <w:rPr>
          <w:rFonts w:ascii="Arial" w:hAnsi="Arial" w:cs="Arial"/>
        </w:rPr>
        <w:t xml:space="preserve">Now undertake the  </w:t>
      </w:r>
      <w:hyperlink w:history="1" r:id="rId44">
        <w:r w:rsidRPr="00A6215E">
          <w:rPr>
            <w:rStyle w:val="Hyperlink"/>
            <w:rFonts w:ascii="Arial" w:hAnsi="Arial" w:cs="Arial"/>
          </w:rPr>
          <w:t>work book activity</w:t>
        </w:r>
      </w:hyperlink>
      <w:r w:rsidRPr="00A6215E">
        <w:rPr>
          <w:rFonts w:ascii="Arial" w:hAnsi="Arial" w:cs="Arial"/>
        </w:rPr>
        <w:t xml:space="preserve"> where you are  asked to </w:t>
      </w:r>
      <w:r w:rsidRPr="00A6215E" w:rsidR="00033AA6">
        <w:rPr>
          <w:rFonts w:ascii="Arial" w:hAnsi="Arial" w:cs="Arial"/>
        </w:rPr>
        <w:t>name one thing</w:t>
      </w:r>
    </w:p>
    <w:p w:rsidRPr="00A6215E" w:rsidR="00033AA6" w:rsidP="00033AA6" w:rsidRDefault="00033AA6" w14:paraId="0AEB0C6F" w14:textId="77777777">
      <w:pPr>
        <w:pStyle w:val="ListParagraph"/>
        <w:numPr>
          <w:ilvl w:val="0"/>
          <w:numId w:val="8"/>
        </w:numPr>
        <w:rPr>
          <w:rFonts w:ascii="Arial" w:hAnsi="Arial" w:cs="Arial"/>
        </w:rPr>
      </w:pPr>
      <w:r w:rsidRPr="00A6215E">
        <w:rPr>
          <w:rFonts w:ascii="Arial" w:hAnsi="Arial" w:cs="Arial"/>
        </w:rPr>
        <w:t>You will do differently following this course</w:t>
      </w:r>
    </w:p>
    <w:p w:rsidRPr="00A6215E" w:rsidR="00033AA6" w:rsidP="00033AA6" w:rsidRDefault="00033AA6" w14:paraId="7648A642" w14:textId="77777777">
      <w:pPr>
        <w:pStyle w:val="ListParagraph"/>
        <w:numPr>
          <w:ilvl w:val="0"/>
          <w:numId w:val="8"/>
        </w:numPr>
        <w:rPr>
          <w:rFonts w:ascii="Arial" w:hAnsi="Arial" w:cs="Arial"/>
        </w:rPr>
      </w:pPr>
      <w:r w:rsidRPr="00A6215E">
        <w:rPr>
          <w:rFonts w:ascii="Arial" w:hAnsi="Arial" w:cs="Arial"/>
        </w:rPr>
        <w:t>You’re looking forward to</w:t>
      </w:r>
    </w:p>
    <w:p w:rsidRPr="009272EE" w:rsidR="00033AA6" w:rsidP="00587DAD" w:rsidRDefault="00033AA6" w14:paraId="7478B40D" w14:textId="55A05C3E">
      <w:pPr>
        <w:pStyle w:val="ListParagraph"/>
        <w:numPr>
          <w:ilvl w:val="0"/>
          <w:numId w:val="8"/>
        </w:numPr>
        <w:rPr>
          <w14:textOutline w14:w="9525" w14:cap="rnd" w14:cmpd="sng" w14:algn="ctr">
            <w14:solidFill>
              <w14:schemeClr w14:val="tx1"/>
            </w14:solidFill>
            <w14:prstDash w14:val="solid"/>
            <w14:bevel/>
          </w14:textOutline>
        </w:rPr>
      </w:pPr>
      <w:r w:rsidRPr="00A6215E">
        <w:rPr>
          <w:rFonts w:ascii="Arial" w:hAnsi="Arial" w:cs="Arial"/>
        </w:rPr>
        <w:t>That you will tell  your colleagues</w:t>
      </w:r>
    </w:p>
    <w:p w:rsidR="009272EE" w:rsidP="009272EE" w:rsidRDefault="009272EE" w14:paraId="2B446A23" w14:textId="77777777">
      <w:pPr>
        <w:ind w:left="360"/>
        <w:rPr>
          <w14:textOutline w14:w="9525" w14:cap="rnd" w14:cmpd="sng" w14:algn="ctr">
            <w14:solidFill>
              <w14:schemeClr w14:val="tx1"/>
            </w14:solidFill>
            <w14:prstDash w14:val="solid"/>
            <w14:bevel/>
          </w14:textOutline>
        </w:rPr>
      </w:pPr>
    </w:p>
    <w:p w:rsidR="00B14754" w:rsidP="009272EE" w:rsidRDefault="00B14754" w14:paraId="3E915576" w14:textId="77777777">
      <w:pPr>
        <w:rPr>
          <w:rFonts w:ascii="Arial" w:hAnsi="Arial" w:cs="Arial"/>
          <w14:textOutline w14:w="9525" w14:cap="rnd" w14:cmpd="sng" w14:algn="ctr">
            <w14:solidFill>
              <w14:schemeClr w14:val="tx1"/>
            </w14:solidFill>
            <w14:prstDash w14:val="solid"/>
            <w14:bevel/>
          </w14:textOutline>
        </w:rPr>
      </w:pPr>
    </w:p>
    <w:p w:rsidR="00B14754" w:rsidP="009272EE" w:rsidRDefault="00B14754" w14:paraId="5568A99F" w14:textId="77777777">
      <w:pPr>
        <w:rPr>
          <w:rFonts w:ascii="Arial" w:hAnsi="Arial" w:cs="Arial"/>
          <w14:textOutline w14:w="9525" w14:cap="rnd" w14:cmpd="sng" w14:algn="ctr">
            <w14:solidFill>
              <w14:schemeClr w14:val="tx1"/>
            </w14:solidFill>
            <w14:prstDash w14:val="solid"/>
            <w14:bevel/>
          </w14:textOutline>
        </w:rPr>
      </w:pPr>
    </w:p>
    <w:p w:rsidR="00B14754" w:rsidP="009272EE" w:rsidRDefault="00B14754" w14:paraId="561EB835" w14:textId="77777777">
      <w:pPr>
        <w:rPr>
          <w:rFonts w:ascii="Arial" w:hAnsi="Arial" w:cs="Arial"/>
          <w14:textOutline w14:w="9525" w14:cap="rnd" w14:cmpd="sng" w14:algn="ctr">
            <w14:solidFill>
              <w14:schemeClr w14:val="tx1"/>
            </w14:solidFill>
            <w14:prstDash w14:val="solid"/>
            <w14:bevel/>
          </w14:textOutline>
        </w:rPr>
      </w:pPr>
    </w:p>
    <w:p w:rsidR="009272EE" w:rsidP="009272EE" w:rsidRDefault="009272EE" w14:paraId="1C53D22C" w14:textId="2B40202A">
      <w:pPr>
        <w:rPr>
          <w:rFonts w:ascii="Arial" w:hAnsi="Arial" w:cs="Arial"/>
          <w14:textOutline w14:w="9525" w14:cap="rnd" w14:cmpd="sng" w14:algn="ctr">
            <w14:solidFill>
              <w14:schemeClr w14:val="tx1"/>
            </w14:solidFill>
            <w14:prstDash w14:val="solid"/>
            <w14:bevel/>
          </w14:textOutline>
        </w:rPr>
      </w:pPr>
      <w:r w:rsidRPr="009272EE">
        <w:rPr>
          <w:rFonts w:ascii="Arial" w:hAnsi="Arial" w:cs="Arial"/>
          <w14:textOutline w14:w="9525" w14:cap="rnd" w14:cmpd="sng" w14:algn="ctr">
            <w14:solidFill>
              <w14:schemeClr w14:val="tx1"/>
            </w14:solidFill>
            <w14:prstDash w14:val="solid"/>
            <w14:bevel/>
          </w14:textOutline>
        </w:rPr>
        <w:t>When you have completed the workbook please send a completed  copy to:</w:t>
      </w:r>
    </w:p>
    <w:p w:rsidR="009272EE" w:rsidP="009272EE" w:rsidRDefault="009272EE" w14:paraId="6F5C6731" w14:textId="77777777">
      <w:pPr>
        <w:rPr>
          <w:rFonts w:ascii="Arial" w:hAnsi="Arial" w:cs="Arial"/>
          <w14:textOutline w14:w="9525" w14:cap="rnd" w14:cmpd="sng" w14:algn="ctr">
            <w14:solidFill>
              <w14:schemeClr w14:val="tx1"/>
            </w14:solidFill>
            <w14:prstDash w14:val="solid"/>
            <w14:bevel/>
          </w14:textOutline>
        </w:rPr>
      </w:pPr>
    </w:p>
    <w:p w:rsidR="009272EE" w:rsidP="009272EE" w:rsidRDefault="009272EE" w14:paraId="6DD76D51" w14:textId="77777777">
      <w:pPr>
        <w:rPr>
          <w:rFonts w:ascii="Arial" w:hAnsi="Arial" w:cs="Arial"/>
          <w14:textOutline w14:w="9525" w14:cap="rnd" w14:cmpd="sng" w14:algn="ctr">
            <w14:solidFill>
              <w14:schemeClr w14:val="tx1"/>
            </w14:solidFill>
            <w14:prstDash w14:val="solid"/>
            <w14:bevel/>
          </w14:textOutline>
        </w:rPr>
      </w:pPr>
    </w:p>
    <w:p w:rsidR="009272EE" w:rsidP="009272EE" w:rsidRDefault="009272EE" w14:paraId="32953DC2" w14:textId="77777777">
      <w:pPr>
        <w:rPr>
          <w:rFonts w:ascii="Arial" w:hAnsi="Arial" w:cs="Arial"/>
          <w14:textOutline w14:w="9525" w14:cap="rnd" w14:cmpd="sng" w14:algn="ctr">
            <w14:solidFill>
              <w14:schemeClr w14:val="tx1"/>
            </w14:solidFill>
            <w14:prstDash w14:val="solid"/>
            <w14:bevel/>
          </w14:textOutline>
        </w:rPr>
      </w:pPr>
      <w:r>
        <w:rPr>
          <w:rFonts w:ascii="Arial" w:hAnsi="Arial" w:cs="Arial"/>
          <w14:textOutline w14:w="9525" w14:cap="rnd" w14:cmpd="sng" w14:algn="ctr">
            <w14:solidFill>
              <w14:schemeClr w14:val="tx1"/>
            </w14:solidFill>
            <w14:prstDash w14:val="solid"/>
            <w14:bevel/>
          </w14:textOutline>
        </w:rPr>
        <w:t>O</w:t>
      </w:r>
      <w:r w:rsidRPr="009272EE">
        <w:rPr>
          <w:rFonts w:ascii="Arial" w:hAnsi="Arial" w:cs="Arial"/>
          <w14:textOutline w14:w="9525" w14:cap="rnd" w14:cmpd="sng" w14:algn="ctr">
            <w14:solidFill>
              <w14:schemeClr w14:val="tx1"/>
            </w14:solidFill>
            <w14:prstDash w14:val="solid"/>
            <w14:bevel/>
          </w14:textOutline>
        </w:rPr>
        <w:t xml:space="preserve">nce  received </w:t>
      </w:r>
      <w:r>
        <w:rPr>
          <w:rFonts w:ascii="Arial" w:hAnsi="Arial" w:cs="Arial"/>
          <w14:textOutline w14:w="9525" w14:cap="rnd" w14:cmpd="sng" w14:algn="ctr">
            <w14:solidFill>
              <w14:schemeClr w14:val="tx1"/>
            </w14:solidFill>
            <w14:prstDash w14:val="solid"/>
            <w14:bevel/>
          </w14:textOutline>
        </w:rPr>
        <w:t xml:space="preserve"> this we will verify your completion  with eth PLF so that  your name  can appear on the  PARE database .</w:t>
      </w:r>
    </w:p>
    <w:p w:rsidR="009272EE" w:rsidP="009272EE" w:rsidRDefault="009272EE" w14:paraId="187DCE07" w14:textId="77777777">
      <w:pPr>
        <w:rPr>
          <w:rFonts w:ascii="Arial" w:hAnsi="Arial" w:cs="Arial"/>
          <w14:textOutline w14:w="9525" w14:cap="rnd" w14:cmpd="sng" w14:algn="ctr">
            <w14:solidFill>
              <w14:schemeClr w14:val="tx1"/>
            </w14:solidFill>
            <w14:prstDash w14:val="solid"/>
            <w14:bevel/>
          </w14:textOutline>
        </w:rPr>
      </w:pPr>
    </w:p>
    <w:p w:rsidR="009272EE" w:rsidP="009272EE" w:rsidRDefault="009272EE" w14:paraId="469CF8AC" w14:textId="77777777">
      <w:pPr>
        <w:rPr>
          <w:rFonts w:ascii="Arial" w:hAnsi="Arial" w:cs="Arial"/>
          <w14:textOutline w14:w="9525" w14:cap="rnd" w14:cmpd="sng" w14:algn="ctr">
            <w14:solidFill>
              <w14:schemeClr w14:val="tx1"/>
            </w14:solidFill>
            <w14:prstDash w14:val="solid"/>
            <w14:bevel/>
          </w14:textOutline>
        </w:rPr>
      </w:pPr>
    </w:p>
    <w:p w:rsidRPr="009272EE" w:rsidR="009272EE" w:rsidP="009272EE" w:rsidRDefault="009272EE" w14:paraId="17689449" w14:textId="25CAE7B7">
      <w:pPr>
        <w:rPr>
          <w:rFonts w:ascii="Arial" w:hAnsi="Arial" w:cs="Arial"/>
          <w14:textOutline w14:w="9525" w14:cap="rnd" w14:cmpd="sng" w14:algn="ctr">
            <w14:solidFill>
              <w14:schemeClr w14:val="tx1"/>
            </w14:solidFill>
            <w14:prstDash w14:val="solid"/>
            <w14:bevel/>
          </w14:textOutline>
        </w:rPr>
        <w:sectPr w:rsidRPr="009272EE" w:rsidR="009272EE" w:rsidSect="005F6FE0">
          <w:footerReference w:type="default" r:id="rId45"/>
          <w:pgSz w:w="11906" w:h="16838"/>
          <w:pgMar w:top="1440" w:right="709" w:bottom="1440" w:left="1440" w:header="709" w:footer="709" w:gutter="0"/>
          <w:cols w:space="708"/>
          <w:docGrid w:linePitch="360"/>
        </w:sectPr>
      </w:pPr>
      <w:r>
        <w:rPr>
          <w:rFonts w:ascii="Arial" w:hAnsi="Arial" w:cs="Arial"/>
          <w14:textOutline w14:w="9525" w14:cap="rnd" w14:cmpd="sng" w14:algn="ctr">
            <w14:solidFill>
              <w14:schemeClr w14:val="tx1"/>
            </w14:solidFill>
            <w14:prstDash w14:val="solid"/>
            <w14:bevel/>
          </w14:textOutline>
        </w:rPr>
        <w:t>You might also like to fill in the reflection at the end of this document for your NMC revalidation.</w:t>
      </w:r>
    </w:p>
    <w:p w:rsidR="00C2778F" w:rsidP="00E907CF" w:rsidRDefault="00C2778F" w14:paraId="55E54A5E" w14:textId="5892EBB0">
      <w:pPr>
        <w:jc w:val="center"/>
      </w:pPr>
      <w:r>
        <w:rPr>
          <w:noProof/>
        </w:rPr>
        <w:lastRenderedPageBreak/>
        <w:drawing>
          <wp:inline distT="0" distB="0" distL="0" distR="0" wp14:anchorId="31C00D7C" wp14:editId="2FD20D10">
            <wp:extent cx="5731510" cy="7137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Pr="001C706D" w:rsidR="00C2778F" w:rsidP="00C2778F" w:rsidRDefault="00C2778F" w14:paraId="5862D4D5" w14:textId="77777777">
      <w:pPr>
        <w:rPr>
          <w14:textOutline w14:w="9525" w14:cap="rnd" w14:cmpd="sng" w14:algn="ctr">
            <w14:solidFill>
              <w14:schemeClr w14:val="tx1"/>
            </w14:solidFill>
            <w14:prstDash w14:val="solid"/>
            <w14:bevel/>
          </w14:textOutline>
        </w:rPr>
      </w:pPr>
    </w:p>
    <w:p w:rsidR="00C2778F" w:rsidP="00C2778F" w:rsidRDefault="00C2778F" w14:paraId="628BE3AA" w14:textId="77777777">
      <w:pPr>
        <w:jc w:val="center"/>
      </w:pPr>
    </w:p>
    <w:p w:rsidRPr="00057842" w:rsidR="00C2778F" w:rsidP="00C2778F" w:rsidRDefault="00C2778F" w14:paraId="2BA9ED5D" w14:textId="77777777">
      <w:pPr>
        <w:jc w:val="center"/>
        <w:rPr>
          <w:sz w:val="32"/>
          <w:szCs w:val="32"/>
        </w:rPr>
      </w:pPr>
      <w:r w:rsidRPr="00057842">
        <w:rPr>
          <w:sz w:val="32"/>
          <w:szCs w:val="32"/>
        </w:rPr>
        <w:t>This certificate confirms that</w:t>
      </w:r>
    </w:p>
    <w:p w:rsidRPr="00057842" w:rsidR="00C2778F" w:rsidP="00C2778F" w:rsidRDefault="00C2778F" w14:paraId="3103E53F" w14:textId="77777777">
      <w:pPr>
        <w:jc w:val="center"/>
        <w:rPr>
          <w:sz w:val="32"/>
          <w:szCs w:val="32"/>
        </w:rPr>
      </w:pPr>
    </w:p>
    <w:p w:rsidRPr="00057842" w:rsidR="00C2778F" w:rsidP="00C2778F" w:rsidRDefault="00C2778F" w14:paraId="7D7E8144" w14:textId="77777777">
      <w:pPr>
        <w:jc w:val="center"/>
        <w:rPr>
          <w:sz w:val="32"/>
          <w:szCs w:val="32"/>
        </w:rPr>
      </w:pPr>
      <w:r w:rsidRPr="00057842">
        <w:rPr>
          <w:sz w:val="32"/>
          <w:szCs w:val="32"/>
        </w:rPr>
        <w:t>Name___________________________________________</w:t>
      </w:r>
    </w:p>
    <w:p w:rsidRPr="00057842" w:rsidR="00C2778F" w:rsidP="00C2778F" w:rsidRDefault="00C2778F" w14:paraId="793216AB" w14:textId="77777777">
      <w:pPr>
        <w:jc w:val="center"/>
        <w:rPr>
          <w:sz w:val="32"/>
          <w:szCs w:val="32"/>
        </w:rPr>
      </w:pPr>
    </w:p>
    <w:p w:rsidR="00E907CF" w:rsidP="00C2778F" w:rsidRDefault="00C2778F" w14:paraId="627EDB06" w14:textId="77777777">
      <w:pPr>
        <w:jc w:val="center"/>
        <w:rPr>
          <w:sz w:val="32"/>
          <w:szCs w:val="32"/>
        </w:rPr>
      </w:pPr>
      <w:r w:rsidRPr="00057842">
        <w:rPr>
          <w:sz w:val="32"/>
          <w:szCs w:val="32"/>
        </w:rPr>
        <w:t xml:space="preserve">Has completed </w:t>
      </w:r>
      <w:r w:rsidR="00E907CF">
        <w:rPr>
          <w:sz w:val="32"/>
          <w:szCs w:val="32"/>
        </w:rPr>
        <w:t xml:space="preserve">preparation for the </w:t>
      </w:r>
      <w:r w:rsidRPr="00057842">
        <w:rPr>
          <w:sz w:val="32"/>
          <w:szCs w:val="32"/>
        </w:rPr>
        <w:t xml:space="preserve">practice supervisor </w:t>
      </w:r>
      <w:r w:rsidR="00E907CF">
        <w:rPr>
          <w:sz w:val="32"/>
          <w:szCs w:val="32"/>
        </w:rPr>
        <w:t xml:space="preserve">role </w:t>
      </w:r>
      <w:r>
        <w:rPr>
          <w:sz w:val="32"/>
          <w:szCs w:val="32"/>
        </w:rPr>
        <w:t xml:space="preserve">through </w:t>
      </w:r>
    </w:p>
    <w:p w:rsidRPr="00057842" w:rsidR="00C2778F" w:rsidP="00C2778F" w:rsidRDefault="00C2778F" w14:paraId="119C9FD3" w14:textId="1D7667F5">
      <w:pPr>
        <w:jc w:val="center"/>
        <w:rPr>
          <w:sz w:val="32"/>
          <w:szCs w:val="32"/>
        </w:rPr>
      </w:pPr>
      <w:r>
        <w:rPr>
          <w:sz w:val="32"/>
          <w:szCs w:val="32"/>
        </w:rPr>
        <w:t>a virtual training resource</w:t>
      </w:r>
      <w:r w:rsidRPr="004D7D81">
        <w:rPr>
          <w:sz w:val="32"/>
          <w:szCs w:val="32"/>
        </w:rPr>
        <w:t xml:space="preserve"> </w:t>
      </w:r>
      <w:r w:rsidRPr="00057842">
        <w:rPr>
          <w:sz w:val="32"/>
          <w:szCs w:val="32"/>
        </w:rPr>
        <w:t>work</w:t>
      </w:r>
      <w:r>
        <w:rPr>
          <w:sz w:val="32"/>
          <w:szCs w:val="32"/>
        </w:rPr>
        <w:t>book</w:t>
      </w:r>
    </w:p>
    <w:p w:rsidRPr="00057842" w:rsidR="00C2778F" w:rsidP="00C2778F" w:rsidRDefault="00C2778F" w14:paraId="40AC2550" w14:textId="77777777">
      <w:pPr>
        <w:jc w:val="center"/>
        <w:rPr>
          <w:sz w:val="32"/>
          <w:szCs w:val="32"/>
        </w:rPr>
      </w:pPr>
    </w:p>
    <w:p w:rsidRPr="00057842" w:rsidR="00C2778F" w:rsidP="00C2778F" w:rsidRDefault="00C2778F" w14:paraId="272048BA" w14:textId="77777777">
      <w:pPr>
        <w:jc w:val="center"/>
        <w:rPr>
          <w:b/>
          <w:sz w:val="32"/>
          <w:szCs w:val="32"/>
        </w:rPr>
      </w:pPr>
      <w:r w:rsidRPr="00057842">
        <w:rPr>
          <w:b/>
          <w:sz w:val="32"/>
          <w:szCs w:val="32"/>
        </w:rPr>
        <w:t>The content of the</w:t>
      </w:r>
      <w:r>
        <w:rPr>
          <w:b/>
          <w:sz w:val="32"/>
          <w:szCs w:val="32"/>
        </w:rPr>
        <w:t xml:space="preserve"> workbook</w:t>
      </w:r>
      <w:r w:rsidRPr="00057842">
        <w:rPr>
          <w:b/>
          <w:sz w:val="32"/>
          <w:szCs w:val="32"/>
        </w:rPr>
        <w:t xml:space="preserve"> covered;</w:t>
      </w:r>
    </w:p>
    <w:p w:rsidRPr="00057842" w:rsidR="00C2778F" w:rsidP="00C2778F" w:rsidRDefault="00C2778F" w14:paraId="1C92D92B" w14:textId="2F0DAAF9">
      <w:pPr>
        <w:jc w:val="center"/>
        <w:rPr>
          <w:sz w:val="32"/>
          <w:szCs w:val="32"/>
        </w:rPr>
      </w:pPr>
      <w:r w:rsidRPr="00057842">
        <w:rPr>
          <w:sz w:val="32"/>
          <w:szCs w:val="32"/>
        </w:rPr>
        <w:t>Information on the standards to support student supervision and assessment</w:t>
      </w:r>
      <w:r w:rsidR="00E907CF">
        <w:rPr>
          <w:sz w:val="32"/>
          <w:szCs w:val="32"/>
        </w:rPr>
        <w:t xml:space="preserve"> (NMC 2018)</w:t>
      </w:r>
    </w:p>
    <w:p w:rsidR="00C2778F" w:rsidP="00C2778F" w:rsidRDefault="00C2778F" w14:paraId="48A2190B" w14:textId="085AE6B6">
      <w:pPr>
        <w:jc w:val="center"/>
        <w:rPr>
          <w:sz w:val="32"/>
          <w:szCs w:val="32"/>
        </w:rPr>
      </w:pPr>
      <w:r w:rsidRPr="00057842">
        <w:rPr>
          <w:sz w:val="32"/>
          <w:szCs w:val="32"/>
        </w:rPr>
        <w:t xml:space="preserve">NMC </w:t>
      </w:r>
      <w:r w:rsidR="00E907CF">
        <w:rPr>
          <w:sz w:val="32"/>
          <w:szCs w:val="32"/>
        </w:rPr>
        <w:t>programme education standards</w:t>
      </w:r>
    </w:p>
    <w:p w:rsidRPr="00057842" w:rsidR="00E907CF" w:rsidP="00E907CF" w:rsidRDefault="00E907CF" w14:paraId="401AAB6B" w14:textId="26778CBA">
      <w:pPr>
        <w:jc w:val="center"/>
        <w:rPr>
          <w:sz w:val="32"/>
          <w:szCs w:val="32"/>
        </w:rPr>
      </w:pPr>
      <w:r>
        <w:rPr>
          <w:sz w:val="32"/>
          <w:szCs w:val="32"/>
        </w:rPr>
        <w:t xml:space="preserve">Pre-Registration </w:t>
      </w:r>
      <w:r w:rsidR="00B14754">
        <w:rPr>
          <w:sz w:val="32"/>
          <w:szCs w:val="32"/>
        </w:rPr>
        <w:t xml:space="preserve">Midwifery Ongoing Record of Achievement </w:t>
      </w:r>
      <w:r>
        <w:rPr>
          <w:sz w:val="32"/>
          <w:szCs w:val="32"/>
        </w:rPr>
        <w:t>(</w:t>
      </w:r>
      <w:r w:rsidR="00B14754">
        <w:rPr>
          <w:sz w:val="32"/>
          <w:szCs w:val="32"/>
        </w:rPr>
        <w:t>MORA</w:t>
      </w:r>
      <w:r>
        <w:rPr>
          <w:sz w:val="32"/>
          <w:szCs w:val="32"/>
        </w:rPr>
        <w:t>)</w:t>
      </w:r>
    </w:p>
    <w:p w:rsidRPr="00057842" w:rsidR="00E907CF" w:rsidP="00E907CF" w:rsidRDefault="00E907CF" w14:paraId="5A2EEE74" w14:textId="77777777">
      <w:pPr>
        <w:jc w:val="center"/>
        <w:rPr>
          <w:sz w:val="32"/>
          <w:szCs w:val="32"/>
        </w:rPr>
      </w:pPr>
      <w:r w:rsidRPr="00057842">
        <w:rPr>
          <w:sz w:val="32"/>
          <w:szCs w:val="32"/>
        </w:rPr>
        <w:t>Equality and diversity issues for placement learning</w:t>
      </w:r>
    </w:p>
    <w:p w:rsidR="00E907CF" w:rsidP="00E907CF" w:rsidRDefault="00E907CF" w14:paraId="557EB606" w14:textId="77777777">
      <w:pPr>
        <w:jc w:val="center"/>
        <w:rPr>
          <w:sz w:val="32"/>
          <w:szCs w:val="32"/>
        </w:rPr>
      </w:pPr>
      <w:r>
        <w:rPr>
          <w:sz w:val="32"/>
          <w:szCs w:val="32"/>
        </w:rPr>
        <w:t xml:space="preserve">Practice </w:t>
      </w:r>
      <w:r w:rsidRPr="00057842">
        <w:rPr>
          <w:sz w:val="32"/>
          <w:szCs w:val="32"/>
        </w:rPr>
        <w:t>Supervisor role</w:t>
      </w:r>
      <w:r>
        <w:rPr>
          <w:sz w:val="32"/>
          <w:szCs w:val="32"/>
        </w:rPr>
        <w:t xml:space="preserve"> and its link into placement learning </w:t>
      </w:r>
    </w:p>
    <w:p w:rsidRPr="00057842" w:rsidR="00E907CF" w:rsidP="00C2778F" w:rsidRDefault="00E907CF" w14:paraId="22517FCD" w14:textId="77777777">
      <w:pPr>
        <w:jc w:val="center"/>
        <w:rPr>
          <w:sz w:val="32"/>
          <w:szCs w:val="32"/>
        </w:rPr>
      </w:pPr>
    </w:p>
    <w:p w:rsidRPr="00057842" w:rsidR="00C2778F" w:rsidP="00C2778F" w:rsidRDefault="00C2778F" w14:paraId="714CFF93" w14:textId="77777777">
      <w:pPr>
        <w:jc w:val="center"/>
        <w:rPr>
          <w:sz w:val="32"/>
          <w:szCs w:val="32"/>
        </w:rPr>
      </w:pPr>
    </w:p>
    <w:p w:rsidRPr="00057842" w:rsidR="00C2778F" w:rsidP="00C2778F" w:rsidRDefault="00C2778F" w14:paraId="31F5AA75" w14:textId="77777777">
      <w:pPr>
        <w:jc w:val="center"/>
        <w:rPr>
          <w:sz w:val="32"/>
          <w:szCs w:val="32"/>
        </w:rPr>
      </w:pPr>
      <w:r w:rsidRPr="00057842">
        <w:rPr>
          <w:sz w:val="32"/>
          <w:szCs w:val="32"/>
        </w:rPr>
        <w:t>Date ___________________________________________</w:t>
      </w:r>
    </w:p>
    <w:p w:rsidRPr="00057842" w:rsidR="00C2778F" w:rsidP="00C2778F" w:rsidRDefault="00C2778F" w14:paraId="38990E51" w14:textId="77777777">
      <w:pPr>
        <w:rPr>
          <w:sz w:val="32"/>
          <w:szCs w:val="32"/>
        </w:rPr>
      </w:pPr>
      <w:r w:rsidRPr="00057842">
        <w:rPr>
          <w:sz w:val="32"/>
          <w:szCs w:val="32"/>
        </w:rPr>
        <w:br w:type="page"/>
      </w:r>
    </w:p>
    <w:p w:rsidR="00C2778F" w:rsidP="00E907CF" w:rsidRDefault="00C2778F" w14:paraId="62C6FBA9" w14:textId="77777777">
      <w:pPr>
        <w:pStyle w:val="NoParagraphStyle"/>
        <w:suppressAutoHyphens/>
        <w:ind w:left="-142" w:right="-489" w:firstLine="142"/>
        <w:rPr>
          <w:rFonts w:ascii="Arial" w:hAnsi="Arial" w:cs="Arial"/>
          <w:color w:val="52A233"/>
          <w:spacing w:val="-1"/>
          <w:sz w:val="20"/>
          <w:szCs w:val="20"/>
        </w:rPr>
      </w:pPr>
      <w:r>
        <w:rPr>
          <w:rFonts w:ascii="Arial" w:hAnsi="Arial" w:cs="Arial"/>
          <w:noProof/>
          <w:color w:val="52A233"/>
          <w:spacing w:val="-1"/>
          <w:sz w:val="20"/>
          <w:szCs w:val="20"/>
          <w:lang w:eastAsia="en-GB"/>
        </w:rPr>
        <w:lastRenderedPageBreak/>
        <w:drawing>
          <wp:anchor distT="0" distB="0" distL="114300" distR="114300" simplePos="0" relativeHeight="251659264" behindDoc="1" locked="0" layoutInCell="1" allowOverlap="1" wp14:editId="042D6040" wp14:anchorId="284BEF70">
            <wp:simplePos x="0" y="0"/>
            <wp:positionH relativeFrom="column">
              <wp:posOffset>4912995</wp:posOffset>
            </wp:positionH>
            <wp:positionV relativeFrom="paragraph">
              <wp:posOffset>-688975</wp:posOffset>
            </wp:positionV>
            <wp:extent cx="1141095" cy="563880"/>
            <wp:effectExtent l="0" t="0" r="1905" b="7620"/>
            <wp:wrapThrough wrapText="bothSides">
              <wp:wrapPolygon edited="0">
                <wp:start x="0" y="0"/>
                <wp:lineTo x="0" y="21162"/>
                <wp:lineTo x="21275" y="21162"/>
                <wp:lineTo x="21275" y="0"/>
                <wp:lineTo x="0" y="0"/>
              </wp:wrapPolygon>
            </wp:wrapThrough>
            <wp:docPr id="11" name="Picture 11" descr="NMC logo blue 72dp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C logo blue 72dpi RG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109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2A233"/>
          <w:spacing w:val="-1"/>
          <w:sz w:val="20"/>
          <w:szCs w:val="20"/>
          <w:lang w:eastAsia="en-GB"/>
        </w:rPr>
        <w:drawing>
          <wp:inline distT="0" distB="0" distL="0" distR="0" wp14:anchorId="5BD23271" wp14:editId="29E605EC">
            <wp:extent cx="6165215" cy="733425"/>
            <wp:effectExtent l="0" t="0" r="6985" b="9525"/>
            <wp:docPr id="12" name="Picture 12" descr="Reflective accounts form for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ve accounts form for revalid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215" cy="733425"/>
                    </a:xfrm>
                    <a:prstGeom prst="rect">
                      <a:avLst/>
                    </a:prstGeom>
                    <a:noFill/>
                    <a:ln>
                      <a:noFill/>
                    </a:ln>
                  </pic:spPr>
                </pic:pic>
              </a:graphicData>
            </a:graphic>
          </wp:inline>
        </w:drawing>
      </w:r>
    </w:p>
    <w:p w:rsidR="00C2778F" w:rsidP="00E907CF" w:rsidRDefault="00C2778F" w14:paraId="06B1721E" w14:textId="77777777">
      <w:pPr>
        <w:pStyle w:val="NoParagraphStyle"/>
        <w:suppressAutoHyphens/>
        <w:ind w:left="-709" w:right="-489"/>
        <w:jc w:val="center"/>
        <w:rPr>
          <w:rFonts w:ascii="Arial" w:hAnsi="Arial" w:cs="Arial"/>
          <w:color w:val="59A92B"/>
          <w:spacing w:val="-1"/>
          <w:sz w:val="20"/>
          <w:szCs w:val="20"/>
        </w:rPr>
      </w:pPr>
      <w:r>
        <w:rPr>
          <w:rFonts w:ascii="Arial" w:hAnsi="Arial" w:cs="Arial"/>
          <w:color w:val="52A233"/>
          <w:spacing w:val="-1"/>
          <w:sz w:val="20"/>
          <w:szCs w:val="20"/>
        </w:rPr>
        <w:t>U</w:t>
      </w:r>
      <w:r w:rsidRPr="00816F9F">
        <w:rPr>
          <w:rFonts w:ascii="Arial" w:hAnsi="Arial" w:cs="Arial"/>
          <w:color w:val="52A233"/>
          <w:spacing w:val="-1"/>
          <w:sz w:val="20"/>
          <w:szCs w:val="20"/>
        </w:rPr>
        <w:t xml:space="preserve">se this form to record </w:t>
      </w:r>
      <w:r>
        <w:rPr>
          <w:rFonts w:ascii="Arial" w:hAnsi="Arial" w:cs="Arial"/>
          <w:color w:val="52A233"/>
          <w:spacing w:val="-1"/>
          <w:sz w:val="20"/>
          <w:szCs w:val="20"/>
        </w:rPr>
        <w:t>a</w:t>
      </w:r>
      <w:r w:rsidRPr="00816F9F">
        <w:rPr>
          <w:rFonts w:ascii="Arial" w:hAnsi="Arial" w:cs="Arial"/>
          <w:color w:val="52A233"/>
          <w:spacing w:val="-1"/>
          <w:sz w:val="20"/>
          <w:szCs w:val="20"/>
        </w:rPr>
        <w:t xml:space="preserve"> written reflective account </w:t>
      </w:r>
      <w:r>
        <w:rPr>
          <w:rFonts w:ascii="Arial" w:hAnsi="Arial" w:cs="Arial"/>
          <w:color w:val="52A233"/>
          <w:spacing w:val="-1"/>
          <w:sz w:val="20"/>
          <w:szCs w:val="20"/>
        </w:rPr>
        <w:t>of your workshop learning and the new roles in</w:t>
      </w:r>
      <w:r w:rsidRPr="00816F9F">
        <w:rPr>
          <w:rFonts w:ascii="Arial" w:hAnsi="Arial" w:cs="Arial"/>
          <w:color w:val="52A233"/>
          <w:spacing w:val="-1"/>
          <w:sz w:val="20"/>
          <w:szCs w:val="20"/>
        </w:rPr>
        <w:t xml:space="preserve"> p</w:t>
      </w:r>
      <w:r w:rsidRPr="002B0867">
        <w:rPr>
          <w:rFonts w:ascii="Arial" w:hAnsi="Arial" w:cs="Arial"/>
          <w:color w:val="52A233"/>
          <w:spacing w:val="-1"/>
          <w:sz w:val="20"/>
          <w:szCs w:val="20"/>
        </w:rPr>
        <w:t>ractice</w:t>
      </w:r>
      <w:r w:rsidRPr="00816F9F">
        <w:rPr>
          <w:rFonts w:ascii="Arial" w:hAnsi="Arial" w:cs="Arial"/>
          <w:color w:val="52A233"/>
          <w:spacing w:val="-1"/>
          <w:sz w:val="20"/>
          <w:szCs w:val="20"/>
        </w:rPr>
        <w:t xml:space="preserve"> and how this relates to the Code. Please </w:t>
      </w:r>
      <w:r>
        <w:rPr>
          <w:rFonts w:ascii="Arial" w:hAnsi="Arial" w:cs="Arial"/>
          <w:color w:val="52A233"/>
          <w:spacing w:val="-1"/>
          <w:sz w:val="20"/>
          <w:szCs w:val="20"/>
        </w:rPr>
        <w:t xml:space="preserve">make </w:t>
      </w:r>
      <w:r w:rsidRPr="00816F9F">
        <w:rPr>
          <w:rFonts w:ascii="Arial" w:hAnsi="Arial" w:cs="Arial"/>
          <w:color w:val="52A233"/>
          <w:spacing w:val="-1"/>
          <w:sz w:val="20"/>
          <w:szCs w:val="20"/>
        </w:rPr>
        <w:t>sure you do not include any information that might identify</w:t>
      </w:r>
      <w:r>
        <w:rPr>
          <w:rFonts w:ascii="Arial" w:hAnsi="Arial" w:cs="Arial"/>
          <w:color w:val="52A233"/>
          <w:spacing w:val="-1"/>
          <w:sz w:val="20"/>
          <w:szCs w:val="20"/>
        </w:rPr>
        <w:t xml:space="preserve"> anyone.</w:t>
      </w:r>
    </w:p>
    <w:tbl>
      <w:tblPr>
        <w:tblW w:w="9606" w:type="dxa"/>
        <w:tblInd w:w="-30" w:type="dxa"/>
        <w:tblBorders>
          <w:top w:val="single" w:color="52A233" w:sz="24" w:space="0"/>
          <w:left w:val="single" w:color="52A233" w:sz="24" w:space="0"/>
          <w:bottom w:val="single" w:color="52A233" w:sz="24" w:space="0"/>
          <w:right w:val="single" w:color="52A233" w:sz="24" w:space="0"/>
        </w:tblBorders>
        <w:tblLayout w:type="fixed"/>
        <w:tblLook w:val="04A0" w:firstRow="1" w:lastRow="0" w:firstColumn="1" w:lastColumn="0" w:noHBand="0" w:noVBand="1"/>
      </w:tblPr>
      <w:tblGrid>
        <w:gridCol w:w="9606"/>
      </w:tblGrid>
      <w:tr w:rsidRPr="005E0472" w:rsidR="00C2778F" w:rsidTr="00E907CF" w14:paraId="4D430C0E" w14:textId="77777777">
        <w:tc>
          <w:tcPr>
            <w:tcW w:w="9606" w:type="dxa"/>
            <w:tcBorders>
              <w:top w:val="single" w:color="52A233" w:sz="24" w:space="0"/>
              <w:bottom w:val="single" w:color="52A233" w:sz="24" w:space="0"/>
            </w:tcBorders>
            <w:shd w:val="clear" w:color="auto" w:fill="auto"/>
            <w:tcMar>
              <w:top w:w="113" w:type="dxa"/>
              <w:bottom w:w="113" w:type="dxa"/>
              <w:right w:w="567" w:type="dxa"/>
            </w:tcMar>
            <w:vAlign w:val="center"/>
          </w:tcPr>
          <w:p w:rsidRPr="00C71C80" w:rsidR="00C2778F" w:rsidP="00E907CF" w:rsidRDefault="00C2778F" w14:paraId="607395B4" w14:textId="77777777">
            <w:pPr>
              <w:pStyle w:val="BasicParagraph"/>
              <w:suppressAutoHyphens/>
              <w:ind w:firstLine="4"/>
              <w:rPr>
                <w:rFonts w:ascii="Arial" w:hAnsi="Arial" w:cs="Arial"/>
                <w:b/>
                <w:color w:val="52A233"/>
                <w:sz w:val="26"/>
                <w:szCs w:val="26"/>
              </w:rPr>
            </w:pPr>
            <w:r w:rsidRPr="00C71C80">
              <w:rPr>
                <w:rFonts w:ascii="Arial" w:hAnsi="Arial" w:cs="Arial"/>
                <w:b/>
                <w:color w:val="52A233"/>
                <w:sz w:val="26"/>
                <w:szCs w:val="26"/>
              </w:rPr>
              <w:t>Reflective account</w:t>
            </w:r>
            <w:r>
              <w:rPr>
                <w:rFonts w:ascii="Arial" w:hAnsi="Arial" w:cs="Arial"/>
                <w:b/>
                <w:color w:val="52A233"/>
                <w:sz w:val="26"/>
                <w:szCs w:val="26"/>
              </w:rPr>
              <w:t>:</w:t>
            </w:r>
          </w:p>
        </w:tc>
      </w:tr>
      <w:tr w:rsidRPr="005E0472" w:rsidR="00C2778F" w:rsidTr="00E907CF" w14:paraId="4832676E" w14:textId="77777777">
        <w:trPr>
          <w:trHeight w:val="649"/>
        </w:trPr>
        <w:tc>
          <w:tcPr>
            <w:tcW w:w="9606" w:type="dxa"/>
            <w:tcBorders>
              <w:top w:val="single" w:color="52A233" w:sz="24" w:space="0"/>
            </w:tcBorders>
            <w:shd w:val="clear" w:color="auto" w:fill="auto"/>
            <w:tcMar>
              <w:top w:w="113" w:type="dxa"/>
              <w:bottom w:w="113" w:type="dxa"/>
              <w:right w:w="567" w:type="dxa"/>
            </w:tcMar>
            <w:vAlign w:val="center"/>
          </w:tcPr>
          <w:p w:rsidRPr="00C71C80" w:rsidR="00C2778F" w:rsidP="002659C5" w:rsidRDefault="00C2778F" w14:paraId="203263FB" w14:textId="77777777">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What was the nature of the CPD activity and/or practice-related feedback and/or event or experience in your practice?</w:t>
            </w:r>
            <w:r w:rsidRPr="00C71C80">
              <w:rPr>
                <w:rFonts w:ascii="Arial" w:hAnsi="Arial" w:cs="Arial"/>
                <w:color w:val="52A233"/>
                <w:spacing w:val="-1"/>
                <w:sz w:val="20"/>
                <w:szCs w:val="20"/>
              </w:rPr>
              <w:t xml:space="preserve"> </w:t>
            </w:r>
          </w:p>
        </w:tc>
      </w:tr>
      <w:tr w:rsidRPr="00731098" w:rsidR="00C2778F" w:rsidTr="00E907CF" w14:paraId="683A831F" w14:textId="77777777">
        <w:trPr>
          <w:trHeight w:val="709"/>
        </w:trPr>
        <w:tc>
          <w:tcPr>
            <w:tcW w:w="9606" w:type="dxa"/>
            <w:tcBorders>
              <w:bottom w:val="single" w:color="52A233" w:sz="24" w:space="0"/>
            </w:tcBorders>
            <w:shd w:val="clear" w:color="auto" w:fill="auto"/>
            <w:tcMar>
              <w:top w:w="113" w:type="dxa"/>
              <w:bottom w:w="113" w:type="dxa"/>
              <w:right w:w="567" w:type="dxa"/>
            </w:tcMar>
            <w:vAlign w:val="center"/>
          </w:tcPr>
          <w:p w:rsidRPr="00731098" w:rsidR="00C2778F" w:rsidP="002659C5" w:rsidRDefault="00C2778F" w14:paraId="50B6B93B" w14:textId="77777777">
            <w:pPr>
              <w:pStyle w:val="BasicParagraph"/>
              <w:suppressAutoHyphens/>
              <w:rPr>
                <w:rStyle w:val="NMCWhite"/>
                <w:rFonts w:ascii="Arial" w:hAnsi="Arial" w:cs="Arial"/>
                <w:sz w:val="22"/>
                <w:szCs w:val="22"/>
              </w:rPr>
            </w:pPr>
          </w:p>
          <w:p w:rsidRPr="00731098" w:rsidR="00C2778F" w:rsidP="002659C5" w:rsidRDefault="00C2778F" w14:paraId="0CECF736" w14:textId="77777777">
            <w:pPr>
              <w:pStyle w:val="BasicParagraph"/>
              <w:suppressAutoHyphens/>
              <w:rPr>
                <w:rStyle w:val="NMCWhite"/>
                <w:rFonts w:ascii="Arial" w:hAnsi="Arial" w:cs="Arial"/>
                <w:sz w:val="22"/>
                <w:szCs w:val="22"/>
              </w:rPr>
            </w:pPr>
          </w:p>
          <w:p w:rsidRPr="00731098" w:rsidR="00C2778F" w:rsidP="002659C5" w:rsidRDefault="00C2778F" w14:paraId="79D47FDF" w14:textId="77777777">
            <w:pPr>
              <w:pStyle w:val="BasicParagraph"/>
              <w:suppressAutoHyphens/>
              <w:rPr>
                <w:rStyle w:val="NMCWhite"/>
                <w:rFonts w:ascii="Arial" w:hAnsi="Arial" w:cs="Arial"/>
                <w:sz w:val="22"/>
                <w:szCs w:val="22"/>
              </w:rPr>
            </w:pPr>
          </w:p>
        </w:tc>
      </w:tr>
      <w:tr w:rsidRPr="005E0472" w:rsidR="00C2778F" w:rsidTr="00E907CF" w14:paraId="5423791C"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27C538DF" w14:textId="77777777">
            <w:pPr>
              <w:pStyle w:val="BasicParagraph"/>
              <w:suppressAutoHyphens/>
              <w:rPr>
                <w:rFonts w:ascii="Arial" w:hAnsi="Arial" w:cs="Arial"/>
                <w:color w:val="52A233"/>
                <w:spacing w:val="-1"/>
              </w:rPr>
            </w:pPr>
            <w:r w:rsidRPr="00C71C80">
              <w:rPr>
                <w:rStyle w:val="NMCWhite"/>
                <w:rFonts w:ascii="Arial" w:hAnsi="Arial" w:cs="Arial"/>
                <w:b/>
                <w:color w:val="52A233"/>
              </w:rPr>
              <w:t>What did you learn from the CPD activity and/or feedback and/or event or experience in your practice?</w:t>
            </w:r>
            <w:r w:rsidRPr="00C71C80">
              <w:rPr>
                <w:rFonts w:ascii="Arial" w:hAnsi="Arial" w:cs="Arial"/>
                <w:color w:val="52A233"/>
                <w:spacing w:val="-1"/>
              </w:rPr>
              <w:t xml:space="preserve"> </w:t>
            </w:r>
          </w:p>
        </w:tc>
      </w:tr>
      <w:tr w:rsidRPr="00731098" w:rsidR="00C2778F" w:rsidTr="00E907CF" w14:paraId="7925A616" w14:textId="77777777">
        <w:tc>
          <w:tcPr>
            <w:tcW w:w="9606" w:type="dxa"/>
            <w:tcBorders>
              <w:top w:val="nil"/>
              <w:bottom w:val="single" w:color="52A233" w:sz="24" w:space="0"/>
            </w:tcBorders>
            <w:shd w:val="clear" w:color="auto" w:fill="auto"/>
            <w:tcMar>
              <w:top w:w="113" w:type="dxa"/>
              <w:bottom w:w="113" w:type="dxa"/>
              <w:right w:w="567" w:type="dxa"/>
            </w:tcMar>
            <w:vAlign w:val="center"/>
          </w:tcPr>
          <w:p w:rsidRPr="00731098" w:rsidR="00C2778F" w:rsidP="002659C5" w:rsidRDefault="00C2778F" w14:paraId="6FEA068E" w14:textId="77777777">
            <w:pPr>
              <w:pStyle w:val="BasicParagraph"/>
              <w:suppressAutoHyphens/>
              <w:rPr>
                <w:rStyle w:val="NMCWhite"/>
                <w:rFonts w:ascii="Arial" w:hAnsi="Arial" w:cs="Arial"/>
                <w:sz w:val="22"/>
                <w:szCs w:val="22"/>
              </w:rPr>
            </w:pPr>
          </w:p>
          <w:p w:rsidRPr="00731098" w:rsidR="00C2778F" w:rsidP="002659C5" w:rsidRDefault="00C2778F" w14:paraId="000A5832" w14:textId="77777777">
            <w:pPr>
              <w:pStyle w:val="BasicParagraph"/>
              <w:suppressAutoHyphens/>
              <w:rPr>
                <w:rStyle w:val="NMCWhite"/>
                <w:rFonts w:ascii="Arial" w:hAnsi="Arial" w:cs="Arial"/>
                <w:sz w:val="22"/>
                <w:szCs w:val="22"/>
              </w:rPr>
            </w:pPr>
          </w:p>
          <w:p w:rsidRPr="00731098" w:rsidR="00C2778F" w:rsidP="002659C5" w:rsidRDefault="00C2778F" w14:paraId="27E62B24" w14:textId="77777777">
            <w:pPr>
              <w:pStyle w:val="BasicParagraph"/>
              <w:suppressAutoHyphens/>
              <w:rPr>
                <w:rStyle w:val="NMCWhite"/>
                <w:rFonts w:ascii="Arial" w:hAnsi="Arial" w:cs="Arial"/>
                <w:sz w:val="22"/>
                <w:szCs w:val="22"/>
              </w:rPr>
            </w:pPr>
          </w:p>
          <w:p w:rsidRPr="00731098" w:rsidR="00C2778F" w:rsidP="002659C5" w:rsidRDefault="00C2778F" w14:paraId="4411C7AA" w14:textId="77777777">
            <w:pPr>
              <w:pStyle w:val="BasicParagraph"/>
              <w:suppressAutoHyphens/>
              <w:rPr>
                <w:rStyle w:val="NMCWhite"/>
                <w:rFonts w:ascii="Arial" w:hAnsi="Arial" w:cs="Arial"/>
                <w:sz w:val="22"/>
                <w:szCs w:val="22"/>
              </w:rPr>
            </w:pPr>
          </w:p>
        </w:tc>
      </w:tr>
      <w:tr w:rsidRPr="005E0472" w:rsidR="00C2778F" w:rsidTr="00E907CF" w14:paraId="1F1D6539"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34619853" w14:textId="77777777">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How did you change or improve your practice as a result?</w:t>
            </w:r>
            <w:r w:rsidRPr="00C71C80">
              <w:rPr>
                <w:rFonts w:ascii="Arial" w:hAnsi="Arial" w:cs="Arial"/>
                <w:color w:val="52A233"/>
                <w:spacing w:val="-1"/>
                <w:sz w:val="20"/>
                <w:szCs w:val="20"/>
              </w:rPr>
              <w:t xml:space="preserve"> </w:t>
            </w:r>
          </w:p>
        </w:tc>
      </w:tr>
      <w:tr w:rsidRPr="00731098" w:rsidR="00C2778F" w:rsidTr="00E907CF" w14:paraId="0128DEBE" w14:textId="77777777">
        <w:tc>
          <w:tcPr>
            <w:tcW w:w="9606" w:type="dxa"/>
            <w:tcBorders>
              <w:top w:val="nil"/>
              <w:bottom w:val="single" w:color="52A233" w:sz="24" w:space="0"/>
            </w:tcBorders>
            <w:shd w:val="clear" w:color="auto" w:fill="auto"/>
            <w:tcMar>
              <w:top w:w="113" w:type="dxa"/>
              <w:bottom w:w="113" w:type="dxa"/>
              <w:right w:w="567" w:type="dxa"/>
            </w:tcMar>
            <w:vAlign w:val="center"/>
          </w:tcPr>
          <w:p w:rsidRPr="00731098" w:rsidR="00C2778F" w:rsidP="002659C5" w:rsidRDefault="00C2778F" w14:paraId="45C0F09B" w14:textId="77777777">
            <w:pPr>
              <w:pStyle w:val="BasicParagraph"/>
              <w:suppressAutoHyphens/>
              <w:rPr>
                <w:rStyle w:val="NMCWhite"/>
                <w:rFonts w:ascii="Arial" w:hAnsi="Arial" w:cs="Arial"/>
                <w:sz w:val="22"/>
                <w:szCs w:val="22"/>
              </w:rPr>
            </w:pPr>
          </w:p>
          <w:p w:rsidRPr="00731098" w:rsidR="00C2778F" w:rsidP="002659C5" w:rsidRDefault="00C2778F" w14:paraId="15DB4D4B" w14:textId="77777777">
            <w:pPr>
              <w:pStyle w:val="BasicParagraph"/>
              <w:suppressAutoHyphens/>
              <w:rPr>
                <w:rStyle w:val="NMCWhite"/>
                <w:rFonts w:ascii="Arial" w:hAnsi="Arial" w:cs="Arial"/>
                <w:sz w:val="22"/>
                <w:szCs w:val="22"/>
              </w:rPr>
            </w:pPr>
          </w:p>
          <w:p w:rsidRPr="00731098" w:rsidR="00C2778F" w:rsidP="002659C5" w:rsidRDefault="00C2778F" w14:paraId="1930E7B4" w14:textId="77777777">
            <w:pPr>
              <w:pStyle w:val="BasicParagraph"/>
              <w:suppressAutoHyphens/>
              <w:rPr>
                <w:rStyle w:val="NMCWhite"/>
                <w:rFonts w:ascii="Arial" w:hAnsi="Arial" w:cs="Arial"/>
                <w:sz w:val="22"/>
                <w:szCs w:val="22"/>
              </w:rPr>
            </w:pPr>
          </w:p>
          <w:p w:rsidRPr="00731098" w:rsidR="00C2778F" w:rsidP="002659C5" w:rsidRDefault="00C2778F" w14:paraId="04359360" w14:textId="77777777">
            <w:pPr>
              <w:pStyle w:val="BasicParagraph"/>
              <w:suppressAutoHyphens/>
              <w:rPr>
                <w:rStyle w:val="NMCWhite"/>
                <w:rFonts w:ascii="Arial" w:hAnsi="Arial" w:cs="Arial"/>
                <w:sz w:val="22"/>
                <w:szCs w:val="22"/>
              </w:rPr>
            </w:pPr>
          </w:p>
          <w:p w:rsidRPr="00731098" w:rsidR="00C2778F" w:rsidP="002659C5" w:rsidRDefault="00C2778F" w14:paraId="16637915" w14:textId="77777777">
            <w:pPr>
              <w:pStyle w:val="BasicParagraph"/>
              <w:suppressAutoHyphens/>
              <w:rPr>
                <w:rStyle w:val="NMCWhite"/>
                <w:rFonts w:ascii="Arial" w:hAnsi="Arial" w:cs="Arial"/>
                <w:sz w:val="22"/>
                <w:szCs w:val="22"/>
              </w:rPr>
            </w:pPr>
          </w:p>
        </w:tc>
      </w:tr>
      <w:tr w:rsidRPr="005E0472" w:rsidR="00C2778F" w:rsidTr="00E907CF" w14:paraId="3D6CF2A5"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17F5D6C6" w14:textId="77777777">
            <w:pPr>
              <w:pStyle w:val="BasicParagraph"/>
              <w:suppressAutoHyphens/>
              <w:spacing w:after="57"/>
              <w:rPr>
                <w:rStyle w:val="NMCWhite"/>
                <w:rFonts w:ascii="Arial" w:hAnsi="Arial" w:cs="Arial"/>
                <w:b/>
                <w:color w:val="52A233"/>
              </w:rPr>
            </w:pPr>
            <w:r w:rsidRPr="00C71C80">
              <w:rPr>
                <w:rStyle w:val="NMCWhite"/>
                <w:rFonts w:ascii="Arial" w:hAnsi="Arial" w:cs="Arial"/>
                <w:b/>
                <w:color w:val="52A233"/>
              </w:rPr>
              <w:t xml:space="preserve">How is this relevant to the Code? </w:t>
            </w:r>
          </w:p>
          <w:p w:rsidRPr="005E0472" w:rsidR="00C2778F" w:rsidP="002659C5" w:rsidRDefault="00C2778F" w14:paraId="4D3D22CD" w14:textId="77777777">
            <w:pPr>
              <w:pStyle w:val="BasicParagraph"/>
              <w:suppressAutoHyphens/>
              <w:rPr>
                <w:rFonts w:ascii="Arial" w:hAnsi="Arial" w:cs="Arial"/>
                <w:color w:val="auto"/>
                <w:spacing w:val="-1"/>
                <w:sz w:val="20"/>
                <w:szCs w:val="20"/>
              </w:rPr>
            </w:pPr>
            <w:r w:rsidRPr="00C71C80">
              <w:rPr>
                <w:rStyle w:val="NMCWhite"/>
                <w:rFonts w:ascii="Arial" w:hAnsi="Arial" w:cs="Arial"/>
                <w:color w:val="52A233"/>
                <w:sz w:val="20"/>
                <w:szCs w:val="20"/>
              </w:rPr>
              <w:t>Select one or more themes: Prioritise people – Practise effectively – Preserve safety – Promote professionalism and trust</w:t>
            </w:r>
          </w:p>
        </w:tc>
      </w:tr>
      <w:tr w:rsidRPr="00731098" w:rsidR="00C2778F" w:rsidTr="00E907CF" w14:paraId="40BDAB83" w14:textId="77777777">
        <w:trPr>
          <w:trHeight w:val="1310"/>
        </w:trPr>
        <w:tc>
          <w:tcPr>
            <w:tcW w:w="9606" w:type="dxa"/>
            <w:tcBorders>
              <w:top w:val="nil"/>
            </w:tcBorders>
            <w:shd w:val="clear" w:color="auto" w:fill="auto"/>
            <w:tcMar>
              <w:top w:w="113" w:type="dxa"/>
              <w:bottom w:w="113" w:type="dxa"/>
              <w:right w:w="567" w:type="dxa"/>
            </w:tcMar>
            <w:vAlign w:val="center"/>
          </w:tcPr>
          <w:p w:rsidRPr="00731098" w:rsidR="00C2778F" w:rsidP="002659C5" w:rsidRDefault="00C2778F" w14:paraId="17A56FC6" w14:textId="77777777">
            <w:pPr>
              <w:pStyle w:val="BasicParagraph"/>
              <w:suppressAutoHyphens/>
              <w:spacing w:after="57"/>
              <w:rPr>
                <w:rStyle w:val="NMCWhite"/>
                <w:rFonts w:ascii="Arial" w:hAnsi="Arial" w:cs="Arial"/>
                <w:sz w:val="22"/>
                <w:szCs w:val="22"/>
              </w:rPr>
            </w:pPr>
          </w:p>
        </w:tc>
      </w:tr>
    </w:tbl>
    <w:p w:rsidRPr="00C2778F" w:rsidR="00C2778F" w:rsidP="000C1174" w:rsidRDefault="00C2778F" w14:paraId="47699D5A" w14:textId="77777777">
      <w:pPr>
        <w:rPr>
          <w:color w:val="0070C0"/>
        </w:rPr>
      </w:pPr>
    </w:p>
    <w:sectPr w:rsidRPr="00C2778F" w:rsidR="00C2778F" w:rsidSect="00E907CF">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89A4" w14:textId="77777777" w:rsidR="00C847FF" w:rsidRDefault="00C847FF" w:rsidP="00CD148D">
      <w:r>
        <w:separator/>
      </w:r>
    </w:p>
  </w:endnote>
  <w:endnote w:type="continuationSeparator" w:id="0">
    <w:p w14:paraId="506696C3" w14:textId="77777777" w:rsidR="00C847FF" w:rsidRDefault="00C847FF" w:rsidP="00CD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undryMonoline-ExtraBold">
    <w:panose1 w:val="020B0604020202020204"/>
    <w:charset w:val="00"/>
    <w:family w:val="auto"/>
    <w:pitch w:val="variable"/>
    <w:sig w:usb0="80000027" w:usb1="00000040" w:usb2="00000000" w:usb3="00000000" w:csb0="00000001"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DAC6" w14:textId="179B7D0B" w:rsidR="00CD148D" w:rsidRDefault="00D63A5D">
    <w:pPr>
      <w:pStyle w:val="Footer"/>
    </w:pPr>
    <w:r>
      <w:rPr>
        <w:noProof/>
      </w:rPr>
      <mc:AlternateContent>
        <mc:Choice Requires="wps">
          <w:drawing>
            <wp:anchor distT="0" distB="0" distL="114300" distR="114300" simplePos="0" relativeHeight="251659264" behindDoc="0" locked="0" layoutInCell="0" allowOverlap="1" wp14:anchorId="4318D49B" wp14:editId="2905F150">
              <wp:simplePos x="0" y="0"/>
              <wp:positionH relativeFrom="page">
                <wp:align>left</wp:align>
              </wp:positionH>
              <wp:positionV relativeFrom="page">
                <wp:align>bottom</wp:align>
              </wp:positionV>
              <wp:extent cx="7772400" cy="266700"/>
              <wp:effectExtent l="0" t="0" r="0" b="0"/>
              <wp:wrapNone/>
              <wp:docPr id="27" name="MSIPCMb346403ebed54bd621729951"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FAC6A" w14:textId="5CD72B55" w:rsidR="00D63A5D" w:rsidRPr="00D63A5D" w:rsidRDefault="00D63A5D" w:rsidP="00D63A5D">
                          <w:pPr>
                            <w:rPr>
                              <w:rFonts w:ascii="Calibri" w:hAnsi="Calibri" w:cs="Calibri"/>
                              <w:color w:val="000000"/>
                            </w:rPr>
                          </w:pPr>
                          <w:r w:rsidRPr="00D63A5D">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318D49B" id="_x0000_t202" coordsize="21600,21600" o:spt="202" path="m,l,21600r21600,l21600,xe">
              <v:stroke joinstyle="miter"/>
              <v:path gradientshapeok="t" o:connecttype="rect"/>
            </v:shapetype>
            <v:shape id="MSIPCMb346403ebed54bd621729951" o:spid="_x0000_s1026" type="#_x0000_t202" alt="{&quot;HashCode&quot;:269818377,&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" o:allowincell="f" filled="f" stroked="f" strokeweight=".5pt">
              <v:textbox inset="20pt,0,,0">
                <w:txbxContent>
                  <w:p w14:paraId="7FAFAC6A" w14:textId="5CD72B55" w:rsidR="00D63A5D" w:rsidRPr="00D63A5D" w:rsidRDefault="00D63A5D" w:rsidP="00D63A5D">
                    <w:pPr>
                      <w:rPr>
                        <w:rFonts w:ascii="Calibri" w:hAnsi="Calibri" w:cs="Calibri"/>
                        <w:color w:val="000000"/>
                      </w:rPr>
                    </w:pPr>
                    <w:r w:rsidRPr="00D63A5D">
                      <w:rPr>
                        <w:rFonts w:ascii="Calibri" w:hAnsi="Calibri" w:cs="Calibri"/>
                        <w:color w:val="000000"/>
                      </w:rPr>
                      <w:t>Sensitivity: Internal</w:t>
                    </w:r>
                  </w:p>
                </w:txbxContent>
              </v:textbox>
              <w10:wrap anchorx="page" anchory="page"/>
            </v:shape>
          </w:pict>
        </mc:Fallback>
      </mc:AlternateContent>
    </w:r>
    <w:r w:rsidR="00CD148D">
      <w:t xml:space="preserve">Vs 1. </w:t>
    </w:r>
    <w:r w:rsidR="00F42C15">
      <w:t>April</w:t>
    </w:r>
    <w:r w:rsidR="00CD148D">
      <w:t xml:space="preserve"> 2020: JRF</w:t>
    </w:r>
    <w:r w:rsidR="007A7C86">
      <w:t xml:space="preserve"> &amp; RB</w:t>
    </w:r>
    <w:r w:rsidR="00CD148D">
      <w:t xml:space="preserve"> for MY</w:t>
    </w:r>
    <w:r w:rsidR="007A7C86">
      <w:t>NE</w:t>
    </w:r>
    <w:r w:rsidR="00CD148D">
      <w:t>EPLG.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2871A" w14:textId="77777777" w:rsidR="00C847FF" w:rsidRDefault="00C847FF" w:rsidP="00CD148D">
      <w:r>
        <w:separator/>
      </w:r>
    </w:p>
  </w:footnote>
  <w:footnote w:type="continuationSeparator" w:id="0">
    <w:p w14:paraId="53506CBA" w14:textId="77777777" w:rsidR="00C847FF" w:rsidRDefault="00C847FF" w:rsidP="00CD1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15:restartNumberingAfterBreak="0">
    <w:nsid w:val="00000403"/>
    <w:multiLevelType w:val="multilevel"/>
    <w:tmpl w:val="00000886"/>
    <w:lvl w:ilvl="0">
      <w:start w:val="1"/>
      <w:numFmt w:val="decimal"/>
      <w:lvlText w:val="%1."/>
      <w:lvlJc w:val="left"/>
      <w:pPr>
        <w:ind w:left="1362" w:hanging="360"/>
      </w:pPr>
      <w:rPr>
        <w:rFonts w:ascii="Arial" w:hAnsi="Arial" w:cs="Arial"/>
        <w:b w:val="0"/>
        <w:bCs w:val="0"/>
        <w:w w:val="96"/>
        <w:sz w:val="20"/>
        <w:szCs w:val="20"/>
      </w:rPr>
    </w:lvl>
    <w:lvl w:ilvl="1">
      <w:numFmt w:val="bullet"/>
      <w:lvlText w:val="•"/>
      <w:lvlJc w:val="left"/>
      <w:pPr>
        <w:ind w:left="2717" w:hanging="360"/>
      </w:pPr>
    </w:lvl>
    <w:lvl w:ilvl="2">
      <w:numFmt w:val="bullet"/>
      <w:lvlText w:val="•"/>
      <w:lvlJc w:val="left"/>
      <w:pPr>
        <w:ind w:left="4075" w:hanging="360"/>
      </w:pPr>
    </w:lvl>
    <w:lvl w:ilvl="3">
      <w:numFmt w:val="bullet"/>
      <w:lvlText w:val="•"/>
      <w:lvlJc w:val="left"/>
      <w:pPr>
        <w:ind w:left="5433" w:hanging="360"/>
      </w:pPr>
    </w:lvl>
    <w:lvl w:ilvl="4">
      <w:numFmt w:val="bullet"/>
      <w:lvlText w:val="•"/>
      <w:lvlJc w:val="left"/>
      <w:pPr>
        <w:ind w:left="6791" w:hanging="360"/>
      </w:pPr>
    </w:lvl>
    <w:lvl w:ilvl="5">
      <w:numFmt w:val="bullet"/>
      <w:lvlText w:val="•"/>
      <w:lvlJc w:val="left"/>
      <w:pPr>
        <w:ind w:left="8149" w:hanging="360"/>
      </w:pPr>
    </w:lvl>
    <w:lvl w:ilvl="6">
      <w:numFmt w:val="bullet"/>
      <w:lvlText w:val="•"/>
      <w:lvlJc w:val="left"/>
      <w:pPr>
        <w:ind w:left="9507" w:hanging="360"/>
      </w:pPr>
    </w:lvl>
    <w:lvl w:ilvl="7">
      <w:numFmt w:val="bullet"/>
      <w:lvlText w:val="•"/>
      <w:lvlJc w:val="left"/>
      <w:pPr>
        <w:ind w:left="10864" w:hanging="360"/>
      </w:pPr>
    </w:lvl>
    <w:lvl w:ilvl="8">
      <w:numFmt w:val="bullet"/>
      <w:lvlText w:val="•"/>
      <w:lvlJc w:val="left"/>
      <w:pPr>
        <w:ind w:left="12222" w:hanging="360"/>
      </w:pPr>
    </w:lvl>
  </w:abstractNum>
  <w:abstractNum w:abstractNumId="2" w15:restartNumberingAfterBreak="0">
    <w:nsid w:val="094972A3"/>
    <w:multiLevelType w:val="hybridMultilevel"/>
    <w:tmpl w:val="4E0EBECC"/>
    <w:lvl w:ilvl="0" w:tplc="25F0DDB4">
      <w:start w:val="1"/>
      <w:numFmt w:val="bullet"/>
      <w:lvlText w:val="•"/>
      <w:lvlJc w:val="left"/>
      <w:pPr>
        <w:tabs>
          <w:tab w:val="num" w:pos="720"/>
        </w:tabs>
        <w:ind w:left="720" w:hanging="360"/>
      </w:pPr>
      <w:rPr>
        <w:rFonts w:ascii="Arial" w:hAnsi="Arial" w:hint="default"/>
      </w:rPr>
    </w:lvl>
    <w:lvl w:ilvl="1" w:tplc="F3FCC196" w:tentative="1">
      <w:start w:val="1"/>
      <w:numFmt w:val="bullet"/>
      <w:lvlText w:val="•"/>
      <w:lvlJc w:val="left"/>
      <w:pPr>
        <w:tabs>
          <w:tab w:val="num" w:pos="1440"/>
        </w:tabs>
        <w:ind w:left="1440" w:hanging="360"/>
      </w:pPr>
      <w:rPr>
        <w:rFonts w:ascii="Arial" w:hAnsi="Arial" w:hint="default"/>
      </w:rPr>
    </w:lvl>
    <w:lvl w:ilvl="2" w:tplc="2FBCC826" w:tentative="1">
      <w:start w:val="1"/>
      <w:numFmt w:val="bullet"/>
      <w:lvlText w:val="•"/>
      <w:lvlJc w:val="left"/>
      <w:pPr>
        <w:tabs>
          <w:tab w:val="num" w:pos="2160"/>
        </w:tabs>
        <w:ind w:left="2160" w:hanging="360"/>
      </w:pPr>
      <w:rPr>
        <w:rFonts w:ascii="Arial" w:hAnsi="Arial" w:hint="default"/>
      </w:rPr>
    </w:lvl>
    <w:lvl w:ilvl="3" w:tplc="CD221D3A" w:tentative="1">
      <w:start w:val="1"/>
      <w:numFmt w:val="bullet"/>
      <w:lvlText w:val="•"/>
      <w:lvlJc w:val="left"/>
      <w:pPr>
        <w:tabs>
          <w:tab w:val="num" w:pos="2880"/>
        </w:tabs>
        <w:ind w:left="2880" w:hanging="360"/>
      </w:pPr>
      <w:rPr>
        <w:rFonts w:ascii="Arial" w:hAnsi="Arial" w:hint="default"/>
      </w:rPr>
    </w:lvl>
    <w:lvl w:ilvl="4" w:tplc="AE28AEF8" w:tentative="1">
      <w:start w:val="1"/>
      <w:numFmt w:val="bullet"/>
      <w:lvlText w:val="•"/>
      <w:lvlJc w:val="left"/>
      <w:pPr>
        <w:tabs>
          <w:tab w:val="num" w:pos="3600"/>
        </w:tabs>
        <w:ind w:left="3600" w:hanging="360"/>
      </w:pPr>
      <w:rPr>
        <w:rFonts w:ascii="Arial" w:hAnsi="Arial" w:hint="default"/>
      </w:rPr>
    </w:lvl>
    <w:lvl w:ilvl="5" w:tplc="0B786F80">
      <w:numFmt w:val="bullet"/>
      <w:lvlText w:val="•"/>
      <w:lvlJc w:val="left"/>
      <w:pPr>
        <w:tabs>
          <w:tab w:val="num" w:pos="4320"/>
        </w:tabs>
        <w:ind w:left="4320" w:hanging="360"/>
      </w:pPr>
      <w:rPr>
        <w:rFonts w:ascii="Arial" w:hAnsi="Arial" w:hint="default"/>
      </w:rPr>
    </w:lvl>
    <w:lvl w:ilvl="6" w:tplc="E0967384">
      <w:start w:val="1"/>
      <w:numFmt w:val="bullet"/>
      <w:lvlText w:val="•"/>
      <w:lvlJc w:val="left"/>
      <w:pPr>
        <w:tabs>
          <w:tab w:val="num" w:pos="5040"/>
        </w:tabs>
        <w:ind w:left="5040" w:hanging="360"/>
      </w:pPr>
      <w:rPr>
        <w:rFonts w:ascii="Arial" w:hAnsi="Arial" w:hint="default"/>
      </w:rPr>
    </w:lvl>
    <w:lvl w:ilvl="7" w:tplc="03AADC20" w:tentative="1">
      <w:start w:val="1"/>
      <w:numFmt w:val="bullet"/>
      <w:lvlText w:val="•"/>
      <w:lvlJc w:val="left"/>
      <w:pPr>
        <w:tabs>
          <w:tab w:val="num" w:pos="5760"/>
        </w:tabs>
        <w:ind w:left="5760" w:hanging="360"/>
      </w:pPr>
      <w:rPr>
        <w:rFonts w:ascii="Arial" w:hAnsi="Arial" w:hint="default"/>
      </w:rPr>
    </w:lvl>
    <w:lvl w:ilvl="8" w:tplc="616853C8">
      <w:numFmt w:val="bullet"/>
      <w:lvlText w:val="•"/>
      <w:lvlJc w:val="left"/>
      <w:pPr>
        <w:tabs>
          <w:tab w:val="num" w:pos="6480"/>
        </w:tabs>
        <w:ind w:left="6480" w:hanging="360"/>
      </w:pPr>
      <w:rPr>
        <w:rFonts w:ascii="Arial" w:hAnsi="Arial" w:hint="default"/>
      </w:rPr>
    </w:lvl>
  </w:abstractNum>
  <w:abstractNum w:abstractNumId="3" w15:restartNumberingAfterBreak="0">
    <w:nsid w:val="0FFC5DF0"/>
    <w:multiLevelType w:val="hybridMultilevel"/>
    <w:tmpl w:val="3A8C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E5866"/>
    <w:multiLevelType w:val="hybridMultilevel"/>
    <w:tmpl w:val="27E8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30F34"/>
    <w:multiLevelType w:val="hybridMultilevel"/>
    <w:tmpl w:val="EAD8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0395C"/>
    <w:multiLevelType w:val="hybridMultilevel"/>
    <w:tmpl w:val="8D46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238F2"/>
    <w:multiLevelType w:val="hybridMultilevel"/>
    <w:tmpl w:val="A4828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1"/>
  </w:num>
  <w:num w:numId="5">
    <w:abstractNumId w:val="0"/>
  </w:num>
  <w:num w:numId="6">
    <w:abstractNumId w:val="2"/>
  </w:num>
  <w:num w:numId="7">
    <w:abstractNumId w:val="9"/>
  </w:num>
  <w:num w:numId="8">
    <w:abstractNumId w:val="5"/>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oNotDisplayPageBoundarie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84"/>
    <w:rsid w:val="00033AA6"/>
    <w:rsid w:val="000A1344"/>
    <w:rsid w:val="000B3C52"/>
    <w:rsid w:val="000C1174"/>
    <w:rsid w:val="00131987"/>
    <w:rsid w:val="001554CF"/>
    <w:rsid w:val="001717CC"/>
    <w:rsid w:val="00196B4F"/>
    <w:rsid w:val="001C706D"/>
    <w:rsid w:val="00264759"/>
    <w:rsid w:val="002B4EF3"/>
    <w:rsid w:val="002D620F"/>
    <w:rsid w:val="003131E4"/>
    <w:rsid w:val="00313E36"/>
    <w:rsid w:val="00317A38"/>
    <w:rsid w:val="00355A67"/>
    <w:rsid w:val="003803F6"/>
    <w:rsid w:val="003A2B68"/>
    <w:rsid w:val="004423FB"/>
    <w:rsid w:val="00442745"/>
    <w:rsid w:val="004547A4"/>
    <w:rsid w:val="0046187C"/>
    <w:rsid w:val="004C4EAD"/>
    <w:rsid w:val="004F1550"/>
    <w:rsid w:val="004F5A7F"/>
    <w:rsid w:val="00522CF7"/>
    <w:rsid w:val="0054473D"/>
    <w:rsid w:val="005F4B41"/>
    <w:rsid w:val="005F6FE0"/>
    <w:rsid w:val="00782C07"/>
    <w:rsid w:val="007879F0"/>
    <w:rsid w:val="007A7C86"/>
    <w:rsid w:val="007F674A"/>
    <w:rsid w:val="00813390"/>
    <w:rsid w:val="00886EFE"/>
    <w:rsid w:val="009272EE"/>
    <w:rsid w:val="00940111"/>
    <w:rsid w:val="00950DF6"/>
    <w:rsid w:val="00982C0D"/>
    <w:rsid w:val="009B4B7F"/>
    <w:rsid w:val="00A311BB"/>
    <w:rsid w:val="00A6215E"/>
    <w:rsid w:val="00AA4A98"/>
    <w:rsid w:val="00AB29C8"/>
    <w:rsid w:val="00AB5F57"/>
    <w:rsid w:val="00B14754"/>
    <w:rsid w:val="00B2368E"/>
    <w:rsid w:val="00B5171E"/>
    <w:rsid w:val="00B713CE"/>
    <w:rsid w:val="00C2778F"/>
    <w:rsid w:val="00C5548B"/>
    <w:rsid w:val="00C847FF"/>
    <w:rsid w:val="00CD148D"/>
    <w:rsid w:val="00D027B9"/>
    <w:rsid w:val="00D24E47"/>
    <w:rsid w:val="00D30866"/>
    <w:rsid w:val="00D33484"/>
    <w:rsid w:val="00D57C01"/>
    <w:rsid w:val="00D63A5D"/>
    <w:rsid w:val="00DA672A"/>
    <w:rsid w:val="00DE1643"/>
    <w:rsid w:val="00DF7390"/>
    <w:rsid w:val="00E907CF"/>
    <w:rsid w:val="00EB62D4"/>
    <w:rsid w:val="00EE5F14"/>
    <w:rsid w:val="00F42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ABF51"/>
  <w15:chartTrackingRefBased/>
  <w15:docId w15:val="{0664E3D1-D867-48AF-9D85-FB349997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C5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563C1" w:themeColor="hyperlink"/>
      <w:u w:val="single"/>
    </w:rPr>
  </w:style>
  <w:style w:type="character" w:styleId="FollowedHyperlink">
    <w:name w:val="FollowedHyperlink"/>
    <w:basedOn w:val="DefaultParagraphFont"/>
    <w:uiPriority w:val="99"/>
    <w:semiHidden/>
    <w:unhideWhenUsed/>
    <w:rsid w:val="00813390"/>
    <w:rPr>
      <w:color w:val="954F72" w:themeColor="followedHyperlink"/>
      <w:u w:val="single"/>
    </w:rPr>
  </w:style>
  <w:style w:type="paragraph" w:styleId="ListParagraph">
    <w:name w:val="List Paragraph"/>
    <w:basedOn w:val="Normal"/>
    <w:uiPriority w:val="1"/>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pPr>
  </w:style>
  <w:style w:type="paragraph" w:customStyle="1" w:styleId="TableParagraph">
    <w:name w:val="Table Paragraph"/>
    <w:basedOn w:val="Normal"/>
    <w:uiPriority w:val="1"/>
    <w:qFormat/>
    <w:rsid w:val="00886EFE"/>
    <w:pPr>
      <w:autoSpaceDE w:val="0"/>
      <w:autoSpaceDN w:val="0"/>
      <w:adjustRightInd w:val="0"/>
      <w:ind w:left="39"/>
    </w:pPr>
    <w:rPr>
      <w:rFonts w:ascii="Arial" w:hAnsi="Arial" w:cs="Arial"/>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styleId="UnresolvedMention">
    <w:name w:val="Unresolved Mention"/>
    <w:basedOn w:val="DefaultParagraphFont"/>
    <w:uiPriority w:val="99"/>
    <w:semiHidden/>
    <w:unhideWhenUsed/>
    <w:rsid w:val="004F1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46972">
      <w:bodyDiv w:val="1"/>
      <w:marLeft w:val="0"/>
      <w:marRight w:val="0"/>
      <w:marTop w:val="0"/>
      <w:marBottom w:val="0"/>
      <w:divBdr>
        <w:top w:val="none" w:sz="0" w:space="0" w:color="auto"/>
        <w:left w:val="none" w:sz="0" w:space="0" w:color="auto"/>
        <w:bottom w:val="none" w:sz="0" w:space="0" w:color="auto"/>
        <w:right w:val="none" w:sz="0" w:space="0" w:color="auto"/>
      </w:divBdr>
    </w:div>
    <w:div w:id="301496682">
      <w:bodyDiv w:val="1"/>
      <w:marLeft w:val="0"/>
      <w:marRight w:val="0"/>
      <w:marTop w:val="0"/>
      <w:marBottom w:val="0"/>
      <w:divBdr>
        <w:top w:val="none" w:sz="0" w:space="0" w:color="auto"/>
        <w:left w:val="none" w:sz="0" w:space="0" w:color="auto"/>
        <w:bottom w:val="none" w:sz="0" w:space="0" w:color="auto"/>
        <w:right w:val="none" w:sz="0" w:space="0" w:color="auto"/>
      </w:divBdr>
    </w:div>
    <w:div w:id="481429272">
      <w:bodyDiv w:val="1"/>
      <w:marLeft w:val="0"/>
      <w:marRight w:val="0"/>
      <w:marTop w:val="0"/>
      <w:marBottom w:val="0"/>
      <w:divBdr>
        <w:top w:val="none" w:sz="0" w:space="0" w:color="auto"/>
        <w:left w:val="none" w:sz="0" w:space="0" w:color="auto"/>
        <w:bottom w:val="none" w:sz="0" w:space="0" w:color="auto"/>
        <w:right w:val="none" w:sz="0" w:space="0" w:color="auto"/>
      </w:divBdr>
    </w:div>
    <w:div w:id="576943749">
      <w:bodyDiv w:val="1"/>
      <w:marLeft w:val="0"/>
      <w:marRight w:val="0"/>
      <w:marTop w:val="0"/>
      <w:marBottom w:val="0"/>
      <w:divBdr>
        <w:top w:val="none" w:sz="0" w:space="0" w:color="auto"/>
        <w:left w:val="none" w:sz="0" w:space="0" w:color="auto"/>
        <w:bottom w:val="none" w:sz="0" w:space="0" w:color="auto"/>
        <w:right w:val="none" w:sz="0" w:space="0" w:color="auto"/>
      </w:divBdr>
    </w:div>
    <w:div w:id="1419332588">
      <w:bodyDiv w:val="1"/>
      <w:marLeft w:val="0"/>
      <w:marRight w:val="0"/>
      <w:marTop w:val="0"/>
      <w:marBottom w:val="0"/>
      <w:divBdr>
        <w:top w:val="none" w:sz="0" w:space="0" w:color="auto"/>
        <w:left w:val="none" w:sz="0" w:space="0" w:color="auto"/>
        <w:bottom w:val="none" w:sz="0" w:space="0" w:color="auto"/>
        <w:right w:val="none" w:sz="0" w:space="0" w:color="auto"/>
      </w:divBdr>
    </w:div>
    <w:div w:id="1530528479">
      <w:bodyDiv w:val="1"/>
      <w:marLeft w:val="0"/>
      <w:marRight w:val="0"/>
      <w:marTop w:val="0"/>
      <w:marBottom w:val="0"/>
      <w:divBdr>
        <w:top w:val="none" w:sz="0" w:space="0" w:color="auto"/>
        <w:left w:val="none" w:sz="0" w:space="0" w:color="auto"/>
        <w:bottom w:val="none" w:sz="0" w:space="0" w:color="auto"/>
        <w:right w:val="none" w:sz="0" w:space="0" w:color="auto"/>
      </w:divBdr>
      <w:divsChild>
        <w:div w:id="459155690">
          <w:marLeft w:val="547"/>
          <w:marRight w:val="0"/>
          <w:marTop w:val="115"/>
          <w:marBottom w:val="0"/>
          <w:divBdr>
            <w:top w:val="none" w:sz="0" w:space="0" w:color="auto"/>
            <w:left w:val="none" w:sz="0" w:space="0" w:color="auto"/>
            <w:bottom w:val="none" w:sz="0" w:space="0" w:color="auto"/>
            <w:right w:val="none" w:sz="0" w:space="0" w:color="auto"/>
          </w:divBdr>
        </w:div>
        <w:div w:id="915676542">
          <w:marLeft w:val="547"/>
          <w:marRight w:val="0"/>
          <w:marTop w:val="115"/>
          <w:marBottom w:val="0"/>
          <w:divBdr>
            <w:top w:val="none" w:sz="0" w:space="0" w:color="auto"/>
            <w:left w:val="none" w:sz="0" w:space="0" w:color="auto"/>
            <w:bottom w:val="none" w:sz="0" w:space="0" w:color="auto"/>
            <w:right w:val="none" w:sz="0" w:space="0" w:color="auto"/>
          </w:divBdr>
        </w:div>
        <w:div w:id="1303577275">
          <w:marLeft w:val="547"/>
          <w:marRight w:val="0"/>
          <w:marTop w:val="115"/>
          <w:marBottom w:val="0"/>
          <w:divBdr>
            <w:top w:val="none" w:sz="0" w:space="0" w:color="auto"/>
            <w:left w:val="none" w:sz="0" w:space="0" w:color="auto"/>
            <w:bottom w:val="none" w:sz="0" w:space="0" w:color="auto"/>
            <w:right w:val="none" w:sz="0" w:space="0" w:color="auto"/>
          </w:divBdr>
        </w:div>
        <w:div w:id="483088272">
          <w:marLeft w:val="547"/>
          <w:marRight w:val="0"/>
          <w:marTop w:val="115"/>
          <w:marBottom w:val="0"/>
          <w:divBdr>
            <w:top w:val="none" w:sz="0" w:space="0" w:color="auto"/>
            <w:left w:val="none" w:sz="0" w:space="0" w:color="auto"/>
            <w:bottom w:val="none" w:sz="0" w:space="0" w:color="auto"/>
            <w:right w:val="none" w:sz="0" w:space="0" w:color="auto"/>
          </w:divBdr>
        </w:div>
      </w:divsChild>
    </w:div>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en.Jacques@hull.ac.uk" TargetMode="External"/><Relationship Id="rId18" Type="http://schemas.openxmlformats.org/officeDocument/2006/relationships/image" Target="media/image3.png"/><Relationship Id="rId26" Type="http://schemas.openxmlformats.org/officeDocument/2006/relationships/hyperlink" Target="https://www.icloud.com/iclouddrive/08WGn9EdxojfLgwKUnUu4p44Q" TargetMode="External"/><Relationship Id="rId39" Type="http://schemas.openxmlformats.org/officeDocument/2006/relationships/hyperlink" Target="https://uoh.cloud.panopto.eu/Panopto/Pages/Viewer.aspx?id=c17a4a02-4461-4fb8-a29e-ad7c00d96b39" TargetMode="External"/><Relationship Id="rId21" Type="http://schemas.openxmlformats.org/officeDocument/2006/relationships/hyperlink" Target="https://uoh.cloud.panopto.eu/Panopto/Pages/Viewer.aspx?id=1c575ef8-1039-46ae-bce1-ad7c0114bb31" TargetMode="External"/><Relationship Id="rId34" Type="http://schemas.openxmlformats.org/officeDocument/2006/relationships/image" Target="media/image9.png"/><Relationship Id="rId42" Type="http://schemas.openxmlformats.org/officeDocument/2006/relationships/hyperlink" Target="https://uoh.cloud.panopto.eu/Panopto/Pages/Viewer.aspx?id=dff5cc8d-02c4-4786-a88e-ad5c009dd0a3" TargetMode="External"/><Relationship Id="rId47"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cloud.com/iclouddrive/08WGn9EdxojfLgwKUnUu4p44Q" TargetMode="External"/><Relationship Id="rId29" Type="http://schemas.openxmlformats.org/officeDocument/2006/relationships/hyperlink" Target="https://uoh.cloud.panopto.eu/Panopto/Pages/Viewer.aspx?id=78ec6163-e7af-4fad-a58f-ad6600a4ee7a" TargetMode="Externa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hyperlink" Target="https://www.icloud.com/iclouddrive/08WGn9EdxojfLgwKUnUu4p44Q" TargetMode="External"/><Relationship Id="rId37" Type="http://schemas.openxmlformats.org/officeDocument/2006/relationships/image" Target="media/image10.emf"/><Relationship Id="rId40" Type="http://schemas.openxmlformats.org/officeDocument/2006/relationships/image" Target="media/image11.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yperlink" Target="https://uoh.cloud.panopto.eu/Panopto/Pages/Viewer.aspx?id=4542e38a-216c-4922-a08d-ad4100cb3c76" TargetMode="External"/><Relationship Id="rId28" Type="http://schemas.openxmlformats.org/officeDocument/2006/relationships/image" Target="media/image7.png"/><Relationship Id="rId36" Type="http://schemas.openxmlformats.org/officeDocument/2006/relationships/hyperlink" Target="https://uoh.cloud.panopto.eu/Panopto/Pages/Viewer.aspx?id=981060e5-c1e3-4c31-9f08-ad5c00b6b1d7"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oh.cloud.panopto.eu/Panopto/Pages/Viewer.aspx?id=6a6a5e9d-ecfb-421c-9fca-adac00fd0be7" TargetMode="External"/><Relationship Id="rId31" Type="http://schemas.openxmlformats.org/officeDocument/2006/relationships/hyperlink" Target="https://www.icloud.com/iclouddrive/08WGn9EdxojfLgwKUnUu4p44Q" TargetMode="External"/><Relationship Id="rId44" Type="http://schemas.openxmlformats.org/officeDocument/2006/relationships/hyperlink" Target="https://www.icloud.com/iclouddrive/08WGn9EdxojfLgwKUnUu4p44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oh.cloud.panopto.eu/Panopto/Pages/Viewer.aspx?id=a4c45e83-4364-4690-a68c-ad4100b3b852" TargetMode="External"/><Relationship Id="rId22" Type="http://schemas.openxmlformats.org/officeDocument/2006/relationships/image" Target="media/image5.emf"/><Relationship Id="rId27" Type="http://schemas.openxmlformats.org/officeDocument/2006/relationships/hyperlink" Target="https://uoh.cloud.panopto.eu/Panopto/Pages/Viewer.aspx?id=95d3e175-d2ff-4e4d-afa3-ad600129c82a" TargetMode="External"/><Relationship Id="rId30" Type="http://schemas.openxmlformats.org/officeDocument/2006/relationships/image" Target="media/image8.png"/><Relationship Id="rId35" Type="http://schemas.openxmlformats.org/officeDocument/2006/relationships/hyperlink" Target="https://www.icloud.com/iclouddrive/08WGn9EdxojfLgwKUnUu4p44Q" TargetMode="External"/><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poat@hull.ac.uk" TargetMode="External"/><Relationship Id="rId17" Type="http://schemas.openxmlformats.org/officeDocument/2006/relationships/hyperlink" Target="https://uoh.cloud.panopto.eu/Panopto/Pages/Viewer.aspx?id=925170be-9810-430a-a953-ad6000fd881c" TargetMode="External"/><Relationship Id="rId25" Type="http://schemas.openxmlformats.org/officeDocument/2006/relationships/hyperlink" Target="https://www.icloud.com/iclouddrive/08WGn9EdxojfLgwKUnUu4p44Q" TargetMode="External"/><Relationship Id="rId33" Type="http://schemas.openxmlformats.org/officeDocument/2006/relationships/hyperlink" Target="https://uoh.cloud.panopto.eu/Panopto/Pages/Viewer.aspx?id=14a947ef-86cd-4bcd-97c9-ad660109c4c0" TargetMode="External"/><Relationship Id="rId38" Type="http://schemas.openxmlformats.org/officeDocument/2006/relationships/hyperlink" Target="https://www.icloud.com/iclouddrive/08WGn9EdxojfLgwKUnUu4p44Q" TargetMode="External"/><Relationship Id="rId46" Type="http://schemas.openxmlformats.org/officeDocument/2006/relationships/image" Target="media/image13.jpeg"/><Relationship Id="rId20" Type="http://schemas.openxmlformats.org/officeDocument/2006/relationships/image" Target="media/image4.emf"/><Relationship Id="rId41" Type="http://schemas.openxmlformats.org/officeDocument/2006/relationships/hyperlink" Target="https://www.icloud.com/iclouddrive/08WGn9EdxojfLgwKUnUu4p44Q"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632D67126B68488668C32979E221E6" ma:contentTypeVersion="13" ma:contentTypeDescription="Create a new document." ma:contentTypeScope="" ma:versionID="da1965f6d84cdbeaf0d90e7ab9ddafd1">
  <xsd:schema xmlns:xsd="http://www.w3.org/2001/XMLSchema" xmlns:xs="http://www.w3.org/2001/XMLSchema" xmlns:p="http://schemas.microsoft.com/office/2006/metadata/properties" xmlns:ns3="101db10c-08f7-435d-903e-abac225052ca" xmlns:ns4="d24a458b-eac2-4449-b68c-897b992cdb62" targetNamespace="http://schemas.microsoft.com/office/2006/metadata/properties" ma:root="true" ma:fieldsID="9d691dea075c4d35088a7edd07ce343c" ns3:_="" ns4:_="">
    <xsd:import namespace="101db10c-08f7-435d-903e-abac225052ca"/>
    <xsd:import namespace="d24a458b-eac2-4449-b68c-897b992cdb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db10c-08f7-435d-903e-abac2250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a458b-eac2-4449-b68c-897b992cdb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6591EB-005B-4651-A12A-CB6046324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3.xml><?xml version="1.0" encoding="utf-8"?>
<ds:datastoreItem xmlns:ds="http://schemas.openxmlformats.org/officeDocument/2006/customXml" ds:itemID="{374D74C4-C184-BB40-90F4-594C7962C293}">
  <ds:schemaRefs>
    <ds:schemaRef ds:uri="http://schemas.openxmlformats.org/officeDocument/2006/bibliography"/>
  </ds:schemaRefs>
</ds:datastoreItem>
</file>

<file path=customXml/itemProps4.xml><?xml version="1.0" encoding="utf-8"?>
<ds:datastoreItem xmlns:ds="http://schemas.openxmlformats.org/officeDocument/2006/customXml" ds:itemID="{B5430872-B0D4-43DB-8B54-F15760DA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db10c-08f7-435d-903e-abac225052ca"/>
    <ds:schemaRef ds:uri="d24a458b-eac2-4449-b68c-897b992c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12</Pages>
  <Words>1994</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MIDWIFERY Workbook for PS and PA prep -  version 1 (1)</dc:title>
  <dc:subject>
  </dc:subject>
  <dc:creator>Jan Royal-Fearn</dc:creator>
  <cp:keywords>
  </cp:keywords>
  <dc:description>
  </dc:description>
  <cp:lastModifiedBy>Anthony.Chambers@hull.ac.uk</cp:lastModifiedBy>
  <cp:revision>13</cp:revision>
  <dcterms:created xsi:type="dcterms:W3CDTF">2021-07-03T19:17:00Z</dcterms:created>
  <dcterms:modified xsi:type="dcterms:W3CDTF">2021-10-06T10:12:20Z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786586@derby.ac.uk</vt:lpwstr>
  </property>
  <property fmtid="{D5CDD505-2E9C-101B-9397-08002B2CF9AE}" pid="5" name="MSIP_Label_b47d098f-2640-4837-b575-e0be04df0525_SetDate">
    <vt:lpwstr>2020-03-24T12:28:13.3261943Z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786586@derby.ac.uk</vt:lpwstr>
  </property>
  <property fmtid="{D5CDD505-2E9C-101B-9397-08002B2CF9AE}" pid="12" name="MSIP_Label_501a0944-9d81-4c75-b857-2ec7863455b7_SetDate">
    <vt:lpwstr>2020-03-24T12:28:13.3261943Z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ContentTypeId">
    <vt:lpwstr>0x01010034632D67126B68488668C32979E221E6</vt:lpwstr>
  </property>
</Properties>
</file>