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4066D" w:rsidR="00C32F41" w:rsidP="00C43252" w:rsidRDefault="00554763" w14:paraId="34269530" w14:textId="77777777">
      <w:pPr>
        <w:tabs>
          <w:tab w:val="left" w:pos="3420"/>
        </w:tabs>
        <w:jc w:val="right"/>
      </w:pPr>
      <w:r w:rsidRPr="0004066D">
        <w:rPr>
          <w:noProof/>
        </w:rPr>
        <w:t xml:space="preserve">   </w:t>
      </w:r>
    </w:p>
    <w:p w:rsidRPr="0004066D" w:rsidR="00C32F41" w:rsidP="00C32F41" w:rsidRDefault="00C32F41" w14:paraId="4736101A" w14:textId="77777777">
      <w:pPr>
        <w:tabs>
          <w:tab w:val="left" w:pos="3420"/>
        </w:tabs>
      </w:pPr>
    </w:p>
    <w:p w:rsidRPr="0004066D" w:rsidR="000C4CE0" w:rsidP="00C32F41" w:rsidRDefault="000C4CE0" w14:paraId="0014A218" w14:textId="77777777">
      <w:pPr>
        <w:tabs>
          <w:tab w:val="left" w:pos="3420"/>
        </w:tabs>
        <w:rPr>
          <w:sz w:val="24"/>
        </w:rPr>
      </w:pPr>
    </w:p>
    <w:p w:rsidRPr="0004066D" w:rsidR="00C43252" w:rsidP="00C43252" w:rsidRDefault="00C43252" w14:paraId="329B34BB" w14:textId="77777777">
      <w:pPr>
        <w:tabs>
          <w:tab w:val="left" w:pos="3420"/>
        </w:tabs>
        <w:jc w:val="center"/>
        <w:rPr>
          <w:b/>
          <w:sz w:val="24"/>
        </w:rPr>
      </w:pPr>
    </w:p>
    <w:p w:rsidR="00C43252" w:rsidP="00C43252" w:rsidRDefault="00C43252" w14:paraId="0742C4C0" w14:textId="77777777">
      <w:pPr>
        <w:tabs>
          <w:tab w:val="left" w:pos="3420"/>
        </w:tabs>
        <w:jc w:val="center"/>
        <w:rPr>
          <w:b/>
          <w:sz w:val="24"/>
        </w:rPr>
      </w:pPr>
    </w:p>
    <w:p w:rsidR="00D10763" w:rsidP="00C43252" w:rsidRDefault="00D10763" w14:paraId="2782C08F" w14:textId="77777777">
      <w:pPr>
        <w:tabs>
          <w:tab w:val="left" w:pos="3420"/>
        </w:tabs>
        <w:jc w:val="center"/>
        <w:rPr>
          <w:b/>
          <w:sz w:val="24"/>
        </w:rPr>
      </w:pPr>
    </w:p>
    <w:p w:rsidRPr="0004066D" w:rsidR="00D10763" w:rsidP="001753DA" w:rsidRDefault="001753DA" w14:paraId="5E21FA60" w14:textId="578654E2">
      <w:pPr>
        <w:tabs>
          <w:tab w:val="left" w:pos="3420"/>
          <w:tab w:val="left" w:pos="8107"/>
        </w:tabs>
        <w:jc w:val="left"/>
        <w:rPr>
          <w:b/>
          <w:sz w:val="24"/>
        </w:rPr>
      </w:pPr>
      <w:r>
        <w:rPr>
          <w:b/>
          <w:sz w:val="24"/>
        </w:rPr>
        <w:tab/>
      </w:r>
      <w:r>
        <w:rPr>
          <w:b/>
          <w:sz w:val="24"/>
        </w:rPr>
        <w:tab/>
        <w:t xml:space="preserve"> </w:t>
      </w:r>
    </w:p>
    <w:p w:rsidRPr="00137EBE" w:rsidR="00DC5030" w:rsidP="00986235" w:rsidRDefault="00986235" w14:paraId="588F1934" w14:textId="77777777">
      <w:pPr>
        <w:tabs>
          <w:tab w:val="left" w:pos="3420"/>
        </w:tabs>
        <w:jc w:val="center"/>
        <w:rPr>
          <w:rFonts w:asciiTheme="minorHAnsi" w:hAnsiTheme="minorHAnsi"/>
          <w:b/>
          <w:sz w:val="28"/>
          <w:szCs w:val="28"/>
        </w:rPr>
      </w:pPr>
      <w:r>
        <w:rPr>
          <w:rFonts w:asciiTheme="minorHAnsi" w:hAnsiTheme="minorHAnsi"/>
          <w:b/>
          <w:sz w:val="28"/>
          <w:szCs w:val="28"/>
        </w:rPr>
        <w:t xml:space="preserve">QUALITY </w:t>
      </w:r>
    </w:p>
    <w:p w:rsidRPr="00137EBE" w:rsidR="00647AC8" w:rsidP="000C4CE0" w:rsidRDefault="00647AC8" w14:paraId="04C6C20D" w14:textId="77777777">
      <w:pPr>
        <w:tabs>
          <w:tab w:val="left" w:pos="3420"/>
        </w:tabs>
        <w:jc w:val="center"/>
        <w:rPr>
          <w:rFonts w:asciiTheme="minorHAnsi" w:hAnsiTheme="minorHAnsi"/>
          <w:b/>
          <w:sz w:val="28"/>
        </w:rPr>
      </w:pPr>
    </w:p>
    <w:p w:rsidRPr="00137EBE" w:rsidR="008542A2" w:rsidP="000C4CE0" w:rsidRDefault="00CF7651" w14:paraId="580F1E40" w14:textId="77777777">
      <w:pPr>
        <w:tabs>
          <w:tab w:val="left" w:pos="3420"/>
        </w:tabs>
        <w:jc w:val="center"/>
        <w:rPr>
          <w:rFonts w:asciiTheme="minorHAnsi" w:hAnsiTheme="minorHAnsi"/>
          <w:b/>
          <w:sz w:val="28"/>
          <w:szCs w:val="28"/>
        </w:rPr>
      </w:pPr>
      <w:r w:rsidRPr="00137EBE">
        <w:rPr>
          <w:rFonts w:asciiTheme="minorHAnsi" w:hAnsiTheme="minorHAnsi"/>
          <w:b/>
          <w:sz w:val="28"/>
          <w:szCs w:val="28"/>
        </w:rPr>
        <w:t xml:space="preserve">Quality </w:t>
      </w:r>
      <w:r w:rsidRPr="00137EBE" w:rsidR="00DC5030">
        <w:rPr>
          <w:rFonts w:asciiTheme="minorHAnsi" w:hAnsiTheme="minorHAnsi"/>
          <w:b/>
          <w:sz w:val="28"/>
          <w:szCs w:val="28"/>
        </w:rPr>
        <w:t xml:space="preserve">and Standards </w:t>
      </w:r>
      <w:r w:rsidRPr="00137EBE" w:rsidR="004A7EED">
        <w:rPr>
          <w:rFonts w:asciiTheme="minorHAnsi" w:hAnsiTheme="minorHAnsi"/>
          <w:b/>
          <w:sz w:val="28"/>
          <w:szCs w:val="28"/>
        </w:rPr>
        <w:t>Update</w:t>
      </w:r>
    </w:p>
    <w:p w:rsidRPr="00137EBE" w:rsidR="008542A2" w:rsidP="000C4CE0" w:rsidRDefault="008542A2" w14:paraId="57085990" w14:textId="77777777">
      <w:pPr>
        <w:tabs>
          <w:tab w:val="left" w:pos="3420"/>
        </w:tabs>
        <w:jc w:val="center"/>
        <w:rPr>
          <w:rFonts w:asciiTheme="minorHAnsi" w:hAnsiTheme="minorHAnsi"/>
          <w:b/>
          <w:sz w:val="28"/>
          <w:szCs w:val="28"/>
        </w:rPr>
      </w:pPr>
    </w:p>
    <w:p w:rsidRPr="00137EBE" w:rsidR="000C4CE0" w:rsidP="00904CAD" w:rsidRDefault="008542A2" w14:paraId="7660BAC2" w14:textId="385486E2">
      <w:pPr>
        <w:tabs>
          <w:tab w:val="left" w:pos="3420"/>
        </w:tabs>
        <w:jc w:val="center"/>
        <w:rPr>
          <w:rFonts w:asciiTheme="minorHAnsi" w:hAnsiTheme="minorHAnsi"/>
          <w:b/>
          <w:sz w:val="28"/>
          <w:szCs w:val="28"/>
        </w:rPr>
      </w:pPr>
      <w:r w:rsidRPr="00137EBE">
        <w:rPr>
          <w:rFonts w:asciiTheme="minorHAnsi" w:hAnsiTheme="minorHAnsi"/>
          <w:b/>
          <w:sz w:val="28"/>
          <w:szCs w:val="28"/>
        </w:rPr>
        <w:t xml:space="preserve">Issue </w:t>
      </w:r>
      <w:r w:rsidRPr="00137EBE" w:rsidR="006A405A">
        <w:rPr>
          <w:rFonts w:asciiTheme="minorHAnsi" w:hAnsiTheme="minorHAnsi"/>
          <w:b/>
          <w:sz w:val="28"/>
          <w:szCs w:val="28"/>
        </w:rPr>
        <w:t>0</w:t>
      </w:r>
      <w:r w:rsidR="00547912">
        <w:rPr>
          <w:rFonts w:asciiTheme="minorHAnsi" w:hAnsiTheme="minorHAnsi"/>
          <w:b/>
          <w:sz w:val="28"/>
          <w:szCs w:val="28"/>
        </w:rPr>
        <w:t>2</w:t>
      </w:r>
      <w:r w:rsidR="00687F85">
        <w:rPr>
          <w:rFonts w:asciiTheme="minorHAnsi" w:hAnsiTheme="minorHAnsi"/>
          <w:b/>
          <w:sz w:val="28"/>
          <w:szCs w:val="28"/>
        </w:rPr>
        <w:t>– 202</w:t>
      </w:r>
      <w:r w:rsidR="0024768F">
        <w:rPr>
          <w:rFonts w:asciiTheme="minorHAnsi" w:hAnsiTheme="minorHAnsi"/>
          <w:b/>
          <w:sz w:val="28"/>
          <w:szCs w:val="28"/>
        </w:rPr>
        <w:t>3</w:t>
      </w:r>
      <w:r w:rsidR="00687F85">
        <w:rPr>
          <w:rFonts w:asciiTheme="minorHAnsi" w:hAnsiTheme="minorHAnsi"/>
          <w:b/>
          <w:sz w:val="28"/>
          <w:szCs w:val="28"/>
        </w:rPr>
        <w:t>/2</w:t>
      </w:r>
      <w:r w:rsidR="0024768F">
        <w:rPr>
          <w:rFonts w:asciiTheme="minorHAnsi" w:hAnsiTheme="minorHAnsi"/>
          <w:b/>
          <w:sz w:val="28"/>
          <w:szCs w:val="28"/>
        </w:rPr>
        <w:t>4</w:t>
      </w:r>
      <w:r w:rsidRPr="00137EBE" w:rsidR="009046A9">
        <w:rPr>
          <w:rFonts w:asciiTheme="minorHAnsi" w:hAnsiTheme="minorHAnsi"/>
          <w:b/>
          <w:sz w:val="28"/>
          <w:szCs w:val="28"/>
        </w:rPr>
        <w:t xml:space="preserve"> (</w:t>
      </w:r>
      <w:r w:rsidR="00547912">
        <w:rPr>
          <w:rFonts w:asciiTheme="minorHAnsi" w:hAnsiTheme="minorHAnsi"/>
          <w:b/>
          <w:sz w:val="28"/>
          <w:szCs w:val="28"/>
        </w:rPr>
        <w:t>March</w:t>
      </w:r>
      <w:r w:rsidR="00EA500B">
        <w:rPr>
          <w:rFonts w:asciiTheme="minorHAnsi" w:hAnsiTheme="minorHAnsi"/>
          <w:b/>
          <w:sz w:val="28"/>
          <w:szCs w:val="28"/>
        </w:rPr>
        <w:t xml:space="preserve"> </w:t>
      </w:r>
      <w:r w:rsidR="00FE31E8">
        <w:rPr>
          <w:rFonts w:asciiTheme="minorHAnsi" w:hAnsiTheme="minorHAnsi"/>
          <w:b/>
          <w:sz w:val="28"/>
          <w:szCs w:val="28"/>
        </w:rPr>
        <w:t>202</w:t>
      </w:r>
      <w:r w:rsidR="00547912">
        <w:rPr>
          <w:rFonts w:asciiTheme="minorHAnsi" w:hAnsiTheme="minorHAnsi"/>
          <w:b/>
          <w:sz w:val="28"/>
          <w:szCs w:val="28"/>
        </w:rPr>
        <w:t>4</w:t>
      </w:r>
      <w:r w:rsidR="00904CAD">
        <w:rPr>
          <w:rFonts w:asciiTheme="minorHAnsi" w:hAnsiTheme="minorHAnsi"/>
          <w:b/>
          <w:sz w:val="28"/>
          <w:szCs w:val="28"/>
        </w:rPr>
        <w:t>)</w:t>
      </w:r>
    </w:p>
    <w:p w:rsidRPr="00137EBE" w:rsidR="002819A0" w:rsidP="000C4CE0" w:rsidRDefault="002819A0" w14:paraId="77E98F52" w14:textId="77777777">
      <w:pPr>
        <w:tabs>
          <w:tab w:val="left" w:pos="3420"/>
        </w:tabs>
        <w:jc w:val="center"/>
        <w:rPr>
          <w:rFonts w:asciiTheme="minorHAnsi" w:hAnsiTheme="minorHAnsi"/>
          <w:b/>
          <w:sz w:val="28"/>
          <w:szCs w:val="28"/>
        </w:rPr>
      </w:pPr>
    </w:p>
    <w:p w:rsidRPr="00137EBE" w:rsidR="00787F6E" w:rsidP="00663D4D" w:rsidRDefault="00787F6E" w14:paraId="562C3DE4" w14:textId="77777777">
      <w:pPr>
        <w:tabs>
          <w:tab w:val="left" w:pos="3420"/>
        </w:tabs>
        <w:rPr>
          <w:rFonts w:asciiTheme="minorHAnsi" w:hAnsiTheme="minorHAnsi"/>
          <w:sz w:val="22"/>
          <w:szCs w:val="22"/>
        </w:rPr>
      </w:pPr>
    </w:p>
    <w:p w:rsidRPr="00137EBE" w:rsidR="00831FC8" w:rsidP="00BC6612" w:rsidRDefault="005F320E" w14:paraId="7A4F2C77" w14:textId="793760A1">
      <w:pPr>
        <w:tabs>
          <w:tab w:val="left" w:pos="3420"/>
        </w:tabs>
        <w:rPr>
          <w:rFonts w:asciiTheme="minorHAnsi" w:hAnsiTheme="minorHAnsi"/>
          <w:sz w:val="22"/>
          <w:szCs w:val="22"/>
        </w:rPr>
      </w:pPr>
      <w:r w:rsidRPr="00137EBE">
        <w:rPr>
          <w:rFonts w:asciiTheme="minorHAnsi" w:hAnsiTheme="minorHAnsi"/>
          <w:sz w:val="22"/>
          <w:szCs w:val="22"/>
        </w:rPr>
        <w:t xml:space="preserve">This document shows the status of all current changes to the University’s Quality and Standards </w:t>
      </w:r>
      <w:r w:rsidRPr="00137EBE" w:rsidR="009179B3">
        <w:rPr>
          <w:rFonts w:asciiTheme="minorHAnsi" w:hAnsiTheme="minorHAnsi"/>
          <w:sz w:val="22"/>
          <w:szCs w:val="22"/>
        </w:rPr>
        <w:t>F</w:t>
      </w:r>
      <w:r w:rsidRPr="00137EBE">
        <w:rPr>
          <w:rFonts w:asciiTheme="minorHAnsi" w:hAnsiTheme="minorHAnsi"/>
          <w:sz w:val="22"/>
          <w:szCs w:val="22"/>
        </w:rPr>
        <w:t>ramework</w:t>
      </w:r>
      <w:r w:rsidRPr="00137EBE" w:rsidR="00005882">
        <w:rPr>
          <w:rFonts w:asciiTheme="minorHAnsi" w:hAnsiTheme="minorHAnsi"/>
          <w:sz w:val="22"/>
          <w:szCs w:val="22"/>
        </w:rPr>
        <w:t xml:space="preserve"> </w:t>
      </w:r>
      <w:r w:rsidRPr="00904CAD" w:rsidR="005A7424">
        <w:rPr>
          <w:rFonts w:asciiTheme="minorHAnsi" w:hAnsiTheme="minorHAnsi"/>
          <w:sz w:val="22"/>
          <w:szCs w:val="22"/>
        </w:rPr>
        <w:t>up</w:t>
      </w:r>
      <w:r w:rsidRPr="00904CAD" w:rsidR="007F55C3">
        <w:rPr>
          <w:rFonts w:asciiTheme="minorHAnsi" w:hAnsiTheme="minorHAnsi"/>
          <w:sz w:val="22"/>
          <w:szCs w:val="22"/>
        </w:rPr>
        <w:t xml:space="preserve"> to </w:t>
      </w:r>
      <w:r w:rsidR="00EA5739">
        <w:rPr>
          <w:rFonts w:asciiTheme="minorHAnsi" w:hAnsiTheme="minorHAnsi"/>
          <w:sz w:val="22"/>
          <w:szCs w:val="22"/>
        </w:rPr>
        <w:t>13</w:t>
      </w:r>
      <w:r w:rsidRPr="00EA5739" w:rsidR="00EA5739">
        <w:rPr>
          <w:rFonts w:asciiTheme="minorHAnsi" w:hAnsiTheme="minorHAnsi"/>
          <w:sz w:val="22"/>
          <w:szCs w:val="22"/>
          <w:vertAlign w:val="superscript"/>
        </w:rPr>
        <w:t>th</w:t>
      </w:r>
      <w:r w:rsidR="00EA5739">
        <w:rPr>
          <w:rFonts w:asciiTheme="minorHAnsi" w:hAnsiTheme="minorHAnsi"/>
          <w:sz w:val="22"/>
          <w:szCs w:val="22"/>
        </w:rPr>
        <w:t xml:space="preserve"> </w:t>
      </w:r>
      <w:r w:rsidR="00547912">
        <w:rPr>
          <w:rFonts w:asciiTheme="minorHAnsi" w:hAnsiTheme="minorHAnsi"/>
          <w:sz w:val="22"/>
          <w:szCs w:val="22"/>
        </w:rPr>
        <w:t>March</w:t>
      </w:r>
      <w:r w:rsidR="001753DA">
        <w:rPr>
          <w:rFonts w:asciiTheme="minorHAnsi" w:hAnsiTheme="minorHAnsi"/>
          <w:sz w:val="22"/>
          <w:szCs w:val="22"/>
        </w:rPr>
        <w:t xml:space="preserve"> </w:t>
      </w:r>
      <w:r w:rsidR="00FE31E8">
        <w:rPr>
          <w:rFonts w:asciiTheme="minorHAnsi" w:hAnsiTheme="minorHAnsi"/>
          <w:sz w:val="22"/>
          <w:szCs w:val="22"/>
        </w:rPr>
        <w:t>202</w:t>
      </w:r>
      <w:r w:rsidR="00547912">
        <w:rPr>
          <w:rFonts w:asciiTheme="minorHAnsi" w:hAnsiTheme="minorHAnsi"/>
          <w:sz w:val="22"/>
          <w:szCs w:val="22"/>
        </w:rPr>
        <w:t>4</w:t>
      </w:r>
      <w:r w:rsidRPr="00904CAD" w:rsidR="00B66AA0">
        <w:rPr>
          <w:rFonts w:asciiTheme="minorHAnsi" w:hAnsiTheme="minorHAnsi"/>
          <w:sz w:val="22"/>
          <w:szCs w:val="22"/>
        </w:rPr>
        <w:t>.</w:t>
      </w:r>
    </w:p>
    <w:p w:rsidRPr="00137EBE" w:rsidR="002819A0" w:rsidP="00787F6E" w:rsidRDefault="002819A0" w14:paraId="4A69CCDD" w14:textId="77777777">
      <w:pPr>
        <w:tabs>
          <w:tab w:val="left" w:pos="3420"/>
        </w:tabs>
        <w:rPr>
          <w:rFonts w:asciiTheme="minorHAnsi" w:hAnsiTheme="minorHAnsi"/>
          <w:sz w:val="22"/>
          <w:szCs w:val="22"/>
        </w:rPr>
      </w:pPr>
    </w:p>
    <w:p w:rsidRPr="00137EBE" w:rsidR="002819A0" w:rsidP="00787F6E" w:rsidRDefault="002819A0" w14:paraId="57E50909" w14:textId="77777777">
      <w:pPr>
        <w:tabs>
          <w:tab w:val="left" w:pos="3420"/>
        </w:tabs>
        <w:rPr>
          <w:rFonts w:asciiTheme="minorHAnsi" w:hAnsiTheme="minorHAnsi"/>
          <w:sz w:val="22"/>
          <w:szCs w:val="22"/>
        </w:rPr>
      </w:pPr>
    </w:p>
    <w:p w:rsidRPr="00137EBE" w:rsidR="002819A0" w:rsidP="002819A0" w:rsidRDefault="002819A0" w14:paraId="08987471" w14:textId="77777777">
      <w:pPr>
        <w:tabs>
          <w:tab w:val="left" w:pos="3420"/>
        </w:tabs>
        <w:rPr>
          <w:rFonts w:asciiTheme="minorHAnsi" w:hAnsiTheme="minorHAnsi"/>
          <w:b/>
          <w:sz w:val="22"/>
          <w:szCs w:val="22"/>
          <w:u w:val="single"/>
        </w:rPr>
      </w:pPr>
      <w:r w:rsidRPr="00137EBE">
        <w:rPr>
          <w:rFonts w:asciiTheme="minorHAnsi" w:hAnsiTheme="minorHAnsi"/>
          <w:b/>
          <w:sz w:val="22"/>
          <w:szCs w:val="22"/>
          <w:u w:val="single"/>
        </w:rPr>
        <w:t>Quality and Standards Framework Developments</w:t>
      </w:r>
    </w:p>
    <w:p w:rsidRPr="00137EBE" w:rsidR="004A7043" w:rsidP="000E6DEB" w:rsidRDefault="009205F2" w14:paraId="5BB7C22E" w14:textId="77777777">
      <w:pPr>
        <w:spacing w:before="120" w:after="120"/>
        <w:rPr>
          <w:rFonts w:asciiTheme="minorHAnsi" w:hAnsiTheme="minorHAnsi"/>
          <w:sz w:val="22"/>
          <w:szCs w:val="22"/>
        </w:rPr>
      </w:pPr>
      <w:r w:rsidRPr="00137EBE">
        <w:rPr>
          <w:rFonts w:asciiTheme="minorHAnsi" w:hAnsiTheme="minorHAnsi"/>
          <w:sz w:val="22"/>
          <w:szCs w:val="22"/>
        </w:rPr>
        <w:t xml:space="preserve">Feedback on this document is welcomed and should be sent to </w:t>
      </w:r>
      <w:r w:rsidRPr="00137EBE" w:rsidR="00BA4A37">
        <w:rPr>
          <w:rFonts w:asciiTheme="minorHAnsi" w:hAnsiTheme="minorHAnsi"/>
          <w:sz w:val="22"/>
          <w:szCs w:val="22"/>
        </w:rPr>
        <w:t>Lisa Tees (</w:t>
      </w:r>
      <w:hyperlink w:history="1" r:id="rId8">
        <w:r w:rsidRPr="00137EBE" w:rsidR="004A7043">
          <w:rPr>
            <w:rStyle w:val="Hyperlink"/>
            <w:rFonts w:asciiTheme="minorHAnsi" w:hAnsiTheme="minorHAnsi"/>
            <w:sz w:val="22"/>
            <w:szCs w:val="22"/>
          </w:rPr>
          <w:t>L.Tees@hull.ac.uk</w:t>
        </w:r>
      </w:hyperlink>
      <w:r w:rsidRPr="00137EBE" w:rsidR="00BA4A37">
        <w:rPr>
          <w:rFonts w:asciiTheme="minorHAnsi" w:hAnsiTheme="minorHAnsi"/>
          <w:sz w:val="22"/>
          <w:szCs w:val="22"/>
        </w:rPr>
        <w:t>)</w:t>
      </w:r>
    </w:p>
    <w:p w:rsidRPr="0004066D" w:rsidR="009205F2" w:rsidP="00BA4A37" w:rsidRDefault="009205F2" w14:paraId="33A14237" w14:textId="77777777">
      <w:pPr>
        <w:spacing w:before="120" w:after="120"/>
        <w:rPr>
          <w:sz w:val="22"/>
          <w:szCs w:val="22"/>
        </w:rPr>
      </w:pPr>
      <w:r w:rsidRPr="0004066D">
        <w:rPr>
          <w:sz w:val="22"/>
          <w:szCs w:val="22"/>
        </w:rPr>
        <w:t xml:space="preserve"> </w:t>
      </w:r>
    </w:p>
    <w:p w:rsidRPr="00F50646" w:rsidR="002819A0" w:rsidP="00787F6E" w:rsidRDefault="002819A0" w14:paraId="4C761A36" w14:textId="77777777">
      <w:pPr>
        <w:tabs>
          <w:tab w:val="left" w:pos="3420"/>
        </w:tabs>
        <w:rPr>
          <w:rFonts w:ascii="Calibri" w:hAnsi="Calibri"/>
          <w:smallCaps/>
          <w:sz w:val="28"/>
          <w:szCs w:val="28"/>
        </w:rPr>
      </w:pPr>
      <w:r w:rsidRPr="0004066D">
        <w:rPr>
          <w:sz w:val="22"/>
          <w:szCs w:val="22"/>
        </w:rPr>
        <w:br w:type="page"/>
      </w:r>
    </w:p>
    <w:p w:rsidRPr="00F50646" w:rsidR="00FC7B80" w:rsidP="00FC7B80" w:rsidRDefault="00FC7B80" w14:paraId="69D86879" w14:textId="77777777">
      <w:pPr>
        <w:jc w:val="center"/>
        <w:rPr>
          <w:rFonts w:ascii="Calibri" w:hAnsi="Calibri"/>
          <w:b/>
          <w:bCs/>
          <w:smallCaps/>
          <w:color w:val="0070C0"/>
          <w:sz w:val="36"/>
          <w:szCs w:val="36"/>
        </w:rPr>
      </w:pPr>
      <w:r w:rsidRPr="00F50646">
        <w:rPr>
          <w:rFonts w:ascii="Calibri" w:hAnsi="Calibri"/>
          <w:b/>
          <w:bCs/>
          <w:smallCaps/>
          <w:color w:val="0070C0"/>
          <w:sz w:val="36"/>
          <w:szCs w:val="36"/>
        </w:rPr>
        <w:lastRenderedPageBreak/>
        <w:t>Table of Contents</w:t>
      </w:r>
    </w:p>
    <w:p w:rsidRPr="0004066D" w:rsidR="00FC7B80" w:rsidP="00FC7B80" w:rsidRDefault="00FC7B80" w14:paraId="2E2CE883" w14:textId="77777777">
      <w:pPr>
        <w:jc w:val="center"/>
        <w:rPr>
          <w:b/>
          <w:bCs/>
          <w:sz w:val="22"/>
          <w:szCs w:val="22"/>
        </w:rPr>
      </w:pPr>
    </w:p>
    <w:bookmarkStart w:name="_Toc425925490" w:displacedByCustomXml="next" w:id="0"/>
    <w:sdt>
      <w:sdtPr>
        <w:id w:val="-369606366"/>
        <w:docPartObj>
          <w:docPartGallery w:val="Table of Contents"/>
          <w:docPartUnique/>
        </w:docPartObj>
      </w:sdtPr>
      <w:sdtEndPr>
        <w:rPr>
          <w:rStyle w:val="arial12"/>
          <w:rFonts w:ascii="Arial" w:hAnsi="Arial"/>
          <w:sz w:val="28"/>
          <w:szCs w:val="28"/>
        </w:rPr>
      </w:sdtEndPr>
      <w:sdtContent>
        <w:p w:rsidRPr="00D7304F" w:rsidR="00266D56" w:rsidP="00F270D0" w:rsidRDefault="00287765" w14:paraId="0BE0BB6A" w14:textId="7D071195">
          <w:pPr>
            <w:pStyle w:val="NEW"/>
            <w:rPr>
              <w:rStyle w:val="arial12"/>
              <w:rFonts w:asciiTheme="minorHAnsi" w:hAnsiTheme="minorHAnsi"/>
              <w:noProof/>
            </w:rPr>
          </w:pPr>
          <w:hyperlink w:history="1" w:anchor="Approved">
            <w:r w:rsidRPr="00D7304F" w:rsidR="00F270D0">
              <w:rPr>
                <w:rStyle w:val="arial12"/>
                <w:rFonts w:asciiTheme="minorHAnsi" w:hAnsiTheme="minorHAnsi"/>
              </w:rPr>
              <w:tab/>
            </w:r>
          </w:hyperlink>
        </w:p>
        <w:p w:rsidRPr="00310B6A" w:rsidR="00310B6A" w:rsidRDefault="00266D56" w14:paraId="2B7AD7A4" w14:textId="6FE72C37">
          <w:pPr>
            <w:pStyle w:val="TOC1"/>
            <w:rPr>
              <w:rFonts w:asciiTheme="minorHAnsi" w:hAnsiTheme="minorHAnsi" w:eastAsiaTheme="minorEastAsia" w:cstheme="minorBidi"/>
              <w:caps w:val="0"/>
              <w:color w:val="4472C4" w:themeColor="accent5"/>
              <w:kern w:val="2"/>
              <w:sz w:val="28"/>
              <w:szCs w:val="28"/>
              <w:lang w:eastAsia="en-GB"/>
              <w14:ligatures w14:val="standardContextual"/>
            </w:rPr>
          </w:pPr>
          <w:r w:rsidRPr="00310B6A">
            <w:rPr>
              <w:rStyle w:val="arial12"/>
              <w:rFonts w:cs="Times New Roman" w:asciiTheme="minorHAnsi" w:hAnsiTheme="minorHAnsi"/>
              <w:smallCaps/>
              <w:color w:val="2E74B5" w:themeColor="accent1" w:themeShade="BF"/>
              <w:sz w:val="28"/>
              <w:szCs w:val="28"/>
              <w:lang w:eastAsia="en-GB"/>
            </w:rPr>
            <w:fldChar w:fldCharType="begin"/>
          </w:r>
          <w:r w:rsidRPr="00310B6A">
            <w:rPr>
              <w:rStyle w:val="arial12"/>
              <w:rFonts w:asciiTheme="minorHAnsi" w:hAnsiTheme="minorHAnsi"/>
              <w:color w:val="2E74B5" w:themeColor="accent1" w:themeShade="BF"/>
              <w:sz w:val="28"/>
              <w:szCs w:val="28"/>
            </w:rPr>
            <w:instrText xml:space="preserve"> TOC \o "1-3" \h \z \u </w:instrText>
          </w:r>
          <w:r w:rsidRPr="00310B6A">
            <w:rPr>
              <w:rStyle w:val="arial12"/>
              <w:rFonts w:cs="Times New Roman" w:asciiTheme="minorHAnsi" w:hAnsiTheme="minorHAnsi"/>
              <w:smallCaps/>
              <w:color w:val="2E74B5" w:themeColor="accent1" w:themeShade="BF"/>
              <w:sz w:val="28"/>
              <w:szCs w:val="28"/>
              <w:lang w:eastAsia="en-GB"/>
            </w:rPr>
            <w:fldChar w:fldCharType="separate"/>
          </w:r>
          <w:hyperlink w:history="1" w:anchor="_Toc162946825">
            <w:r w:rsidRPr="00310B6A" w:rsidR="00310B6A">
              <w:rPr>
                <w:rStyle w:val="Hyperlink"/>
                <w:color w:val="4472C4" w:themeColor="accent5"/>
                <w:sz w:val="28"/>
                <w:szCs w:val="28"/>
              </w:rPr>
              <w:t>APPROVED AMENDMENTS TO THE QUALITY AND STANDARDS FRAMEWORK</w:t>
            </w:r>
            <w:r w:rsidRPr="00310B6A" w:rsidR="00310B6A">
              <w:rPr>
                <w:webHidden/>
                <w:color w:val="4472C4" w:themeColor="accent5"/>
                <w:sz w:val="28"/>
                <w:szCs w:val="28"/>
              </w:rPr>
              <w:tab/>
            </w:r>
            <w:r w:rsidRPr="00310B6A" w:rsidR="00310B6A">
              <w:rPr>
                <w:webHidden/>
                <w:color w:val="4472C4" w:themeColor="accent5"/>
                <w:sz w:val="28"/>
                <w:szCs w:val="28"/>
              </w:rPr>
              <w:fldChar w:fldCharType="begin"/>
            </w:r>
            <w:r w:rsidRPr="00310B6A" w:rsidR="00310B6A">
              <w:rPr>
                <w:webHidden/>
                <w:color w:val="4472C4" w:themeColor="accent5"/>
                <w:sz w:val="28"/>
                <w:szCs w:val="28"/>
              </w:rPr>
              <w:instrText xml:space="preserve"> PAGEREF _Toc162946825 \h </w:instrText>
            </w:r>
            <w:r w:rsidRPr="00310B6A" w:rsidR="00310B6A">
              <w:rPr>
                <w:webHidden/>
                <w:color w:val="4472C4" w:themeColor="accent5"/>
                <w:sz w:val="28"/>
                <w:szCs w:val="28"/>
              </w:rPr>
            </w:r>
            <w:r w:rsidRPr="00310B6A" w:rsidR="00310B6A">
              <w:rPr>
                <w:webHidden/>
                <w:color w:val="4472C4" w:themeColor="accent5"/>
                <w:sz w:val="28"/>
                <w:szCs w:val="28"/>
              </w:rPr>
              <w:fldChar w:fldCharType="separate"/>
            </w:r>
            <w:r w:rsidRPr="00310B6A" w:rsidR="00310B6A">
              <w:rPr>
                <w:webHidden/>
                <w:color w:val="4472C4" w:themeColor="accent5"/>
                <w:sz w:val="28"/>
                <w:szCs w:val="28"/>
              </w:rPr>
              <w:t>3</w:t>
            </w:r>
            <w:r w:rsidRPr="00310B6A" w:rsidR="00310B6A">
              <w:rPr>
                <w:webHidden/>
                <w:color w:val="4472C4" w:themeColor="accent5"/>
                <w:sz w:val="28"/>
                <w:szCs w:val="28"/>
              </w:rPr>
              <w:fldChar w:fldCharType="end"/>
            </w:r>
          </w:hyperlink>
        </w:p>
        <w:p w:rsidRPr="00310B6A" w:rsidR="00310B6A" w:rsidP="00310B6A" w:rsidRDefault="00287765" w14:paraId="22AF86C5" w14:textId="4E03FA2F">
          <w:pPr>
            <w:pStyle w:val="TOC2"/>
            <w:rPr>
              <w:rFonts w:asciiTheme="minorHAnsi" w:hAnsiTheme="minorHAnsi" w:eastAsiaTheme="minorEastAsia" w:cstheme="minorBidi"/>
              <w:kern w:val="2"/>
              <w:sz w:val="28"/>
              <w:szCs w:val="28"/>
              <w14:ligatures w14:val="standardContextual"/>
            </w:rPr>
          </w:pPr>
          <w:hyperlink w:history="1" w:anchor="_Toc162946826">
            <w:r w:rsidRPr="00310B6A" w:rsidR="00310B6A">
              <w:rPr>
                <w:rStyle w:val="Hyperlink"/>
                <w:color w:val="4472C4" w:themeColor="accent5"/>
                <w:sz w:val="28"/>
                <w:szCs w:val="28"/>
              </w:rPr>
              <w:t>DEGREE OUTCOMES STATEMENT</w:t>
            </w:r>
            <w:r w:rsidRPr="00310B6A" w:rsidR="00310B6A">
              <w:rPr>
                <w:webHidden/>
                <w:sz w:val="28"/>
                <w:szCs w:val="28"/>
              </w:rPr>
              <w:tab/>
            </w:r>
            <w:r w:rsidRPr="00310B6A" w:rsidR="00310B6A">
              <w:rPr>
                <w:webHidden/>
                <w:sz w:val="28"/>
                <w:szCs w:val="28"/>
              </w:rPr>
              <w:fldChar w:fldCharType="begin"/>
            </w:r>
            <w:r w:rsidRPr="00310B6A" w:rsidR="00310B6A">
              <w:rPr>
                <w:webHidden/>
                <w:sz w:val="28"/>
                <w:szCs w:val="28"/>
              </w:rPr>
              <w:instrText xml:space="preserve"> PAGEREF _Toc162946826 \h </w:instrText>
            </w:r>
            <w:r w:rsidRPr="00310B6A" w:rsidR="00310B6A">
              <w:rPr>
                <w:webHidden/>
                <w:sz w:val="28"/>
                <w:szCs w:val="28"/>
              </w:rPr>
            </w:r>
            <w:r w:rsidRPr="00310B6A" w:rsidR="00310B6A">
              <w:rPr>
                <w:webHidden/>
                <w:sz w:val="28"/>
                <w:szCs w:val="28"/>
              </w:rPr>
              <w:fldChar w:fldCharType="separate"/>
            </w:r>
            <w:r w:rsidRPr="00310B6A" w:rsidR="00310B6A">
              <w:rPr>
                <w:webHidden/>
                <w:sz w:val="28"/>
                <w:szCs w:val="28"/>
              </w:rPr>
              <w:t>3</w:t>
            </w:r>
            <w:r w:rsidRPr="00310B6A" w:rsidR="00310B6A">
              <w:rPr>
                <w:webHidden/>
                <w:sz w:val="28"/>
                <w:szCs w:val="28"/>
              </w:rPr>
              <w:fldChar w:fldCharType="end"/>
            </w:r>
          </w:hyperlink>
        </w:p>
        <w:p w:rsidRPr="00310B6A" w:rsidR="00310B6A" w:rsidP="00310B6A" w:rsidRDefault="00287765" w14:paraId="42D20563" w14:textId="69D62DBA">
          <w:pPr>
            <w:pStyle w:val="TOC2"/>
            <w:rPr>
              <w:rFonts w:asciiTheme="minorHAnsi" w:hAnsiTheme="minorHAnsi" w:eastAsiaTheme="minorEastAsia" w:cstheme="minorBidi"/>
              <w:kern w:val="2"/>
              <w:sz w:val="28"/>
              <w:szCs w:val="28"/>
              <w14:ligatures w14:val="standardContextual"/>
            </w:rPr>
          </w:pPr>
          <w:hyperlink w:history="1" w:anchor="_Toc162946827">
            <w:r w:rsidRPr="00310B6A" w:rsidR="00310B6A">
              <w:rPr>
                <w:rStyle w:val="Hyperlink"/>
                <w:color w:val="4472C4" w:themeColor="accent5"/>
                <w:sz w:val="28"/>
                <w:szCs w:val="28"/>
              </w:rPr>
              <w:t>HOUSEKEEPING</w:t>
            </w:r>
            <w:r w:rsidRPr="00310B6A" w:rsidR="00310B6A">
              <w:rPr>
                <w:webHidden/>
                <w:sz w:val="28"/>
                <w:szCs w:val="28"/>
              </w:rPr>
              <w:tab/>
            </w:r>
            <w:r w:rsidRPr="00310B6A" w:rsidR="00310B6A">
              <w:rPr>
                <w:webHidden/>
                <w:sz w:val="28"/>
                <w:szCs w:val="28"/>
              </w:rPr>
              <w:fldChar w:fldCharType="begin"/>
            </w:r>
            <w:r w:rsidRPr="00310B6A" w:rsidR="00310B6A">
              <w:rPr>
                <w:webHidden/>
                <w:sz w:val="28"/>
                <w:szCs w:val="28"/>
              </w:rPr>
              <w:instrText xml:space="preserve"> PAGEREF _Toc162946827 \h </w:instrText>
            </w:r>
            <w:r w:rsidRPr="00310B6A" w:rsidR="00310B6A">
              <w:rPr>
                <w:webHidden/>
                <w:sz w:val="28"/>
                <w:szCs w:val="28"/>
              </w:rPr>
            </w:r>
            <w:r w:rsidRPr="00310B6A" w:rsidR="00310B6A">
              <w:rPr>
                <w:webHidden/>
                <w:sz w:val="28"/>
                <w:szCs w:val="28"/>
              </w:rPr>
              <w:fldChar w:fldCharType="separate"/>
            </w:r>
            <w:r w:rsidRPr="00310B6A" w:rsidR="00310B6A">
              <w:rPr>
                <w:webHidden/>
                <w:sz w:val="28"/>
                <w:szCs w:val="28"/>
              </w:rPr>
              <w:t>3</w:t>
            </w:r>
            <w:r w:rsidRPr="00310B6A" w:rsidR="00310B6A">
              <w:rPr>
                <w:webHidden/>
                <w:sz w:val="28"/>
                <w:szCs w:val="28"/>
              </w:rPr>
              <w:fldChar w:fldCharType="end"/>
            </w:r>
          </w:hyperlink>
        </w:p>
        <w:p w:rsidRPr="00310B6A" w:rsidR="00310B6A" w:rsidP="00310B6A" w:rsidRDefault="00287765" w14:paraId="0E258E4B" w14:textId="3DC5AEEA">
          <w:pPr>
            <w:pStyle w:val="TOC2"/>
            <w:rPr>
              <w:rFonts w:asciiTheme="minorHAnsi" w:hAnsiTheme="minorHAnsi" w:eastAsiaTheme="minorEastAsia" w:cstheme="minorBidi"/>
              <w:kern w:val="2"/>
              <w:sz w:val="28"/>
              <w:szCs w:val="28"/>
              <w14:ligatures w14:val="standardContextual"/>
            </w:rPr>
          </w:pPr>
          <w:hyperlink w:history="1" w:anchor="_Toc162946828">
            <w:r w:rsidRPr="00310B6A" w:rsidR="00310B6A">
              <w:rPr>
                <w:rStyle w:val="Hyperlink"/>
                <w:color w:val="4472C4" w:themeColor="accent5"/>
                <w:sz w:val="28"/>
                <w:szCs w:val="28"/>
              </w:rPr>
              <w:t>ONGOING DEVELOPMENTS TO THE QUALITY AND STANDARDS FRAMEWORK</w:t>
            </w:r>
            <w:r w:rsidRPr="00310B6A" w:rsidR="00310B6A">
              <w:rPr>
                <w:webHidden/>
                <w:sz w:val="28"/>
                <w:szCs w:val="28"/>
              </w:rPr>
              <w:tab/>
            </w:r>
            <w:r w:rsidRPr="00310B6A" w:rsidR="00310B6A">
              <w:rPr>
                <w:webHidden/>
                <w:sz w:val="28"/>
                <w:szCs w:val="28"/>
              </w:rPr>
              <w:fldChar w:fldCharType="begin"/>
            </w:r>
            <w:r w:rsidRPr="00310B6A" w:rsidR="00310B6A">
              <w:rPr>
                <w:webHidden/>
                <w:sz w:val="28"/>
                <w:szCs w:val="28"/>
              </w:rPr>
              <w:instrText xml:space="preserve"> PAGEREF _Toc162946828 \h </w:instrText>
            </w:r>
            <w:r w:rsidRPr="00310B6A" w:rsidR="00310B6A">
              <w:rPr>
                <w:webHidden/>
                <w:sz w:val="28"/>
                <w:szCs w:val="28"/>
              </w:rPr>
            </w:r>
            <w:r w:rsidRPr="00310B6A" w:rsidR="00310B6A">
              <w:rPr>
                <w:webHidden/>
                <w:sz w:val="28"/>
                <w:szCs w:val="28"/>
              </w:rPr>
              <w:fldChar w:fldCharType="separate"/>
            </w:r>
            <w:r w:rsidRPr="00310B6A" w:rsidR="00310B6A">
              <w:rPr>
                <w:webHidden/>
                <w:sz w:val="28"/>
                <w:szCs w:val="28"/>
              </w:rPr>
              <w:t>3</w:t>
            </w:r>
            <w:r w:rsidRPr="00310B6A" w:rsidR="00310B6A">
              <w:rPr>
                <w:webHidden/>
                <w:sz w:val="28"/>
                <w:szCs w:val="28"/>
              </w:rPr>
              <w:fldChar w:fldCharType="end"/>
            </w:r>
          </w:hyperlink>
        </w:p>
        <w:p w:rsidRPr="00310B6A" w:rsidR="00310B6A" w:rsidP="00310B6A" w:rsidRDefault="00287765" w14:paraId="51D0993A" w14:textId="4DC85218">
          <w:pPr>
            <w:pStyle w:val="TOC2"/>
            <w:rPr>
              <w:rFonts w:asciiTheme="minorHAnsi" w:hAnsiTheme="minorHAnsi" w:eastAsiaTheme="minorEastAsia" w:cstheme="minorBidi"/>
              <w:kern w:val="2"/>
              <w:sz w:val="28"/>
              <w:szCs w:val="28"/>
              <w14:ligatures w14:val="standardContextual"/>
            </w:rPr>
          </w:pPr>
          <w:hyperlink w:history="1" w:anchor="_Toc162946829">
            <w:r w:rsidRPr="00310B6A" w:rsidR="00310B6A">
              <w:rPr>
                <w:rStyle w:val="Hyperlink"/>
                <w:color w:val="4472C4" w:themeColor="accent5"/>
                <w:sz w:val="28"/>
                <w:szCs w:val="28"/>
              </w:rPr>
              <w:t>QAA</w:t>
            </w:r>
            <w:r w:rsidRPr="00310B6A" w:rsidR="00310B6A">
              <w:rPr>
                <w:webHidden/>
                <w:sz w:val="28"/>
                <w:szCs w:val="28"/>
              </w:rPr>
              <w:tab/>
            </w:r>
            <w:r w:rsidRPr="00310B6A" w:rsidR="00310B6A">
              <w:rPr>
                <w:webHidden/>
                <w:sz w:val="28"/>
                <w:szCs w:val="28"/>
              </w:rPr>
              <w:fldChar w:fldCharType="begin"/>
            </w:r>
            <w:r w:rsidRPr="00310B6A" w:rsidR="00310B6A">
              <w:rPr>
                <w:webHidden/>
                <w:sz w:val="28"/>
                <w:szCs w:val="28"/>
              </w:rPr>
              <w:instrText xml:space="preserve"> PAGEREF _Toc162946829 \h </w:instrText>
            </w:r>
            <w:r w:rsidRPr="00310B6A" w:rsidR="00310B6A">
              <w:rPr>
                <w:webHidden/>
                <w:sz w:val="28"/>
                <w:szCs w:val="28"/>
              </w:rPr>
            </w:r>
            <w:r w:rsidRPr="00310B6A" w:rsidR="00310B6A">
              <w:rPr>
                <w:webHidden/>
                <w:sz w:val="28"/>
                <w:szCs w:val="28"/>
              </w:rPr>
              <w:fldChar w:fldCharType="separate"/>
            </w:r>
            <w:r w:rsidRPr="00310B6A" w:rsidR="00310B6A">
              <w:rPr>
                <w:webHidden/>
                <w:sz w:val="28"/>
                <w:szCs w:val="28"/>
              </w:rPr>
              <w:t>5</w:t>
            </w:r>
            <w:r w:rsidRPr="00310B6A" w:rsidR="00310B6A">
              <w:rPr>
                <w:webHidden/>
                <w:sz w:val="28"/>
                <w:szCs w:val="28"/>
              </w:rPr>
              <w:fldChar w:fldCharType="end"/>
            </w:r>
          </w:hyperlink>
        </w:p>
        <w:p w:rsidRPr="00310B6A" w:rsidR="00310B6A" w:rsidP="00310B6A" w:rsidRDefault="00287765" w14:paraId="4A9338EF" w14:textId="09683453">
          <w:pPr>
            <w:pStyle w:val="TOC2"/>
            <w:rPr>
              <w:rFonts w:asciiTheme="minorHAnsi" w:hAnsiTheme="minorHAnsi" w:eastAsiaTheme="minorEastAsia" w:cstheme="minorBidi"/>
              <w:kern w:val="2"/>
              <w:sz w:val="28"/>
              <w:szCs w:val="28"/>
              <w14:ligatures w14:val="standardContextual"/>
            </w:rPr>
          </w:pPr>
          <w:hyperlink w:history="1" w:anchor="_Toc162946830">
            <w:r w:rsidRPr="00310B6A" w:rsidR="00310B6A">
              <w:rPr>
                <w:rStyle w:val="Hyperlink"/>
                <w:color w:val="4472C4" w:themeColor="accent5"/>
                <w:sz w:val="28"/>
                <w:szCs w:val="28"/>
              </w:rPr>
              <w:t>OFFICE FOR STUDENTS</w:t>
            </w:r>
            <w:r w:rsidRPr="00310B6A" w:rsidR="00310B6A">
              <w:rPr>
                <w:webHidden/>
                <w:sz w:val="28"/>
                <w:szCs w:val="28"/>
              </w:rPr>
              <w:tab/>
            </w:r>
            <w:r w:rsidRPr="00310B6A" w:rsidR="00310B6A">
              <w:rPr>
                <w:webHidden/>
                <w:sz w:val="28"/>
                <w:szCs w:val="28"/>
              </w:rPr>
              <w:fldChar w:fldCharType="begin"/>
            </w:r>
            <w:r w:rsidRPr="00310B6A" w:rsidR="00310B6A">
              <w:rPr>
                <w:webHidden/>
                <w:sz w:val="28"/>
                <w:szCs w:val="28"/>
              </w:rPr>
              <w:instrText xml:space="preserve"> PAGEREF _Toc162946830 \h </w:instrText>
            </w:r>
            <w:r w:rsidRPr="00310B6A" w:rsidR="00310B6A">
              <w:rPr>
                <w:webHidden/>
                <w:sz w:val="28"/>
                <w:szCs w:val="28"/>
              </w:rPr>
            </w:r>
            <w:r w:rsidRPr="00310B6A" w:rsidR="00310B6A">
              <w:rPr>
                <w:webHidden/>
                <w:sz w:val="28"/>
                <w:szCs w:val="28"/>
              </w:rPr>
              <w:fldChar w:fldCharType="separate"/>
            </w:r>
            <w:r w:rsidRPr="00310B6A" w:rsidR="00310B6A">
              <w:rPr>
                <w:webHidden/>
                <w:sz w:val="28"/>
                <w:szCs w:val="28"/>
              </w:rPr>
              <w:t>5</w:t>
            </w:r>
            <w:r w:rsidRPr="00310B6A" w:rsidR="00310B6A">
              <w:rPr>
                <w:webHidden/>
                <w:sz w:val="28"/>
                <w:szCs w:val="28"/>
              </w:rPr>
              <w:fldChar w:fldCharType="end"/>
            </w:r>
          </w:hyperlink>
        </w:p>
        <w:p w:rsidRPr="00310B6A" w:rsidR="00266D56" w:rsidP="00266D56" w:rsidRDefault="00266D56" w14:paraId="286E30F0" w14:textId="0CFC1420">
          <w:pPr>
            <w:pStyle w:val="NEW"/>
            <w:rPr>
              <w:rStyle w:val="arial12"/>
              <w:sz w:val="28"/>
              <w:szCs w:val="28"/>
            </w:rPr>
          </w:pPr>
          <w:r w:rsidRPr="00310B6A">
            <w:rPr>
              <w:rStyle w:val="arial12"/>
              <w:rFonts w:asciiTheme="minorHAnsi" w:hAnsiTheme="minorHAnsi"/>
              <w:sz w:val="28"/>
              <w:szCs w:val="28"/>
            </w:rPr>
            <w:fldChar w:fldCharType="end"/>
          </w:r>
        </w:p>
      </w:sdtContent>
    </w:sdt>
    <w:p w:rsidR="009804FC" w:rsidP="009804FC" w:rsidRDefault="00E75D01" w14:paraId="61352937" w14:textId="51C7300F">
      <w:pPr>
        <w:pStyle w:val="Heading1"/>
        <w:rPr>
          <w:rFonts w:asciiTheme="minorHAnsi" w:hAnsiTheme="minorHAnsi" w:cstheme="minorHAnsi"/>
          <w:sz w:val="24"/>
          <w:szCs w:val="24"/>
        </w:rPr>
      </w:pPr>
      <w:r w:rsidRPr="00BD6A3B">
        <w:rPr>
          <w:sz w:val="32"/>
          <w:szCs w:val="32"/>
        </w:rPr>
        <w:br w:type="page"/>
      </w:r>
      <w:bookmarkStart w:name="Approved" w:id="1"/>
      <w:bookmarkStart w:name="_Toc530130780" w:id="2"/>
      <w:bookmarkEnd w:id="1"/>
    </w:p>
    <w:p w:rsidRPr="00940409" w:rsidR="00940409" w:rsidP="009804FC" w:rsidRDefault="00F31AE2" w14:paraId="2DA16F4A" w14:textId="2C2038E0">
      <w:pPr>
        <w:pStyle w:val="Heading4"/>
        <w:numPr>
          <w:ilvl w:val="0"/>
          <w:numId w:val="0"/>
        </w:numPr>
        <w:spacing w:after="0"/>
        <w:jc w:val="left"/>
        <w:rPr>
          <w:rFonts w:asciiTheme="minorHAnsi" w:hAnsiTheme="minorHAnsi" w:cstheme="minorHAnsi"/>
          <w:sz w:val="24"/>
          <w:szCs w:val="24"/>
          <w:lang w:eastAsia="en-US"/>
        </w:rPr>
      </w:pPr>
      <w:r>
        <w:rPr>
          <w:rFonts w:asciiTheme="minorHAnsi" w:hAnsiTheme="minorHAnsi" w:cstheme="minorHAnsi"/>
          <w:sz w:val="24"/>
          <w:szCs w:val="24"/>
          <w:lang w:eastAsia="en-US"/>
        </w:rPr>
        <w:lastRenderedPageBreak/>
        <w:t xml:space="preserve"> </w:t>
      </w:r>
    </w:p>
    <w:p w:rsidRPr="00200FC2" w:rsidR="00C85B48" w:rsidP="00200FC2" w:rsidRDefault="007C2895" w14:paraId="64511A07" w14:textId="6701C030">
      <w:pPr>
        <w:pStyle w:val="Heading1"/>
        <w:rPr>
          <w:color w:val="0070C0"/>
        </w:rPr>
      </w:pPr>
      <w:bookmarkStart w:name="_Toc162946825" w:id="3"/>
      <w:r w:rsidRPr="00200FC2">
        <w:rPr>
          <w:color w:val="0070C0"/>
        </w:rPr>
        <w:t>A</w:t>
      </w:r>
      <w:r w:rsidRPr="00200FC2" w:rsidR="00434F1C">
        <w:rPr>
          <w:color w:val="0070C0"/>
        </w:rPr>
        <w:t>PPROVED AMENDMENTS TO THE QUALITY AND STANDARDS FRAMEWORK</w:t>
      </w:r>
      <w:bookmarkStart w:name="_STUDENT_INFORMATION" w:id="4"/>
      <w:bookmarkStart w:name="_Toc48553176" w:id="5"/>
      <w:bookmarkEnd w:id="2"/>
      <w:bookmarkEnd w:id="4"/>
      <w:bookmarkEnd w:id="3"/>
      <w:bookmarkEnd w:id="0"/>
    </w:p>
    <w:p w:rsidR="00007E32" w:rsidP="00315E8F" w:rsidRDefault="00007E32" w14:paraId="1D369FDE" w14:textId="411388CA">
      <w:pPr>
        <w:pStyle w:val="Heading2"/>
        <w:rPr>
          <w:color w:val="0070C0"/>
        </w:rPr>
      </w:pPr>
    </w:p>
    <w:p w:rsidR="006405C2" w:rsidP="006405C2" w:rsidRDefault="00EE7B95" w14:paraId="4AFB6D64" w14:textId="77777777">
      <w:pPr>
        <w:keepNext/>
        <w:outlineLvl w:val="1"/>
        <w:rPr>
          <w:rFonts w:cs="Arial"/>
          <w:b/>
          <w:bCs/>
          <w:iCs/>
          <w:color w:val="0070C0"/>
          <w:szCs w:val="28"/>
        </w:rPr>
      </w:pPr>
      <w:bookmarkStart w:name="_Toc162946826" w:id="6"/>
      <w:r>
        <w:rPr>
          <w:rFonts w:cs="Arial"/>
          <w:b/>
          <w:bCs/>
          <w:iCs/>
          <w:color w:val="0070C0"/>
          <w:szCs w:val="28"/>
        </w:rPr>
        <w:t>DEGREE OUTCOMES STATEMENT</w:t>
      </w:r>
      <w:bookmarkEnd w:id="6"/>
    </w:p>
    <w:p w:rsidRPr="006405C2" w:rsidR="006405C2" w:rsidP="006405C2" w:rsidRDefault="006405C2" w14:paraId="2829E7C4" w14:textId="3C5A5E85">
      <w:pPr>
        <w:rPr>
          <w:rStyle w:val="arial12"/>
          <w:rFonts w:asciiTheme="minorHAnsi" w:hAnsiTheme="minorHAnsi" w:cstheme="minorHAnsi"/>
          <w:b/>
          <w:bCs/>
          <w:iCs/>
        </w:rPr>
      </w:pPr>
      <w:r w:rsidRPr="006405C2">
        <w:rPr>
          <w:rFonts w:asciiTheme="minorHAnsi" w:hAnsiTheme="minorHAnsi" w:cstheme="minorHAnsi"/>
          <w:sz w:val="24"/>
        </w:rPr>
        <w:t xml:space="preserve">The university has updated its Degree Outcome Statement to reflect classification data for level 6 and level 7 programmes 2017/18-2021/22. </w:t>
      </w:r>
      <w:r w:rsidRPr="00EA5739">
        <w:rPr>
          <w:rFonts w:asciiTheme="minorHAnsi" w:hAnsiTheme="minorHAnsi" w:cstheme="minorHAnsi"/>
          <w:sz w:val="24"/>
        </w:rPr>
        <w:t>This is available at</w:t>
      </w:r>
      <w:r w:rsidR="00EA5739">
        <w:rPr>
          <w:rFonts w:asciiTheme="minorHAnsi" w:hAnsiTheme="minorHAnsi" w:cstheme="minorHAnsi"/>
          <w:sz w:val="24"/>
        </w:rPr>
        <w:t xml:space="preserve"> </w:t>
      </w:r>
      <w:hyperlink w:history="1" r:id="rId9">
        <w:r w:rsidRPr="00EA5739" w:rsidR="00EA5739">
          <w:rPr>
            <w:color w:val="0000FF"/>
            <w:u w:val="single"/>
          </w:rPr>
          <w:t>Key Documents | University of Hull</w:t>
        </w:r>
      </w:hyperlink>
    </w:p>
    <w:p w:rsidRPr="00CB036C" w:rsidR="00CB036C" w:rsidP="00CB036C" w:rsidRDefault="00CB036C" w14:paraId="5A7915B4" w14:textId="77777777">
      <w:pPr>
        <w:pStyle w:val="Heading4"/>
        <w:numPr>
          <w:ilvl w:val="0"/>
          <w:numId w:val="0"/>
        </w:numPr>
        <w:ind w:left="567" w:hanging="567"/>
      </w:pPr>
    </w:p>
    <w:p w:rsidRPr="007E1986" w:rsidR="00277AEF" w:rsidP="00277AEF" w:rsidRDefault="00277AEF" w14:paraId="45EE3CEC" w14:textId="1FF1F354">
      <w:pPr>
        <w:pStyle w:val="Heading2"/>
        <w:rPr>
          <w:rStyle w:val="arial12"/>
          <w:b w:val="0"/>
          <w:color w:val="0070C0"/>
          <w:szCs w:val="24"/>
        </w:rPr>
      </w:pPr>
      <w:bookmarkStart w:name="_Toc162946827" w:id="7"/>
      <w:r>
        <w:rPr>
          <w:color w:val="0070C0"/>
          <w:sz w:val="24"/>
          <w:szCs w:val="24"/>
        </w:rPr>
        <w:t>H</w:t>
      </w:r>
      <w:r w:rsidR="00074B8D">
        <w:rPr>
          <w:color w:val="0070C0"/>
          <w:sz w:val="24"/>
          <w:szCs w:val="24"/>
        </w:rPr>
        <w:t>OUSEKEEPING</w:t>
      </w:r>
      <w:bookmarkEnd w:id="7"/>
    </w:p>
    <w:p w:rsidRPr="00CA5485" w:rsidR="00277AEF" w:rsidP="00277AEF" w:rsidRDefault="00277AEF" w14:paraId="5FA3F2DD" w14:textId="77777777"/>
    <w:tbl>
      <w:tblPr>
        <w:tblW w:w="0" w:type="auto"/>
        <w:tblBorders>
          <w:top w:val="single" w:color="AEAAAA" w:sz="4" w:space="0"/>
          <w:left w:val="single" w:color="AEAAAA" w:sz="4" w:space="0"/>
          <w:bottom w:val="single" w:color="AEAAAA" w:sz="4" w:space="0"/>
          <w:right w:val="single" w:color="AEAAAA" w:sz="4" w:space="0"/>
          <w:insideH w:val="single" w:color="AEAAAA" w:sz="4" w:space="0"/>
          <w:insideV w:val="single" w:color="AEAAAA" w:sz="4" w:space="0"/>
        </w:tblBorders>
        <w:tblCellMar>
          <w:top w:w="85" w:type="dxa"/>
          <w:bottom w:w="85" w:type="dxa"/>
        </w:tblCellMar>
        <w:tblLook w:val="01E0" w:firstRow="1" w:lastRow="1" w:firstColumn="1" w:lastColumn="1" w:noHBand="0" w:noVBand="0"/>
      </w:tblPr>
      <w:tblGrid>
        <w:gridCol w:w="3539"/>
        <w:gridCol w:w="7088"/>
        <w:gridCol w:w="3321"/>
      </w:tblGrid>
      <w:tr w:rsidRPr="004079D4" w:rsidR="00277AEF" w:rsidTr="00277AEF" w14:paraId="0AABCFD5" w14:textId="77777777">
        <w:tc>
          <w:tcPr>
            <w:tcW w:w="3539" w:type="dxa"/>
            <w:shd w:val="clear" w:color="auto" w:fill="D0CECE"/>
            <w:vAlign w:val="center"/>
          </w:tcPr>
          <w:p w:rsidRPr="004079D4" w:rsidR="00277AEF" w:rsidP="00F53CFD" w:rsidRDefault="00277AEF" w14:paraId="2FA8ECEA" w14:textId="77777777">
            <w:pPr>
              <w:jc w:val="center"/>
              <w:rPr>
                <w:rFonts w:cs="Arial"/>
                <w:b/>
                <w:bCs/>
                <w:sz w:val="22"/>
                <w:szCs w:val="22"/>
              </w:rPr>
            </w:pPr>
            <w:r w:rsidRPr="004079D4">
              <w:rPr>
                <w:rFonts w:cs="Arial"/>
                <w:b/>
                <w:bCs/>
                <w:sz w:val="22"/>
                <w:szCs w:val="22"/>
              </w:rPr>
              <w:t>Quality Handbook</w:t>
            </w:r>
          </w:p>
        </w:tc>
        <w:tc>
          <w:tcPr>
            <w:tcW w:w="7088" w:type="dxa"/>
            <w:shd w:val="clear" w:color="auto" w:fill="D0CECE"/>
            <w:vAlign w:val="center"/>
          </w:tcPr>
          <w:p w:rsidRPr="004079D4" w:rsidR="00277AEF" w:rsidP="00F53CFD" w:rsidRDefault="00277AEF" w14:paraId="4DDB4841" w14:textId="0921E513">
            <w:pPr>
              <w:jc w:val="center"/>
              <w:rPr>
                <w:b/>
                <w:bCs/>
                <w:color w:val="000000"/>
                <w:sz w:val="22"/>
                <w:szCs w:val="22"/>
              </w:rPr>
            </w:pPr>
            <w:r>
              <w:rPr>
                <w:rFonts w:cs="Arial"/>
                <w:b/>
                <w:bCs/>
                <w:sz w:val="22"/>
                <w:szCs w:val="22"/>
              </w:rPr>
              <w:t xml:space="preserve">Details </w:t>
            </w:r>
          </w:p>
        </w:tc>
        <w:tc>
          <w:tcPr>
            <w:tcW w:w="3321" w:type="dxa"/>
            <w:shd w:val="clear" w:color="auto" w:fill="D0CECE"/>
            <w:vAlign w:val="center"/>
          </w:tcPr>
          <w:p w:rsidRPr="004079D4" w:rsidR="00277AEF" w:rsidP="00F53CFD" w:rsidRDefault="00277AEF" w14:paraId="706FC37F" w14:textId="671ED547">
            <w:pPr>
              <w:jc w:val="center"/>
              <w:rPr>
                <w:b/>
                <w:bCs/>
                <w:color w:val="000000"/>
                <w:sz w:val="22"/>
                <w:szCs w:val="22"/>
              </w:rPr>
            </w:pPr>
            <w:r>
              <w:rPr>
                <w:b/>
                <w:bCs/>
                <w:color w:val="000000"/>
                <w:sz w:val="22"/>
                <w:szCs w:val="22"/>
              </w:rPr>
              <w:t>I</w:t>
            </w:r>
            <w:r w:rsidRPr="004079D4">
              <w:rPr>
                <w:b/>
                <w:bCs/>
                <w:color w:val="000000"/>
                <w:sz w:val="22"/>
                <w:szCs w:val="22"/>
              </w:rPr>
              <w:t xml:space="preserve">mplementation </w:t>
            </w:r>
          </w:p>
        </w:tc>
      </w:tr>
      <w:tr w:rsidRPr="008E75B2" w:rsidR="000C2CFF" w:rsidTr="00277AEF" w14:paraId="3A0A3433" w14:textId="77777777">
        <w:tc>
          <w:tcPr>
            <w:tcW w:w="3539" w:type="dxa"/>
            <w:shd w:val="clear" w:color="auto" w:fill="auto"/>
          </w:tcPr>
          <w:p w:rsidR="000C2CFF" w:rsidP="000C2CFF" w:rsidRDefault="000C2CFF" w14:paraId="7C50D90B" w14:textId="1311C6E9">
            <w:pPr>
              <w:jc w:val="left"/>
              <w:rPr>
                <w:rFonts w:ascii="Calibri" w:hAnsi="Calibri" w:cs="Calibri"/>
                <w:b/>
                <w:bCs/>
                <w:sz w:val="24"/>
              </w:rPr>
            </w:pPr>
            <w:r>
              <w:rPr>
                <w:rFonts w:ascii="Calibri" w:hAnsi="Calibri" w:cs="Calibri"/>
                <w:b/>
                <w:bCs/>
                <w:sz w:val="24"/>
              </w:rPr>
              <w:t>Programme Development and Management</w:t>
            </w:r>
          </w:p>
        </w:tc>
        <w:tc>
          <w:tcPr>
            <w:tcW w:w="7088" w:type="dxa"/>
            <w:shd w:val="clear" w:color="auto" w:fill="auto"/>
          </w:tcPr>
          <w:p w:rsidRPr="00BF2535" w:rsidR="000C2CFF" w:rsidP="000C2CFF" w:rsidRDefault="000C2CFF" w14:paraId="5FD94015" w14:textId="2C0892CA">
            <w:pPr>
              <w:jc w:val="left"/>
              <w:rPr>
                <w:rFonts w:ascii="Calibri" w:hAnsi="Calibri" w:cs="Calibri"/>
                <w:color w:val="000000"/>
                <w:sz w:val="24"/>
              </w:rPr>
            </w:pPr>
            <w:r>
              <w:rPr>
                <w:rFonts w:ascii="Calibri" w:hAnsi="Calibri" w:cs="Calibri"/>
                <w:color w:val="000000"/>
                <w:sz w:val="24"/>
              </w:rPr>
              <w:t>The Short Course Application Form has been updated to include an initial checklist to be completed by the course proposer.  This will determine the nature of the activity and if Education Planning Committee consideration is required or if the proposal should be submitted to the Knowledge Exchange for information.</w:t>
            </w:r>
          </w:p>
        </w:tc>
        <w:tc>
          <w:tcPr>
            <w:tcW w:w="3321" w:type="dxa"/>
          </w:tcPr>
          <w:p w:rsidRPr="00F90387" w:rsidR="000C2CFF" w:rsidP="000C2CFF" w:rsidRDefault="000C2CFF" w14:paraId="3499447C" w14:textId="77777777">
            <w:pPr>
              <w:spacing w:before="120" w:after="120"/>
              <w:jc w:val="left"/>
              <w:rPr>
                <w:rFonts w:ascii="Calibri" w:hAnsi="Calibri" w:cs="Calibri"/>
                <w:color w:val="FF0000"/>
                <w:sz w:val="24"/>
              </w:rPr>
            </w:pPr>
            <w:r w:rsidRPr="00F90387">
              <w:rPr>
                <w:rFonts w:ascii="Calibri" w:hAnsi="Calibri" w:cs="Calibri"/>
                <w:color w:val="000000"/>
                <w:sz w:val="24"/>
              </w:rPr>
              <w:t xml:space="preserve">Implementation: </w:t>
            </w:r>
            <w:r>
              <w:rPr>
                <w:rFonts w:ascii="Calibri" w:hAnsi="Calibri" w:cs="Calibri"/>
                <w:color w:val="000000"/>
                <w:sz w:val="24"/>
              </w:rPr>
              <w:t>Immediate</w:t>
            </w:r>
          </w:p>
          <w:p w:rsidRPr="00F90387" w:rsidR="000C2CFF" w:rsidP="000C2CFF" w:rsidRDefault="000C2CFF" w14:paraId="3916C82D" w14:textId="76E51240">
            <w:pPr>
              <w:spacing w:before="120" w:after="120"/>
              <w:jc w:val="left"/>
              <w:rPr>
                <w:rFonts w:ascii="Calibri" w:hAnsi="Calibri" w:cs="Calibri"/>
                <w:color w:val="000000"/>
                <w:sz w:val="24"/>
              </w:rPr>
            </w:pPr>
            <w:r w:rsidRPr="00F90387">
              <w:rPr>
                <w:rFonts w:ascii="Calibri" w:hAnsi="Calibri" w:cs="Calibri"/>
                <w:color w:val="000000"/>
                <w:sz w:val="24"/>
              </w:rPr>
              <w:t>Application to collaborative provision:</w:t>
            </w:r>
            <w:r>
              <w:rPr>
                <w:rFonts w:ascii="Calibri" w:hAnsi="Calibri" w:cs="Calibri"/>
                <w:color w:val="000000"/>
                <w:sz w:val="24"/>
              </w:rPr>
              <w:t xml:space="preserve"> No</w:t>
            </w:r>
          </w:p>
        </w:tc>
      </w:tr>
    </w:tbl>
    <w:p w:rsidR="00277AEF" w:rsidP="00B16CE8" w:rsidRDefault="00277AEF" w14:paraId="2591E30D" w14:textId="77777777">
      <w:pPr>
        <w:pStyle w:val="Heading2"/>
        <w:rPr>
          <w:color w:val="0070C0"/>
          <w:sz w:val="24"/>
          <w:szCs w:val="24"/>
        </w:rPr>
      </w:pPr>
    </w:p>
    <w:p w:rsidRPr="002E33F2" w:rsidR="002E33F2" w:rsidP="002E33F2" w:rsidRDefault="002E33F2" w14:paraId="283F31EB" w14:textId="77777777">
      <w:pPr>
        <w:pStyle w:val="Heading4"/>
        <w:numPr>
          <w:ilvl w:val="0"/>
          <w:numId w:val="0"/>
        </w:numPr>
        <w:ind w:left="567"/>
      </w:pPr>
    </w:p>
    <w:p w:rsidRPr="007E1986" w:rsidR="00EE5E76" w:rsidP="00B16CE8" w:rsidRDefault="006A2B9D" w14:paraId="729C443B" w14:textId="68C028E3">
      <w:pPr>
        <w:pStyle w:val="Heading2"/>
        <w:rPr>
          <w:rStyle w:val="arial12"/>
          <w:b w:val="0"/>
          <w:color w:val="0070C0"/>
          <w:szCs w:val="24"/>
        </w:rPr>
      </w:pPr>
      <w:bookmarkStart w:name="_Toc162946828" w:id="8"/>
      <w:r w:rsidRPr="007E1986">
        <w:rPr>
          <w:color w:val="0070C0"/>
          <w:sz w:val="24"/>
          <w:szCs w:val="24"/>
        </w:rPr>
        <w:t>ONGOING DEVELOPMENTS TO THE QUALITY AND STANDARDS FRAMEWORK</w:t>
      </w:r>
      <w:bookmarkEnd w:id="8"/>
      <w:r w:rsidRPr="007E1986">
        <w:rPr>
          <w:rStyle w:val="arial12"/>
          <w:b w:val="0"/>
          <w:color w:val="0070C0"/>
          <w:szCs w:val="24"/>
        </w:rPr>
        <w:t xml:space="preserve"> </w:t>
      </w:r>
    </w:p>
    <w:p w:rsidRPr="00CA5485" w:rsidR="00CA5485" w:rsidP="00B16CE8" w:rsidRDefault="00CA5485" w14:paraId="24A3B216" w14:textId="77777777"/>
    <w:tbl>
      <w:tblPr>
        <w:tblW w:w="0" w:type="auto"/>
        <w:tblBorders>
          <w:top w:val="single" w:color="AEAAAA" w:sz="4" w:space="0"/>
          <w:left w:val="single" w:color="AEAAAA" w:sz="4" w:space="0"/>
          <w:bottom w:val="single" w:color="AEAAAA" w:sz="4" w:space="0"/>
          <w:right w:val="single" w:color="AEAAAA" w:sz="4" w:space="0"/>
          <w:insideH w:val="single" w:color="AEAAAA" w:sz="4" w:space="0"/>
          <w:insideV w:val="single" w:color="AEAAAA" w:sz="4" w:space="0"/>
        </w:tblBorders>
        <w:tblCellMar>
          <w:top w:w="85" w:type="dxa"/>
          <w:bottom w:w="85" w:type="dxa"/>
        </w:tblCellMar>
        <w:tblLook w:val="01E0" w:firstRow="1" w:lastRow="1" w:firstColumn="1" w:lastColumn="1" w:noHBand="0" w:noVBand="0"/>
      </w:tblPr>
      <w:tblGrid>
        <w:gridCol w:w="3047"/>
        <w:gridCol w:w="5012"/>
        <w:gridCol w:w="2389"/>
        <w:gridCol w:w="3500"/>
      </w:tblGrid>
      <w:tr w:rsidRPr="004079D4" w:rsidR="008646E4" w:rsidTr="008646E4" w14:paraId="2971D90B" w14:textId="77777777">
        <w:tc>
          <w:tcPr>
            <w:tcW w:w="3047" w:type="dxa"/>
            <w:shd w:val="clear" w:color="auto" w:fill="D0CECE"/>
            <w:vAlign w:val="center"/>
          </w:tcPr>
          <w:p w:rsidRPr="004079D4" w:rsidR="008646E4" w:rsidP="00B16CE8" w:rsidRDefault="008646E4" w14:paraId="16701EA4" w14:textId="77777777">
            <w:pPr>
              <w:jc w:val="center"/>
              <w:rPr>
                <w:rFonts w:cs="Arial"/>
                <w:b/>
                <w:bCs/>
                <w:sz w:val="22"/>
                <w:szCs w:val="22"/>
              </w:rPr>
            </w:pPr>
            <w:r w:rsidRPr="004079D4">
              <w:rPr>
                <w:rFonts w:cs="Arial"/>
                <w:b/>
                <w:bCs/>
                <w:sz w:val="22"/>
                <w:szCs w:val="22"/>
              </w:rPr>
              <w:t>Quality Handbook</w:t>
            </w:r>
          </w:p>
        </w:tc>
        <w:tc>
          <w:tcPr>
            <w:tcW w:w="5012" w:type="dxa"/>
            <w:shd w:val="clear" w:color="auto" w:fill="D0CECE"/>
            <w:vAlign w:val="center"/>
          </w:tcPr>
          <w:p w:rsidRPr="004079D4" w:rsidR="008646E4" w:rsidP="00B16CE8" w:rsidRDefault="008646E4" w14:paraId="6654318C" w14:textId="77777777">
            <w:pPr>
              <w:jc w:val="center"/>
              <w:rPr>
                <w:rFonts w:cs="Arial"/>
                <w:b/>
                <w:bCs/>
                <w:sz w:val="22"/>
                <w:szCs w:val="22"/>
              </w:rPr>
            </w:pPr>
            <w:r w:rsidRPr="004079D4">
              <w:rPr>
                <w:rFonts w:cs="Arial"/>
                <w:b/>
                <w:bCs/>
                <w:sz w:val="22"/>
                <w:szCs w:val="22"/>
              </w:rPr>
              <w:t>Status</w:t>
            </w:r>
          </w:p>
        </w:tc>
        <w:tc>
          <w:tcPr>
            <w:tcW w:w="2389" w:type="dxa"/>
            <w:shd w:val="clear" w:color="auto" w:fill="D0CECE"/>
            <w:vAlign w:val="center"/>
          </w:tcPr>
          <w:p w:rsidRPr="004079D4" w:rsidR="008646E4" w:rsidP="00B16CE8" w:rsidRDefault="008646E4" w14:paraId="46FDBC00" w14:textId="77777777">
            <w:pPr>
              <w:jc w:val="center"/>
              <w:rPr>
                <w:b/>
                <w:bCs/>
                <w:color w:val="000000"/>
                <w:sz w:val="22"/>
                <w:szCs w:val="22"/>
              </w:rPr>
            </w:pPr>
            <w:r w:rsidRPr="004079D4">
              <w:rPr>
                <w:b/>
                <w:bCs/>
                <w:color w:val="000000"/>
                <w:sz w:val="22"/>
                <w:szCs w:val="22"/>
              </w:rPr>
              <w:t>Next stage</w:t>
            </w:r>
          </w:p>
        </w:tc>
        <w:tc>
          <w:tcPr>
            <w:tcW w:w="3500" w:type="dxa"/>
            <w:shd w:val="clear" w:color="auto" w:fill="D0CECE"/>
            <w:vAlign w:val="center"/>
          </w:tcPr>
          <w:p w:rsidRPr="004079D4" w:rsidR="008646E4" w:rsidP="00B16CE8" w:rsidRDefault="008646E4" w14:paraId="0F22144F" w14:textId="77777777">
            <w:pPr>
              <w:jc w:val="center"/>
              <w:rPr>
                <w:b/>
                <w:bCs/>
                <w:color w:val="000000"/>
                <w:sz w:val="22"/>
                <w:szCs w:val="22"/>
              </w:rPr>
            </w:pPr>
            <w:r w:rsidRPr="004079D4">
              <w:rPr>
                <w:b/>
                <w:bCs/>
                <w:color w:val="000000"/>
                <w:sz w:val="22"/>
                <w:szCs w:val="22"/>
              </w:rPr>
              <w:t>Intended final approval implementation date</w:t>
            </w:r>
          </w:p>
        </w:tc>
      </w:tr>
      <w:tr w:rsidRPr="008E75B2" w:rsidR="0002352F" w:rsidTr="008646E4" w14:paraId="460D22F8" w14:textId="77777777">
        <w:tc>
          <w:tcPr>
            <w:tcW w:w="3047" w:type="dxa"/>
            <w:shd w:val="clear" w:color="auto" w:fill="auto"/>
          </w:tcPr>
          <w:p w:rsidRPr="005721BD" w:rsidR="0002352F" w:rsidP="0002352F" w:rsidRDefault="0002352F" w14:paraId="0CFD6BF8" w14:textId="7BEEA280">
            <w:pPr>
              <w:jc w:val="left"/>
              <w:rPr>
                <w:rFonts w:ascii="Calibri" w:hAnsi="Calibri" w:cs="Calibri"/>
                <w:b/>
                <w:bCs/>
                <w:sz w:val="24"/>
              </w:rPr>
            </w:pPr>
            <w:r w:rsidRPr="005721BD">
              <w:rPr>
                <w:rFonts w:ascii="Calibri" w:hAnsi="Calibri" w:cs="Calibri"/>
                <w:b/>
                <w:bCs/>
                <w:sz w:val="24"/>
              </w:rPr>
              <w:t xml:space="preserve">University </w:t>
            </w:r>
            <w:r w:rsidR="001753DA">
              <w:rPr>
                <w:rFonts w:ascii="Calibri" w:hAnsi="Calibri" w:cs="Calibri"/>
                <w:b/>
                <w:bCs/>
                <w:sz w:val="24"/>
              </w:rPr>
              <w:t>Regulations governing</w:t>
            </w:r>
            <w:r w:rsidRPr="005721BD">
              <w:rPr>
                <w:rFonts w:ascii="Calibri" w:hAnsi="Calibri" w:cs="Calibri"/>
                <w:b/>
                <w:bCs/>
                <w:sz w:val="24"/>
              </w:rPr>
              <w:t xml:space="preserve"> Academic </w:t>
            </w:r>
            <w:r w:rsidR="001753DA">
              <w:rPr>
                <w:rFonts w:ascii="Calibri" w:hAnsi="Calibri" w:cs="Calibri"/>
                <w:b/>
                <w:bCs/>
                <w:sz w:val="24"/>
              </w:rPr>
              <w:t>Misconduct</w:t>
            </w:r>
          </w:p>
        </w:tc>
        <w:tc>
          <w:tcPr>
            <w:tcW w:w="5012" w:type="dxa"/>
            <w:shd w:val="clear" w:color="auto" w:fill="auto"/>
          </w:tcPr>
          <w:p w:rsidRPr="005721BD" w:rsidR="0002352F" w:rsidP="0002352F" w:rsidRDefault="00B8026E" w14:paraId="7123BFB7" w14:textId="3D8D7B4E">
            <w:pPr>
              <w:jc w:val="left"/>
              <w:rPr>
                <w:rFonts w:ascii="Calibri" w:hAnsi="Calibri" w:cs="Calibri"/>
                <w:sz w:val="24"/>
              </w:rPr>
            </w:pPr>
            <w:r>
              <w:rPr>
                <w:rFonts w:ascii="Calibri" w:hAnsi="Calibri" w:cs="Calibri"/>
                <w:sz w:val="24"/>
              </w:rPr>
              <w:t xml:space="preserve">The </w:t>
            </w:r>
            <w:r w:rsidRPr="00B8026E">
              <w:rPr>
                <w:rFonts w:ascii="Calibri" w:hAnsi="Calibri" w:cs="Calibri"/>
                <w:sz w:val="24"/>
              </w:rPr>
              <w:t xml:space="preserve">Education Student Experience Committee </w:t>
            </w:r>
            <w:r>
              <w:rPr>
                <w:rFonts w:ascii="Calibri" w:hAnsi="Calibri" w:cs="Calibri"/>
                <w:sz w:val="24"/>
              </w:rPr>
              <w:t>(ESEC)</w:t>
            </w:r>
            <w:r w:rsidRPr="005721BD" w:rsidR="0002352F">
              <w:rPr>
                <w:rFonts w:ascii="Calibri" w:hAnsi="Calibri" w:cs="Calibri"/>
                <w:sz w:val="24"/>
              </w:rPr>
              <w:t xml:space="preserve"> </w:t>
            </w:r>
            <w:r>
              <w:rPr>
                <w:rFonts w:ascii="Calibri" w:hAnsi="Calibri" w:cs="Calibri"/>
                <w:sz w:val="24"/>
              </w:rPr>
              <w:t xml:space="preserve">received the first draft of </w:t>
            </w:r>
            <w:r w:rsidRPr="005721BD" w:rsidR="0002352F">
              <w:rPr>
                <w:rFonts w:ascii="Calibri" w:hAnsi="Calibri" w:cs="Calibri"/>
                <w:sz w:val="24"/>
              </w:rPr>
              <w:t>the Univ</w:t>
            </w:r>
            <w:r>
              <w:rPr>
                <w:rFonts w:ascii="Calibri" w:hAnsi="Calibri" w:cs="Calibri"/>
                <w:sz w:val="24"/>
              </w:rPr>
              <w:t>e</w:t>
            </w:r>
            <w:r w:rsidRPr="005721BD" w:rsidR="0002352F">
              <w:rPr>
                <w:rFonts w:ascii="Calibri" w:hAnsi="Calibri" w:cs="Calibri"/>
                <w:sz w:val="24"/>
              </w:rPr>
              <w:t>rsity</w:t>
            </w:r>
            <w:r w:rsidR="001753DA">
              <w:rPr>
                <w:rFonts w:ascii="Calibri" w:hAnsi="Calibri" w:cs="Calibri"/>
                <w:sz w:val="24"/>
              </w:rPr>
              <w:t xml:space="preserve"> Regulations governing Academic Misconduct</w:t>
            </w:r>
            <w:r>
              <w:rPr>
                <w:rFonts w:ascii="Calibri" w:hAnsi="Calibri" w:cs="Calibri"/>
                <w:sz w:val="24"/>
              </w:rPr>
              <w:t xml:space="preserve"> (March 2024)</w:t>
            </w:r>
            <w:r w:rsidR="003E009A">
              <w:rPr>
                <w:rFonts w:ascii="Calibri" w:hAnsi="Calibri" w:cs="Calibri"/>
                <w:sz w:val="24"/>
              </w:rPr>
              <w:t>.</w:t>
            </w:r>
          </w:p>
        </w:tc>
        <w:tc>
          <w:tcPr>
            <w:tcW w:w="2389" w:type="dxa"/>
          </w:tcPr>
          <w:p w:rsidRPr="005721BD" w:rsidR="0002352F" w:rsidP="00240186" w:rsidRDefault="00B8026E" w14:paraId="037EB949" w14:textId="2632C354">
            <w:pPr>
              <w:spacing w:after="120"/>
              <w:jc w:val="left"/>
              <w:rPr>
                <w:rFonts w:ascii="Calibri" w:hAnsi="Calibri" w:cs="Calibri"/>
                <w:color w:val="000000"/>
                <w:sz w:val="24"/>
              </w:rPr>
            </w:pPr>
            <w:r w:rsidRPr="00B8026E">
              <w:rPr>
                <w:rFonts w:ascii="Calibri" w:hAnsi="Calibri" w:cs="Calibri"/>
                <w:color w:val="000000"/>
                <w:sz w:val="24"/>
              </w:rPr>
              <w:t xml:space="preserve">Consideration by Education </w:t>
            </w:r>
            <w:r>
              <w:rPr>
                <w:rFonts w:ascii="Calibri" w:hAnsi="Calibri" w:cs="Calibri"/>
                <w:color w:val="000000"/>
                <w:sz w:val="24"/>
              </w:rPr>
              <w:t xml:space="preserve">Student </w:t>
            </w:r>
            <w:r>
              <w:rPr>
                <w:rFonts w:ascii="Calibri" w:hAnsi="Calibri" w:cs="Calibri"/>
                <w:color w:val="000000"/>
                <w:sz w:val="24"/>
              </w:rPr>
              <w:lastRenderedPageBreak/>
              <w:t xml:space="preserve">Experience </w:t>
            </w:r>
            <w:r w:rsidRPr="00B8026E">
              <w:rPr>
                <w:rFonts w:ascii="Calibri" w:hAnsi="Calibri" w:cs="Calibri"/>
                <w:color w:val="000000"/>
                <w:sz w:val="24"/>
              </w:rPr>
              <w:t>Committee</w:t>
            </w:r>
          </w:p>
        </w:tc>
        <w:tc>
          <w:tcPr>
            <w:tcW w:w="3500" w:type="dxa"/>
          </w:tcPr>
          <w:p w:rsidRPr="005721BD" w:rsidR="0002352F" w:rsidP="0002352F" w:rsidRDefault="0002352F" w14:paraId="10838E4A" w14:textId="322BE6B8">
            <w:pPr>
              <w:spacing w:before="120" w:after="120"/>
              <w:jc w:val="left"/>
              <w:rPr>
                <w:rFonts w:ascii="Calibri" w:hAnsi="Calibri" w:cs="Calibri"/>
                <w:color w:val="FF0000"/>
                <w:sz w:val="24"/>
              </w:rPr>
            </w:pPr>
            <w:r w:rsidRPr="005721BD">
              <w:rPr>
                <w:rFonts w:ascii="Calibri" w:hAnsi="Calibri" w:cs="Calibri"/>
                <w:color w:val="000000"/>
                <w:sz w:val="24"/>
              </w:rPr>
              <w:lastRenderedPageBreak/>
              <w:t xml:space="preserve">Implementation: </w:t>
            </w:r>
            <w:r w:rsidRPr="005721BD" w:rsidR="00A94D0F">
              <w:rPr>
                <w:rFonts w:ascii="Calibri" w:hAnsi="Calibri" w:cs="Calibri"/>
                <w:color w:val="000000"/>
                <w:sz w:val="24"/>
              </w:rPr>
              <w:t>Sept 202</w:t>
            </w:r>
            <w:r w:rsidR="001753DA">
              <w:rPr>
                <w:rFonts w:ascii="Calibri" w:hAnsi="Calibri" w:cs="Calibri"/>
                <w:color w:val="000000"/>
                <w:sz w:val="24"/>
              </w:rPr>
              <w:t>4</w:t>
            </w:r>
          </w:p>
          <w:p w:rsidRPr="005721BD" w:rsidR="0002352F" w:rsidP="0002352F" w:rsidRDefault="0002352F" w14:paraId="2F96C4EA" w14:textId="6368F549">
            <w:pPr>
              <w:spacing w:before="120" w:after="120"/>
              <w:jc w:val="left"/>
              <w:rPr>
                <w:rFonts w:ascii="Calibri" w:hAnsi="Calibri" w:cs="Calibri"/>
                <w:color w:val="000000"/>
                <w:sz w:val="24"/>
              </w:rPr>
            </w:pPr>
            <w:r w:rsidRPr="005721BD">
              <w:rPr>
                <w:rFonts w:ascii="Calibri" w:hAnsi="Calibri" w:cs="Calibri"/>
                <w:color w:val="000000"/>
                <w:sz w:val="24"/>
              </w:rPr>
              <w:t>Application to collaborative provision: mandatory</w:t>
            </w:r>
          </w:p>
        </w:tc>
      </w:tr>
      <w:tr w:rsidRPr="008E75B2" w:rsidR="006460E5" w:rsidTr="008646E4" w14:paraId="2C83A256" w14:textId="77777777">
        <w:tc>
          <w:tcPr>
            <w:tcW w:w="3047" w:type="dxa"/>
            <w:shd w:val="clear" w:color="auto" w:fill="auto"/>
          </w:tcPr>
          <w:p w:rsidRPr="005721BD" w:rsidR="006460E5" w:rsidP="006460E5" w:rsidRDefault="006460E5" w14:paraId="44535F41" w14:textId="60E0C3DA">
            <w:pPr>
              <w:jc w:val="left"/>
              <w:rPr>
                <w:rFonts w:ascii="Calibri" w:hAnsi="Calibri" w:cs="Calibri"/>
                <w:b/>
                <w:bCs/>
                <w:sz w:val="24"/>
              </w:rPr>
            </w:pPr>
            <w:r w:rsidRPr="005721BD">
              <w:rPr>
                <w:rFonts w:ascii="Calibri" w:hAnsi="Calibri" w:cs="Calibri"/>
                <w:b/>
                <w:bCs/>
                <w:sz w:val="24"/>
              </w:rPr>
              <w:t xml:space="preserve">University Code of Practice: </w:t>
            </w:r>
            <w:r w:rsidR="001753DA">
              <w:rPr>
                <w:rFonts w:ascii="Calibri" w:hAnsi="Calibri" w:cs="Calibri"/>
                <w:b/>
                <w:bCs/>
                <w:sz w:val="24"/>
              </w:rPr>
              <w:t>Programme Approvals</w:t>
            </w:r>
          </w:p>
        </w:tc>
        <w:tc>
          <w:tcPr>
            <w:tcW w:w="5012" w:type="dxa"/>
            <w:shd w:val="clear" w:color="auto" w:fill="auto"/>
          </w:tcPr>
          <w:p w:rsidRPr="005721BD" w:rsidR="006460E5" w:rsidP="006460E5" w:rsidRDefault="00B8026E" w14:paraId="4D7A2731" w14:textId="289EB7CC">
            <w:pPr>
              <w:jc w:val="left"/>
              <w:rPr>
                <w:rFonts w:ascii="Calibri" w:hAnsi="Calibri" w:cs="Calibri"/>
                <w:sz w:val="24"/>
              </w:rPr>
            </w:pPr>
            <w:r>
              <w:rPr>
                <w:rFonts w:ascii="Calibri" w:hAnsi="Calibri" w:cs="Calibri"/>
                <w:sz w:val="24"/>
              </w:rPr>
              <w:t xml:space="preserve">The </w:t>
            </w:r>
            <w:r w:rsidRPr="00B8026E">
              <w:rPr>
                <w:rFonts w:ascii="Calibri" w:hAnsi="Calibri" w:cs="Calibri"/>
                <w:sz w:val="24"/>
              </w:rPr>
              <w:t xml:space="preserve">Education Student Experience Committee </w:t>
            </w:r>
            <w:r>
              <w:rPr>
                <w:rFonts w:ascii="Calibri" w:hAnsi="Calibri" w:cs="Calibri"/>
                <w:sz w:val="24"/>
              </w:rPr>
              <w:t>(ESEC)</w:t>
            </w:r>
            <w:r w:rsidRPr="005721BD">
              <w:rPr>
                <w:rFonts w:ascii="Calibri" w:hAnsi="Calibri" w:cs="Calibri"/>
                <w:sz w:val="24"/>
              </w:rPr>
              <w:t xml:space="preserve"> </w:t>
            </w:r>
            <w:r>
              <w:rPr>
                <w:rFonts w:ascii="Calibri" w:hAnsi="Calibri" w:cs="Calibri"/>
                <w:sz w:val="24"/>
              </w:rPr>
              <w:t xml:space="preserve">received the first draft of </w:t>
            </w:r>
            <w:r w:rsidRPr="005721BD">
              <w:rPr>
                <w:rFonts w:ascii="Calibri" w:hAnsi="Calibri" w:cs="Calibri"/>
                <w:sz w:val="24"/>
              </w:rPr>
              <w:t xml:space="preserve">the </w:t>
            </w:r>
            <w:r w:rsidRPr="005721BD" w:rsidR="006460E5">
              <w:rPr>
                <w:rFonts w:ascii="Calibri" w:hAnsi="Calibri" w:cs="Calibri"/>
                <w:sz w:val="24"/>
              </w:rPr>
              <w:t xml:space="preserve">University Code of Practice for </w:t>
            </w:r>
            <w:r w:rsidR="001753DA">
              <w:rPr>
                <w:rFonts w:ascii="Calibri" w:hAnsi="Calibri" w:cs="Calibri"/>
                <w:sz w:val="24"/>
              </w:rPr>
              <w:t>Programme Approvals</w:t>
            </w:r>
            <w:r>
              <w:rPr>
                <w:rFonts w:ascii="Calibri" w:hAnsi="Calibri" w:cs="Calibri"/>
                <w:sz w:val="24"/>
              </w:rPr>
              <w:t xml:space="preserve"> (March 2024).</w:t>
            </w:r>
          </w:p>
        </w:tc>
        <w:tc>
          <w:tcPr>
            <w:tcW w:w="2389" w:type="dxa"/>
          </w:tcPr>
          <w:p w:rsidRPr="005721BD" w:rsidR="006460E5" w:rsidP="00DB5FBE" w:rsidRDefault="00B8026E" w14:paraId="623E4FD3" w14:textId="30869069">
            <w:pPr>
              <w:spacing w:after="120"/>
              <w:jc w:val="left"/>
              <w:rPr>
                <w:rFonts w:ascii="Calibri" w:hAnsi="Calibri" w:cs="Calibri"/>
                <w:color w:val="000000"/>
                <w:sz w:val="24"/>
              </w:rPr>
            </w:pPr>
            <w:r w:rsidRPr="00B8026E">
              <w:rPr>
                <w:rFonts w:ascii="Calibri" w:hAnsi="Calibri" w:cs="Calibri"/>
                <w:color w:val="000000"/>
                <w:sz w:val="24"/>
              </w:rPr>
              <w:t xml:space="preserve">Consideration by Education </w:t>
            </w:r>
            <w:r>
              <w:rPr>
                <w:rFonts w:ascii="Calibri" w:hAnsi="Calibri" w:cs="Calibri"/>
                <w:color w:val="000000"/>
                <w:sz w:val="24"/>
              </w:rPr>
              <w:t xml:space="preserve">Student Experience </w:t>
            </w:r>
            <w:r w:rsidRPr="00B8026E">
              <w:rPr>
                <w:rFonts w:ascii="Calibri" w:hAnsi="Calibri" w:cs="Calibri"/>
                <w:color w:val="000000"/>
                <w:sz w:val="24"/>
              </w:rPr>
              <w:t>Committee</w:t>
            </w:r>
          </w:p>
        </w:tc>
        <w:tc>
          <w:tcPr>
            <w:tcW w:w="3500" w:type="dxa"/>
          </w:tcPr>
          <w:p w:rsidRPr="005721BD" w:rsidR="006460E5" w:rsidP="006460E5" w:rsidRDefault="006460E5" w14:paraId="753FE14A" w14:textId="48099F8F">
            <w:pPr>
              <w:spacing w:before="120" w:after="120"/>
              <w:jc w:val="left"/>
              <w:rPr>
                <w:rFonts w:ascii="Calibri" w:hAnsi="Calibri" w:cs="Calibri"/>
                <w:color w:val="FF0000"/>
                <w:sz w:val="24"/>
              </w:rPr>
            </w:pPr>
            <w:r w:rsidRPr="005721BD">
              <w:rPr>
                <w:rFonts w:ascii="Calibri" w:hAnsi="Calibri" w:cs="Calibri"/>
                <w:color w:val="000000"/>
                <w:sz w:val="24"/>
              </w:rPr>
              <w:t xml:space="preserve">Implementation: </w:t>
            </w:r>
            <w:r w:rsidRPr="005721BD" w:rsidR="00A94D0F">
              <w:rPr>
                <w:rFonts w:ascii="Calibri" w:hAnsi="Calibri" w:cs="Calibri"/>
                <w:color w:val="000000"/>
                <w:sz w:val="24"/>
              </w:rPr>
              <w:t>Sept 202</w:t>
            </w:r>
            <w:r w:rsidR="001753DA">
              <w:rPr>
                <w:rFonts w:ascii="Calibri" w:hAnsi="Calibri" w:cs="Calibri"/>
                <w:color w:val="000000"/>
                <w:sz w:val="24"/>
              </w:rPr>
              <w:t>4</w:t>
            </w:r>
          </w:p>
          <w:p w:rsidRPr="005721BD" w:rsidR="006460E5" w:rsidP="006460E5" w:rsidRDefault="006460E5" w14:paraId="0B89475E" w14:textId="219EC7F0">
            <w:pPr>
              <w:spacing w:before="120" w:after="120"/>
              <w:jc w:val="left"/>
              <w:rPr>
                <w:rFonts w:ascii="Calibri" w:hAnsi="Calibri" w:cs="Calibri"/>
                <w:color w:val="000000"/>
                <w:sz w:val="24"/>
              </w:rPr>
            </w:pPr>
            <w:r w:rsidRPr="005721BD">
              <w:rPr>
                <w:rFonts w:ascii="Calibri" w:hAnsi="Calibri" w:cs="Calibri"/>
                <w:color w:val="000000"/>
                <w:sz w:val="24"/>
              </w:rPr>
              <w:t>Application to collaborative provision: mandatory</w:t>
            </w:r>
          </w:p>
        </w:tc>
      </w:tr>
      <w:tr w:rsidRPr="008E75B2" w:rsidR="006460E5" w:rsidTr="008646E4" w14:paraId="0393BC58" w14:textId="77777777">
        <w:tc>
          <w:tcPr>
            <w:tcW w:w="3047" w:type="dxa"/>
            <w:shd w:val="clear" w:color="auto" w:fill="auto"/>
          </w:tcPr>
          <w:p w:rsidRPr="005721BD" w:rsidR="006460E5" w:rsidP="006460E5" w:rsidRDefault="006460E5" w14:paraId="5A8364FA" w14:textId="7B8C6CF1">
            <w:pPr>
              <w:jc w:val="left"/>
              <w:rPr>
                <w:rFonts w:ascii="Calibri" w:hAnsi="Calibri" w:cs="Calibri"/>
                <w:b/>
                <w:bCs/>
                <w:sz w:val="24"/>
              </w:rPr>
            </w:pPr>
            <w:r w:rsidRPr="005721BD">
              <w:rPr>
                <w:rFonts w:ascii="Calibri" w:hAnsi="Calibri" w:cs="Calibri"/>
                <w:b/>
                <w:bCs/>
                <w:sz w:val="24"/>
              </w:rPr>
              <w:t>University Code of Practice:</w:t>
            </w:r>
            <w:r w:rsidRPr="005721BD" w:rsidR="00D7304F">
              <w:t xml:space="preserve"> </w:t>
            </w:r>
            <w:r w:rsidR="001753DA">
              <w:rPr>
                <w:rFonts w:ascii="Calibri" w:hAnsi="Calibri" w:cs="Calibri"/>
                <w:b/>
                <w:bCs/>
                <w:sz w:val="24"/>
              </w:rPr>
              <w:t>Recognition of Prior Learning</w:t>
            </w:r>
          </w:p>
        </w:tc>
        <w:tc>
          <w:tcPr>
            <w:tcW w:w="5012" w:type="dxa"/>
            <w:shd w:val="clear" w:color="auto" w:fill="auto"/>
          </w:tcPr>
          <w:p w:rsidRPr="005721BD" w:rsidR="006460E5" w:rsidP="006460E5" w:rsidRDefault="00C26CE2" w14:paraId="7DC5BCEF" w14:textId="1253359E">
            <w:pPr>
              <w:jc w:val="left"/>
              <w:rPr>
                <w:rFonts w:ascii="Calibri" w:hAnsi="Calibri" w:cs="Calibri"/>
                <w:sz w:val="24"/>
              </w:rPr>
            </w:pPr>
            <w:r>
              <w:rPr>
                <w:rFonts w:ascii="Calibri" w:hAnsi="Calibri" w:cs="Calibri"/>
                <w:sz w:val="24"/>
              </w:rPr>
              <w:t>W</w:t>
            </w:r>
            <w:r w:rsidRPr="005721BD">
              <w:rPr>
                <w:rFonts w:ascii="Calibri" w:hAnsi="Calibri" w:cs="Calibri"/>
                <w:sz w:val="24"/>
              </w:rPr>
              <w:t>orking group</w:t>
            </w:r>
            <w:r>
              <w:rPr>
                <w:rFonts w:ascii="Calibri" w:hAnsi="Calibri" w:cs="Calibri"/>
                <w:sz w:val="24"/>
              </w:rPr>
              <w:t xml:space="preserve"> preparing to submit revised </w:t>
            </w:r>
            <w:r w:rsidRPr="005721BD">
              <w:rPr>
                <w:rFonts w:ascii="Calibri" w:hAnsi="Calibri" w:cs="Calibri"/>
                <w:sz w:val="24"/>
              </w:rPr>
              <w:t>Code of Practice</w:t>
            </w:r>
            <w:r>
              <w:rPr>
                <w:rFonts w:ascii="Calibri" w:hAnsi="Calibri" w:cs="Calibri"/>
                <w:sz w:val="24"/>
              </w:rPr>
              <w:t>: Recognition of Prior Approval (RPL) for approval.</w:t>
            </w:r>
          </w:p>
        </w:tc>
        <w:tc>
          <w:tcPr>
            <w:tcW w:w="2389" w:type="dxa"/>
          </w:tcPr>
          <w:p w:rsidR="00C26CE2" w:rsidP="00C26CE2" w:rsidRDefault="00C26CE2" w14:paraId="74492D40" w14:textId="77777777">
            <w:pPr>
              <w:spacing w:after="120"/>
              <w:jc w:val="left"/>
              <w:rPr>
                <w:rFonts w:ascii="Calibri" w:hAnsi="Calibri" w:cs="Calibri"/>
                <w:color w:val="000000"/>
                <w:sz w:val="24"/>
              </w:rPr>
            </w:pPr>
            <w:r>
              <w:rPr>
                <w:rFonts w:ascii="Calibri" w:hAnsi="Calibri" w:cs="Calibri"/>
                <w:color w:val="000000"/>
                <w:sz w:val="24"/>
              </w:rPr>
              <w:t>Approval</w:t>
            </w:r>
            <w:r w:rsidRPr="00DE3397">
              <w:rPr>
                <w:rFonts w:ascii="Calibri" w:hAnsi="Calibri" w:cs="Calibri"/>
                <w:color w:val="000000"/>
                <w:sz w:val="24"/>
              </w:rPr>
              <w:t xml:space="preserve"> Stage </w:t>
            </w:r>
            <w:r>
              <w:rPr>
                <w:rFonts w:ascii="Calibri" w:hAnsi="Calibri" w:cs="Calibri"/>
                <w:color w:val="000000"/>
                <w:sz w:val="24"/>
              </w:rPr>
              <w:t>4.</w:t>
            </w:r>
          </w:p>
          <w:p w:rsidRPr="005721BD" w:rsidR="006460E5" w:rsidP="00DB5FBE" w:rsidRDefault="006460E5" w14:paraId="25EE0F2B" w14:textId="6E7E9C78">
            <w:pPr>
              <w:spacing w:after="120"/>
              <w:jc w:val="left"/>
              <w:rPr>
                <w:rFonts w:ascii="Calibri" w:hAnsi="Calibri" w:cs="Calibri"/>
                <w:color w:val="000000"/>
                <w:sz w:val="24"/>
              </w:rPr>
            </w:pPr>
          </w:p>
        </w:tc>
        <w:tc>
          <w:tcPr>
            <w:tcW w:w="3500" w:type="dxa"/>
          </w:tcPr>
          <w:p w:rsidRPr="005721BD" w:rsidR="006460E5" w:rsidP="006460E5" w:rsidRDefault="006460E5" w14:paraId="6FBE9779" w14:textId="4B777093">
            <w:pPr>
              <w:spacing w:before="120" w:after="120"/>
              <w:jc w:val="left"/>
              <w:rPr>
                <w:rFonts w:ascii="Calibri" w:hAnsi="Calibri" w:cs="Calibri"/>
                <w:color w:val="FF0000"/>
                <w:sz w:val="24"/>
              </w:rPr>
            </w:pPr>
            <w:r w:rsidRPr="005721BD">
              <w:rPr>
                <w:rFonts w:ascii="Calibri" w:hAnsi="Calibri" w:cs="Calibri"/>
                <w:color w:val="000000"/>
                <w:sz w:val="24"/>
              </w:rPr>
              <w:t xml:space="preserve">Implementation: </w:t>
            </w:r>
            <w:r w:rsidRPr="005721BD" w:rsidR="00A94D0F">
              <w:rPr>
                <w:rFonts w:ascii="Calibri" w:hAnsi="Calibri" w:cs="Calibri"/>
                <w:color w:val="000000"/>
                <w:sz w:val="24"/>
              </w:rPr>
              <w:t>Sept 202</w:t>
            </w:r>
            <w:r w:rsidR="001753DA">
              <w:rPr>
                <w:rFonts w:ascii="Calibri" w:hAnsi="Calibri" w:cs="Calibri"/>
                <w:color w:val="000000"/>
                <w:sz w:val="24"/>
              </w:rPr>
              <w:t>4</w:t>
            </w:r>
          </w:p>
          <w:p w:rsidRPr="005721BD" w:rsidR="006460E5" w:rsidP="006460E5" w:rsidRDefault="006460E5" w14:paraId="38C89F4A" w14:textId="4C973A7B">
            <w:pPr>
              <w:spacing w:before="120" w:after="120"/>
              <w:jc w:val="left"/>
              <w:rPr>
                <w:rFonts w:ascii="Calibri" w:hAnsi="Calibri" w:cs="Calibri"/>
                <w:color w:val="000000"/>
                <w:sz w:val="24"/>
              </w:rPr>
            </w:pPr>
            <w:r w:rsidRPr="005721BD">
              <w:rPr>
                <w:rFonts w:ascii="Calibri" w:hAnsi="Calibri" w:cs="Calibri"/>
                <w:color w:val="000000"/>
                <w:sz w:val="24"/>
              </w:rPr>
              <w:t>Application to collaborative provision: mandatory</w:t>
            </w:r>
          </w:p>
        </w:tc>
      </w:tr>
      <w:tr w:rsidRPr="008E75B2" w:rsidR="006460E5" w:rsidTr="008646E4" w14:paraId="5EB3665E" w14:textId="77777777">
        <w:tc>
          <w:tcPr>
            <w:tcW w:w="3047" w:type="dxa"/>
            <w:shd w:val="clear" w:color="auto" w:fill="auto"/>
          </w:tcPr>
          <w:p w:rsidRPr="005721BD" w:rsidR="006460E5" w:rsidP="006460E5" w:rsidRDefault="006460E5" w14:paraId="7E407672" w14:textId="43E3D02C">
            <w:pPr>
              <w:jc w:val="left"/>
              <w:rPr>
                <w:rFonts w:ascii="Calibri" w:hAnsi="Calibri" w:cs="Calibri"/>
                <w:b/>
                <w:bCs/>
                <w:sz w:val="24"/>
              </w:rPr>
            </w:pPr>
            <w:r w:rsidRPr="005721BD">
              <w:rPr>
                <w:rFonts w:ascii="Calibri" w:hAnsi="Calibri" w:cs="Calibri"/>
                <w:b/>
                <w:bCs/>
                <w:sz w:val="24"/>
              </w:rPr>
              <w:t>University Code of Practice:</w:t>
            </w:r>
            <w:r w:rsidRPr="005721BD">
              <w:t xml:space="preserve"> </w:t>
            </w:r>
            <w:r w:rsidR="001753DA">
              <w:rPr>
                <w:rFonts w:ascii="Calibri" w:hAnsi="Calibri" w:cs="Calibri"/>
                <w:b/>
                <w:bCs/>
                <w:sz w:val="24"/>
              </w:rPr>
              <w:t>Recognised Teacher Status</w:t>
            </w:r>
          </w:p>
        </w:tc>
        <w:tc>
          <w:tcPr>
            <w:tcW w:w="5012" w:type="dxa"/>
            <w:shd w:val="clear" w:color="auto" w:fill="auto"/>
          </w:tcPr>
          <w:p w:rsidRPr="005721BD" w:rsidR="006460E5" w:rsidP="006460E5" w:rsidRDefault="00B8026E" w14:paraId="0A0CEB01" w14:textId="2AD7EDCF">
            <w:pPr>
              <w:jc w:val="left"/>
              <w:rPr>
                <w:rFonts w:ascii="Calibri" w:hAnsi="Calibri" w:cs="Calibri"/>
                <w:sz w:val="24"/>
              </w:rPr>
            </w:pPr>
            <w:r>
              <w:rPr>
                <w:rFonts w:ascii="Calibri" w:hAnsi="Calibri" w:cs="Calibri"/>
                <w:sz w:val="24"/>
              </w:rPr>
              <w:t>W</w:t>
            </w:r>
            <w:r w:rsidRPr="005721BD" w:rsidR="006460E5">
              <w:rPr>
                <w:rFonts w:ascii="Calibri" w:hAnsi="Calibri" w:cs="Calibri"/>
                <w:sz w:val="24"/>
              </w:rPr>
              <w:t>orking group</w:t>
            </w:r>
            <w:r>
              <w:rPr>
                <w:rFonts w:ascii="Calibri" w:hAnsi="Calibri" w:cs="Calibri"/>
                <w:sz w:val="24"/>
              </w:rPr>
              <w:t xml:space="preserve"> preparing to submit revised </w:t>
            </w:r>
            <w:r w:rsidRPr="005721BD" w:rsidR="006460E5">
              <w:rPr>
                <w:rFonts w:ascii="Calibri" w:hAnsi="Calibri" w:cs="Calibri"/>
                <w:sz w:val="24"/>
              </w:rPr>
              <w:t xml:space="preserve">Code of Practice for </w:t>
            </w:r>
            <w:r w:rsidR="001753DA">
              <w:rPr>
                <w:rFonts w:ascii="Calibri" w:hAnsi="Calibri" w:cs="Calibri"/>
                <w:sz w:val="24"/>
              </w:rPr>
              <w:t>Recognised Teacher Status</w:t>
            </w:r>
            <w:r>
              <w:rPr>
                <w:rFonts w:ascii="Calibri" w:hAnsi="Calibri" w:cs="Calibri"/>
                <w:sz w:val="24"/>
              </w:rPr>
              <w:t xml:space="preserve"> for approval.</w:t>
            </w:r>
          </w:p>
        </w:tc>
        <w:tc>
          <w:tcPr>
            <w:tcW w:w="2389" w:type="dxa"/>
          </w:tcPr>
          <w:p w:rsidR="00DB5FBE" w:rsidP="00DB5FBE" w:rsidRDefault="00B8026E" w14:paraId="2403E285" w14:textId="1B49BD29">
            <w:pPr>
              <w:spacing w:after="120"/>
              <w:jc w:val="left"/>
              <w:rPr>
                <w:rFonts w:ascii="Calibri" w:hAnsi="Calibri" w:cs="Calibri"/>
                <w:color w:val="000000"/>
                <w:sz w:val="24"/>
              </w:rPr>
            </w:pPr>
            <w:r>
              <w:rPr>
                <w:rFonts w:ascii="Calibri" w:hAnsi="Calibri" w:cs="Calibri"/>
                <w:color w:val="000000"/>
                <w:sz w:val="24"/>
              </w:rPr>
              <w:t>Approval</w:t>
            </w:r>
            <w:r w:rsidRPr="00DE3397" w:rsidR="00DB5FBE">
              <w:rPr>
                <w:rFonts w:ascii="Calibri" w:hAnsi="Calibri" w:cs="Calibri"/>
                <w:color w:val="000000"/>
                <w:sz w:val="24"/>
              </w:rPr>
              <w:t xml:space="preserve"> Stage </w:t>
            </w:r>
            <w:r>
              <w:rPr>
                <w:rFonts w:ascii="Calibri" w:hAnsi="Calibri" w:cs="Calibri"/>
                <w:color w:val="000000"/>
                <w:sz w:val="24"/>
              </w:rPr>
              <w:t>4</w:t>
            </w:r>
            <w:r w:rsidR="00DB5FBE">
              <w:rPr>
                <w:rFonts w:ascii="Calibri" w:hAnsi="Calibri" w:cs="Calibri"/>
                <w:color w:val="000000"/>
                <w:sz w:val="24"/>
              </w:rPr>
              <w:t>.</w:t>
            </w:r>
          </w:p>
          <w:p w:rsidRPr="005721BD" w:rsidR="006460E5" w:rsidP="00DB5FBE" w:rsidRDefault="006460E5" w14:paraId="2CA034F2" w14:textId="1DA403AF">
            <w:pPr>
              <w:spacing w:after="120"/>
              <w:jc w:val="left"/>
              <w:rPr>
                <w:rFonts w:ascii="Calibri" w:hAnsi="Calibri" w:cs="Calibri"/>
                <w:color w:val="000000"/>
                <w:sz w:val="24"/>
              </w:rPr>
            </w:pPr>
          </w:p>
        </w:tc>
        <w:tc>
          <w:tcPr>
            <w:tcW w:w="3500" w:type="dxa"/>
          </w:tcPr>
          <w:p w:rsidRPr="005721BD" w:rsidR="006460E5" w:rsidP="006460E5" w:rsidRDefault="006460E5" w14:paraId="3D87ECAF" w14:textId="7D025C18">
            <w:pPr>
              <w:spacing w:before="120" w:after="120"/>
              <w:jc w:val="left"/>
              <w:rPr>
                <w:rFonts w:ascii="Calibri" w:hAnsi="Calibri" w:cs="Calibri"/>
                <w:color w:val="FF0000"/>
                <w:sz w:val="24"/>
              </w:rPr>
            </w:pPr>
            <w:r w:rsidRPr="005721BD">
              <w:rPr>
                <w:rFonts w:ascii="Calibri" w:hAnsi="Calibri" w:cs="Calibri"/>
                <w:color w:val="000000"/>
                <w:sz w:val="24"/>
              </w:rPr>
              <w:t xml:space="preserve">Implementation: </w:t>
            </w:r>
            <w:r w:rsidRPr="005721BD" w:rsidR="00A94D0F">
              <w:rPr>
                <w:rFonts w:ascii="Calibri" w:hAnsi="Calibri" w:cs="Calibri"/>
                <w:color w:val="000000"/>
                <w:sz w:val="24"/>
              </w:rPr>
              <w:t>Sept 202</w:t>
            </w:r>
            <w:r w:rsidR="001753DA">
              <w:rPr>
                <w:rFonts w:ascii="Calibri" w:hAnsi="Calibri" w:cs="Calibri"/>
                <w:color w:val="000000"/>
                <w:sz w:val="24"/>
              </w:rPr>
              <w:t>4</w:t>
            </w:r>
          </w:p>
          <w:p w:rsidRPr="005721BD" w:rsidR="006460E5" w:rsidP="006460E5" w:rsidRDefault="006460E5" w14:paraId="191BE881" w14:textId="7EB980CF">
            <w:pPr>
              <w:spacing w:before="120" w:after="120"/>
              <w:jc w:val="left"/>
              <w:rPr>
                <w:rFonts w:ascii="Calibri" w:hAnsi="Calibri" w:cs="Calibri"/>
                <w:color w:val="000000"/>
                <w:sz w:val="24"/>
              </w:rPr>
            </w:pPr>
            <w:r w:rsidRPr="005721BD">
              <w:rPr>
                <w:rFonts w:ascii="Calibri" w:hAnsi="Calibri" w:cs="Calibri"/>
                <w:color w:val="000000"/>
                <w:sz w:val="24"/>
              </w:rPr>
              <w:t>Application to collaborative provision: mandatory</w:t>
            </w:r>
          </w:p>
        </w:tc>
      </w:tr>
      <w:tr w:rsidRPr="008E75B2" w:rsidR="00B8026E" w:rsidTr="008646E4" w14:paraId="3E7DB0E0" w14:textId="77777777">
        <w:tc>
          <w:tcPr>
            <w:tcW w:w="3047" w:type="dxa"/>
            <w:shd w:val="clear" w:color="auto" w:fill="auto"/>
          </w:tcPr>
          <w:p w:rsidRPr="005721BD" w:rsidR="00B8026E" w:rsidP="00B8026E" w:rsidRDefault="00B8026E" w14:paraId="742E8B5B" w14:textId="668AFDD7">
            <w:pPr>
              <w:jc w:val="left"/>
              <w:rPr>
                <w:rFonts w:ascii="Calibri" w:hAnsi="Calibri" w:cs="Calibri"/>
                <w:b/>
                <w:bCs/>
                <w:sz w:val="24"/>
              </w:rPr>
            </w:pPr>
            <w:r w:rsidRPr="001753DA">
              <w:rPr>
                <w:rFonts w:ascii="Calibri" w:hAnsi="Calibri" w:cs="Calibri"/>
                <w:b/>
                <w:bCs/>
                <w:sz w:val="24"/>
              </w:rPr>
              <w:t>University Code of Practice</w:t>
            </w:r>
            <w:r>
              <w:rPr>
                <w:rFonts w:ascii="Calibri" w:hAnsi="Calibri" w:cs="Calibri"/>
                <w:b/>
                <w:bCs/>
                <w:sz w:val="24"/>
              </w:rPr>
              <w:t xml:space="preserve">: </w:t>
            </w:r>
            <w:r w:rsidRPr="001753DA">
              <w:rPr>
                <w:rFonts w:ascii="Calibri" w:hAnsi="Calibri" w:cs="Calibri"/>
                <w:b/>
                <w:bCs/>
                <w:sz w:val="24"/>
              </w:rPr>
              <w:t>Devolution of Admissions.</w:t>
            </w:r>
          </w:p>
        </w:tc>
        <w:tc>
          <w:tcPr>
            <w:tcW w:w="5012" w:type="dxa"/>
            <w:shd w:val="clear" w:color="auto" w:fill="auto"/>
          </w:tcPr>
          <w:p w:rsidRPr="005721BD" w:rsidR="00B8026E" w:rsidP="00B8026E" w:rsidRDefault="00B8026E" w14:paraId="38A5196C" w14:textId="33B720BA">
            <w:pPr>
              <w:jc w:val="left"/>
              <w:rPr>
                <w:rFonts w:ascii="Calibri" w:hAnsi="Calibri" w:cs="Calibri"/>
                <w:sz w:val="24"/>
              </w:rPr>
            </w:pPr>
            <w:r>
              <w:rPr>
                <w:rFonts w:ascii="Calibri" w:hAnsi="Calibri" w:cs="Calibri"/>
                <w:sz w:val="24"/>
              </w:rPr>
              <w:t>W</w:t>
            </w:r>
            <w:r w:rsidRPr="005721BD">
              <w:rPr>
                <w:rFonts w:ascii="Calibri" w:hAnsi="Calibri" w:cs="Calibri"/>
                <w:sz w:val="24"/>
              </w:rPr>
              <w:t>orking group</w:t>
            </w:r>
            <w:r>
              <w:rPr>
                <w:rFonts w:ascii="Calibri" w:hAnsi="Calibri" w:cs="Calibri"/>
                <w:sz w:val="24"/>
              </w:rPr>
              <w:t xml:space="preserve"> preparing to submit revised </w:t>
            </w:r>
            <w:r w:rsidRPr="005721BD">
              <w:rPr>
                <w:rFonts w:ascii="Calibri" w:hAnsi="Calibri" w:cs="Calibri"/>
                <w:sz w:val="24"/>
              </w:rPr>
              <w:t xml:space="preserve">Code of Practice </w:t>
            </w:r>
            <w:r>
              <w:rPr>
                <w:rFonts w:ascii="Calibri" w:hAnsi="Calibri" w:cs="Calibri"/>
                <w:sz w:val="24"/>
              </w:rPr>
              <w:t>Devolution of Admissions for approval.</w:t>
            </w:r>
          </w:p>
        </w:tc>
        <w:tc>
          <w:tcPr>
            <w:tcW w:w="2389" w:type="dxa"/>
          </w:tcPr>
          <w:p w:rsidR="00B8026E" w:rsidP="00B8026E" w:rsidRDefault="00B8026E" w14:paraId="506D80A6" w14:textId="77777777">
            <w:pPr>
              <w:spacing w:after="120"/>
              <w:jc w:val="left"/>
              <w:rPr>
                <w:rFonts w:ascii="Calibri" w:hAnsi="Calibri" w:cs="Calibri"/>
                <w:color w:val="000000"/>
                <w:sz w:val="24"/>
              </w:rPr>
            </w:pPr>
            <w:r>
              <w:rPr>
                <w:rFonts w:ascii="Calibri" w:hAnsi="Calibri" w:cs="Calibri"/>
                <w:color w:val="000000"/>
                <w:sz w:val="24"/>
              </w:rPr>
              <w:t>Approval</w:t>
            </w:r>
            <w:r w:rsidRPr="00DE3397">
              <w:rPr>
                <w:rFonts w:ascii="Calibri" w:hAnsi="Calibri" w:cs="Calibri"/>
                <w:color w:val="000000"/>
                <w:sz w:val="24"/>
              </w:rPr>
              <w:t xml:space="preserve"> Stage </w:t>
            </w:r>
            <w:r>
              <w:rPr>
                <w:rFonts w:ascii="Calibri" w:hAnsi="Calibri" w:cs="Calibri"/>
                <w:color w:val="000000"/>
                <w:sz w:val="24"/>
              </w:rPr>
              <w:t>4.</w:t>
            </w:r>
          </w:p>
          <w:p w:rsidRPr="005721BD" w:rsidR="00B8026E" w:rsidP="00B8026E" w:rsidRDefault="00B8026E" w14:paraId="30CD0559" w14:textId="382E0819">
            <w:pPr>
              <w:spacing w:after="120"/>
              <w:jc w:val="left"/>
              <w:rPr>
                <w:rFonts w:ascii="Calibri" w:hAnsi="Calibri" w:cs="Calibri"/>
                <w:color w:val="000000"/>
                <w:sz w:val="24"/>
              </w:rPr>
            </w:pPr>
          </w:p>
        </w:tc>
        <w:tc>
          <w:tcPr>
            <w:tcW w:w="3500" w:type="dxa"/>
          </w:tcPr>
          <w:p w:rsidRPr="005721BD" w:rsidR="00B8026E" w:rsidP="00B8026E" w:rsidRDefault="00B8026E" w14:paraId="3A162E2F" w14:textId="77777777">
            <w:pPr>
              <w:spacing w:before="120" w:after="120"/>
              <w:jc w:val="left"/>
              <w:rPr>
                <w:rFonts w:ascii="Calibri" w:hAnsi="Calibri" w:cs="Calibri"/>
                <w:color w:val="FF0000"/>
                <w:sz w:val="24"/>
              </w:rPr>
            </w:pPr>
            <w:r w:rsidRPr="005721BD">
              <w:rPr>
                <w:rFonts w:ascii="Calibri" w:hAnsi="Calibri" w:cs="Calibri"/>
                <w:color w:val="000000"/>
                <w:sz w:val="24"/>
              </w:rPr>
              <w:t>Implementation: Sept 202</w:t>
            </w:r>
            <w:r>
              <w:rPr>
                <w:rFonts w:ascii="Calibri" w:hAnsi="Calibri" w:cs="Calibri"/>
                <w:color w:val="000000"/>
                <w:sz w:val="24"/>
              </w:rPr>
              <w:t>4</w:t>
            </w:r>
          </w:p>
          <w:p w:rsidRPr="005721BD" w:rsidR="00B8026E" w:rsidP="00B8026E" w:rsidRDefault="00B8026E" w14:paraId="4452FB40" w14:textId="7FF68974">
            <w:pPr>
              <w:spacing w:before="120" w:after="120"/>
              <w:jc w:val="left"/>
              <w:rPr>
                <w:rFonts w:ascii="Calibri" w:hAnsi="Calibri" w:cs="Calibri"/>
                <w:color w:val="000000"/>
                <w:sz w:val="24"/>
              </w:rPr>
            </w:pPr>
            <w:r w:rsidRPr="005721BD">
              <w:rPr>
                <w:rFonts w:ascii="Calibri" w:hAnsi="Calibri" w:cs="Calibri"/>
                <w:color w:val="000000"/>
                <w:sz w:val="24"/>
              </w:rPr>
              <w:t>Application to collaborative provision: mandatory</w:t>
            </w:r>
          </w:p>
        </w:tc>
      </w:tr>
      <w:tr w:rsidRPr="008E75B2" w:rsidR="001753DA" w:rsidTr="008646E4" w14:paraId="77A4F0D5" w14:textId="77777777">
        <w:tc>
          <w:tcPr>
            <w:tcW w:w="3047" w:type="dxa"/>
            <w:shd w:val="clear" w:color="auto" w:fill="auto"/>
          </w:tcPr>
          <w:p w:rsidRPr="001753DA" w:rsidR="001753DA" w:rsidP="006460E5" w:rsidRDefault="001753DA" w14:paraId="13DD302F" w14:textId="3987A1B9">
            <w:pPr>
              <w:jc w:val="left"/>
              <w:rPr>
                <w:rFonts w:ascii="Calibri" w:hAnsi="Calibri" w:cs="Calibri"/>
                <w:b/>
                <w:bCs/>
                <w:sz w:val="24"/>
              </w:rPr>
            </w:pPr>
            <w:r>
              <w:rPr>
                <w:rFonts w:ascii="Calibri" w:hAnsi="Calibri" w:cs="Calibri"/>
                <w:b/>
                <w:bCs/>
                <w:sz w:val="24"/>
              </w:rPr>
              <w:t>Assessment Abroad</w:t>
            </w:r>
          </w:p>
        </w:tc>
        <w:tc>
          <w:tcPr>
            <w:tcW w:w="5012" w:type="dxa"/>
            <w:shd w:val="clear" w:color="auto" w:fill="auto"/>
          </w:tcPr>
          <w:p w:rsidRPr="005721BD" w:rsidR="001753DA" w:rsidP="006460E5" w:rsidRDefault="00C26CE2" w14:paraId="278E361F" w14:textId="160351EC">
            <w:pPr>
              <w:jc w:val="left"/>
              <w:rPr>
                <w:rFonts w:ascii="Calibri" w:hAnsi="Calibri" w:cs="Calibri"/>
                <w:sz w:val="24"/>
              </w:rPr>
            </w:pPr>
            <w:r>
              <w:rPr>
                <w:rFonts w:ascii="Calibri" w:hAnsi="Calibri" w:cs="Calibri"/>
                <w:sz w:val="24"/>
              </w:rPr>
              <w:t>W</w:t>
            </w:r>
            <w:r w:rsidRPr="005721BD">
              <w:rPr>
                <w:rFonts w:ascii="Calibri" w:hAnsi="Calibri" w:cs="Calibri"/>
                <w:sz w:val="24"/>
              </w:rPr>
              <w:t>orking group</w:t>
            </w:r>
            <w:r>
              <w:rPr>
                <w:rFonts w:ascii="Calibri" w:hAnsi="Calibri" w:cs="Calibri"/>
                <w:sz w:val="24"/>
              </w:rPr>
              <w:t xml:space="preserve"> preparing to submit revised </w:t>
            </w:r>
            <w:r w:rsidRPr="005721BD">
              <w:rPr>
                <w:rFonts w:ascii="Calibri" w:hAnsi="Calibri" w:cs="Calibri"/>
                <w:sz w:val="24"/>
              </w:rPr>
              <w:t>Code of Practice</w:t>
            </w:r>
            <w:r>
              <w:rPr>
                <w:rFonts w:ascii="Calibri" w:hAnsi="Calibri" w:cs="Calibri"/>
                <w:sz w:val="24"/>
              </w:rPr>
              <w:t>: Assessment Abroad.</w:t>
            </w:r>
          </w:p>
        </w:tc>
        <w:tc>
          <w:tcPr>
            <w:tcW w:w="2389" w:type="dxa"/>
          </w:tcPr>
          <w:p w:rsidR="00C26CE2" w:rsidP="00C26CE2" w:rsidRDefault="00C26CE2" w14:paraId="3659D6AE" w14:textId="77777777">
            <w:pPr>
              <w:spacing w:after="120"/>
              <w:jc w:val="left"/>
              <w:rPr>
                <w:rFonts w:ascii="Calibri" w:hAnsi="Calibri" w:cs="Calibri"/>
                <w:color w:val="000000"/>
                <w:sz w:val="24"/>
              </w:rPr>
            </w:pPr>
            <w:r>
              <w:rPr>
                <w:rFonts w:ascii="Calibri" w:hAnsi="Calibri" w:cs="Calibri"/>
                <w:color w:val="000000"/>
                <w:sz w:val="24"/>
              </w:rPr>
              <w:t>Approval</w:t>
            </w:r>
            <w:r w:rsidRPr="00DE3397">
              <w:rPr>
                <w:rFonts w:ascii="Calibri" w:hAnsi="Calibri" w:cs="Calibri"/>
                <w:color w:val="000000"/>
                <w:sz w:val="24"/>
              </w:rPr>
              <w:t xml:space="preserve"> Stage </w:t>
            </w:r>
            <w:r>
              <w:rPr>
                <w:rFonts w:ascii="Calibri" w:hAnsi="Calibri" w:cs="Calibri"/>
                <w:color w:val="000000"/>
                <w:sz w:val="24"/>
              </w:rPr>
              <w:t>4.</w:t>
            </w:r>
          </w:p>
          <w:p w:rsidRPr="005721BD" w:rsidR="001753DA" w:rsidP="00240186" w:rsidRDefault="001753DA" w14:paraId="15BEFBD6" w14:textId="7201BF74">
            <w:pPr>
              <w:spacing w:after="120"/>
              <w:jc w:val="left"/>
              <w:rPr>
                <w:rFonts w:ascii="Calibri" w:hAnsi="Calibri" w:cs="Calibri"/>
                <w:color w:val="000000"/>
                <w:sz w:val="24"/>
              </w:rPr>
            </w:pPr>
          </w:p>
        </w:tc>
        <w:tc>
          <w:tcPr>
            <w:tcW w:w="3500" w:type="dxa"/>
          </w:tcPr>
          <w:p w:rsidRPr="005721BD" w:rsidR="001753DA" w:rsidP="001753DA" w:rsidRDefault="001753DA" w14:paraId="7AABD203" w14:textId="77777777">
            <w:pPr>
              <w:spacing w:before="120" w:after="120"/>
              <w:jc w:val="left"/>
              <w:rPr>
                <w:rFonts w:ascii="Calibri" w:hAnsi="Calibri" w:cs="Calibri"/>
                <w:color w:val="FF0000"/>
                <w:sz w:val="24"/>
              </w:rPr>
            </w:pPr>
            <w:r w:rsidRPr="005721BD">
              <w:rPr>
                <w:rFonts w:ascii="Calibri" w:hAnsi="Calibri" w:cs="Calibri"/>
                <w:color w:val="000000"/>
                <w:sz w:val="24"/>
              </w:rPr>
              <w:t>Implementation: Sept 202</w:t>
            </w:r>
            <w:r>
              <w:rPr>
                <w:rFonts w:ascii="Calibri" w:hAnsi="Calibri" w:cs="Calibri"/>
                <w:color w:val="000000"/>
                <w:sz w:val="24"/>
              </w:rPr>
              <w:t>4</w:t>
            </w:r>
          </w:p>
          <w:p w:rsidRPr="005721BD" w:rsidR="001753DA" w:rsidP="001753DA" w:rsidRDefault="001753DA" w14:paraId="5ACFF989" w14:textId="06983A50">
            <w:pPr>
              <w:spacing w:before="120" w:after="120"/>
              <w:jc w:val="left"/>
              <w:rPr>
                <w:rFonts w:ascii="Calibri" w:hAnsi="Calibri" w:cs="Calibri"/>
                <w:color w:val="000000"/>
                <w:sz w:val="24"/>
              </w:rPr>
            </w:pPr>
            <w:r w:rsidRPr="005721BD">
              <w:rPr>
                <w:rFonts w:ascii="Calibri" w:hAnsi="Calibri" w:cs="Calibri"/>
                <w:color w:val="000000"/>
                <w:sz w:val="24"/>
              </w:rPr>
              <w:t>Application to collaborative provision:</w:t>
            </w:r>
            <w:r w:rsidR="009A28E5">
              <w:rPr>
                <w:rFonts w:ascii="Calibri" w:hAnsi="Calibri" w:cs="Calibri"/>
                <w:color w:val="000000"/>
                <w:sz w:val="24"/>
              </w:rPr>
              <w:t xml:space="preserve"> for information</w:t>
            </w:r>
          </w:p>
        </w:tc>
      </w:tr>
      <w:bookmarkEnd w:id="5"/>
    </w:tbl>
    <w:p w:rsidR="001753DA" w:rsidP="00675737" w:rsidRDefault="001753DA" w14:paraId="50FACED9" w14:textId="77777777">
      <w:pPr>
        <w:pStyle w:val="Heading2"/>
        <w:rPr>
          <w:color w:val="2E74B5" w:themeColor="accent1" w:themeShade="BF"/>
        </w:rPr>
      </w:pPr>
    </w:p>
    <w:p w:rsidR="001753DA" w:rsidP="00675737" w:rsidRDefault="001753DA" w14:paraId="2A633BF5" w14:textId="77777777">
      <w:pPr>
        <w:pStyle w:val="Heading2"/>
        <w:rPr>
          <w:color w:val="2E74B5" w:themeColor="accent1" w:themeShade="BF"/>
        </w:rPr>
      </w:pPr>
    </w:p>
    <w:p w:rsidRPr="007E1986" w:rsidR="00FF37D5" w:rsidP="007E1986" w:rsidRDefault="001D2F9A" w14:paraId="0361BB1D" w14:textId="14D464EB">
      <w:pPr>
        <w:pStyle w:val="Heading2"/>
        <w:rPr>
          <w:color w:val="0070C0"/>
        </w:rPr>
      </w:pPr>
      <w:bookmarkStart w:name="_Toc162946829" w:id="9"/>
      <w:r w:rsidRPr="007E1986">
        <w:rPr>
          <w:color w:val="0070C0"/>
        </w:rPr>
        <w:t>QAA</w:t>
      </w:r>
      <w:bookmarkEnd w:id="9"/>
    </w:p>
    <w:p w:rsidR="00C670AB" w:rsidP="009F49ED" w:rsidRDefault="000E4C77" w14:paraId="1766FA4D" w14:textId="37FC7BFC">
      <w:pPr>
        <w:pStyle w:val="Heading4"/>
        <w:numPr>
          <w:ilvl w:val="0"/>
          <w:numId w:val="0"/>
        </w:numPr>
        <w:spacing w:after="120"/>
      </w:pPr>
      <w:r w:rsidRPr="003F7B85">
        <w:rPr>
          <w:rFonts w:ascii="Calibri" w:hAnsi="Calibri" w:cs="Calibri"/>
          <w:sz w:val="24"/>
          <w:szCs w:val="24"/>
        </w:rPr>
        <w:t>Latest news from Q</w:t>
      </w:r>
      <w:r w:rsidR="00C670AB">
        <w:t>AA</w:t>
      </w:r>
    </w:p>
    <w:p w:rsidRPr="00287765" w:rsidR="00287765" w:rsidP="00C670AB" w:rsidRDefault="00287765" w14:paraId="468179C5" w14:textId="59E36D04">
      <w:pPr>
        <w:pStyle w:val="Heading4"/>
        <w:numPr>
          <w:ilvl w:val="0"/>
          <w:numId w:val="49"/>
        </w:numPr>
        <w:spacing w:after="120"/>
        <w:rPr>
          <w:rFonts w:asciiTheme="minorHAnsi" w:hAnsiTheme="minorHAnsi" w:cstheme="minorHAnsi"/>
          <w:sz w:val="24"/>
          <w:szCs w:val="24"/>
        </w:rPr>
      </w:pPr>
      <w:hyperlink w:history="1" r:id="rId10">
        <w:r w:rsidRPr="00287765">
          <w:rPr>
            <w:rStyle w:val="Hyperlink"/>
          </w:rPr>
          <w:t>New podcast: Competence-based education</w:t>
        </w:r>
      </w:hyperlink>
      <w:r>
        <w:t>.</w:t>
      </w:r>
    </w:p>
    <w:p w:rsidRPr="00EA5739" w:rsidR="00EA5739" w:rsidP="00C670AB" w:rsidRDefault="00287765" w14:paraId="47A02CD8" w14:textId="1DAE65BB">
      <w:pPr>
        <w:pStyle w:val="Heading4"/>
        <w:numPr>
          <w:ilvl w:val="0"/>
          <w:numId w:val="49"/>
        </w:numPr>
        <w:spacing w:after="120"/>
        <w:rPr>
          <w:rFonts w:asciiTheme="minorHAnsi" w:hAnsiTheme="minorHAnsi" w:cstheme="minorHAnsi"/>
          <w:sz w:val="24"/>
          <w:szCs w:val="24"/>
        </w:rPr>
      </w:pPr>
      <w:hyperlink w:history="1" r:id="rId11">
        <w:r w:rsidRPr="00EA5739" w:rsidR="00EA5739">
          <w:rPr>
            <w:rStyle w:val="Hyperlink"/>
          </w:rPr>
          <w:t>QAA launches apprenticeship paper and resources</w:t>
        </w:r>
      </w:hyperlink>
      <w:r w:rsidR="00EA5739">
        <w:t>.</w:t>
      </w:r>
    </w:p>
    <w:p w:rsidRPr="00EA5739" w:rsidR="00EA5739" w:rsidP="00C670AB" w:rsidRDefault="00287765" w14:paraId="34F0B39C" w14:textId="338DF9E8">
      <w:pPr>
        <w:pStyle w:val="Heading4"/>
        <w:numPr>
          <w:ilvl w:val="0"/>
          <w:numId w:val="49"/>
        </w:numPr>
        <w:spacing w:after="120"/>
        <w:rPr>
          <w:rFonts w:asciiTheme="minorHAnsi" w:hAnsiTheme="minorHAnsi" w:cstheme="minorHAnsi"/>
          <w:sz w:val="24"/>
          <w:szCs w:val="24"/>
        </w:rPr>
      </w:pPr>
      <w:hyperlink w:history="1" r:id="rId12">
        <w:r w:rsidRPr="00EA5739" w:rsidR="00EA5739">
          <w:rPr>
            <w:rStyle w:val="Hyperlink"/>
          </w:rPr>
          <w:t>QAA publishes paper on funding and quality.</w:t>
        </w:r>
      </w:hyperlink>
    </w:p>
    <w:p w:rsidR="00341123" w:rsidP="00C670AB" w:rsidRDefault="00287765" w14:paraId="586813B4" w14:textId="790E4EC4">
      <w:pPr>
        <w:pStyle w:val="Heading4"/>
        <w:numPr>
          <w:ilvl w:val="0"/>
          <w:numId w:val="49"/>
        </w:numPr>
        <w:spacing w:after="120"/>
        <w:rPr>
          <w:rFonts w:asciiTheme="minorHAnsi" w:hAnsiTheme="minorHAnsi" w:cstheme="minorHAnsi"/>
          <w:sz w:val="24"/>
          <w:szCs w:val="24"/>
        </w:rPr>
      </w:pPr>
      <w:hyperlink w:history="1" r:id="rId13">
        <w:r w:rsidRPr="00341123" w:rsidR="00341123">
          <w:rPr>
            <w:rStyle w:val="Hyperlink"/>
            <w:rFonts w:asciiTheme="minorHAnsi" w:hAnsiTheme="minorHAnsi" w:cstheme="minorHAnsi"/>
            <w:sz w:val="24"/>
            <w:szCs w:val="24"/>
          </w:rPr>
          <w:t>QAA participates in British Council Forum on ‘Internationalisation: Quality Assessment and Approaches’</w:t>
        </w:r>
      </w:hyperlink>
    </w:p>
    <w:p w:rsidR="00341123" w:rsidP="00C670AB" w:rsidRDefault="00287765" w14:paraId="6343262E" w14:textId="043047DB">
      <w:pPr>
        <w:pStyle w:val="Heading4"/>
        <w:numPr>
          <w:ilvl w:val="0"/>
          <w:numId w:val="49"/>
        </w:numPr>
        <w:spacing w:after="120"/>
        <w:rPr>
          <w:rFonts w:asciiTheme="minorHAnsi" w:hAnsiTheme="minorHAnsi" w:cstheme="minorHAnsi"/>
          <w:sz w:val="24"/>
          <w:szCs w:val="24"/>
        </w:rPr>
      </w:pPr>
      <w:hyperlink w:history="1" r:id="rId14">
        <w:r w:rsidRPr="00341123" w:rsidR="00341123">
          <w:rPr>
            <w:rStyle w:val="Hyperlink"/>
            <w:rFonts w:asciiTheme="minorHAnsi" w:hAnsiTheme="minorHAnsi" w:cstheme="minorHAnsi"/>
            <w:sz w:val="24"/>
            <w:szCs w:val="24"/>
          </w:rPr>
          <w:t>New podcast: enhancing impact for work-based learners.</w:t>
        </w:r>
      </w:hyperlink>
    </w:p>
    <w:p w:rsidR="00341123" w:rsidP="00C670AB" w:rsidRDefault="00287765" w14:paraId="2AD994E0" w14:textId="7B96354F">
      <w:pPr>
        <w:pStyle w:val="Heading4"/>
        <w:numPr>
          <w:ilvl w:val="0"/>
          <w:numId w:val="49"/>
        </w:numPr>
        <w:spacing w:after="120"/>
        <w:rPr>
          <w:rFonts w:asciiTheme="minorHAnsi" w:hAnsiTheme="minorHAnsi" w:cstheme="minorHAnsi"/>
          <w:sz w:val="24"/>
          <w:szCs w:val="24"/>
        </w:rPr>
      </w:pPr>
      <w:hyperlink w:history="1" r:id="rId15">
        <w:r w:rsidRPr="00341123" w:rsidR="00341123">
          <w:rPr>
            <w:rStyle w:val="Hyperlink"/>
            <w:rFonts w:asciiTheme="minorHAnsi" w:hAnsiTheme="minorHAnsi" w:cstheme="minorHAnsi"/>
            <w:sz w:val="24"/>
            <w:szCs w:val="24"/>
          </w:rPr>
          <w:t>QAA Membership highlights.</w:t>
        </w:r>
      </w:hyperlink>
    </w:p>
    <w:p w:rsidRPr="00341123" w:rsidR="00341123" w:rsidP="00C670AB" w:rsidRDefault="00287765" w14:paraId="3D69D31F" w14:textId="563E308E">
      <w:pPr>
        <w:pStyle w:val="Heading4"/>
        <w:numPr>
          <w:ilvl w:val="0"/>
          <w:numId w:val="49"/>
        </w:numPr>
        <w:spacing w:after="120"/>
        <w:rPr>
          <w:rFonts w:asciiTheme="minorHAnsi" w:hAnsiTheme="minorHAnsi" w:cstheme="minorHAnsi"/>
          <w:sz w:val="24"/>
          <w:szCs w:val="24"/>
        </w:rPr>
      </w:pPr>
      <w:hyperlink w:history="1" r:id="rId16">
        <w:r w:rsidRPr="00341123" w:rsidR="00341123">
          <w:rPr>
            <w:rStyle w:val="Hyperlink"/>
            <w:rFonts w:asciiTheme="minorHAnsi" w:hAnsiTheme="minorHAnsi" w:cstheme="minorHAnsi"/>
            <w:sz w:val="24"/>
            <w:szCs w:val="24"/>
          </w:rPr>
          <w:t>Enquire 2024 - exploring the future of programme delivery.</w:t>
        </w:r>
      </w:hyperlink>
    </w:p>
    <w:p w:rsidRPr="00341123" w:rsidR="00341123" w:rsidP="00C670AB" w:rsidRDefault="00287765" w14:paraId="48906ABE" w14:textId="278BE8AC">
      <w:pPr>
        <w:pStyle w:val="Heading4"/>
        <w:numPr>
          <w:ilvl w:val="0"/>
          <w:numId w:val="49"/>
        </w:numPr>
        <w:spacing w:after="120"/>
        <w:rPr>
          <w:rFonts w:asciiTheme="minorHAnsi" w:hAnsiTheme="minorHAnsi" w:cstheme="minorHAnsi"/>
          <w:sz w:val="24"/>
          <w:szCs w:val="24"/>
        </w:rPr>
      </w:pPr>
      <w:hyperlink w:history="1" r:id="rId17">
        <w:r w:rsidRPr="00341123" w:rsidR="00341123">
          <w:rPr>
            <w:rStyle w:val="Hyperlink"/>
          </w:rPr>
          <w:t xml:space="preserve">QAA </w:t>
        </w:r>
        <w:r w:rsidRPr="00341123" w:rsidR="00341123">
          <w:rPr>
            <w:rStyle w:val="Hyperlink"/>
            <w:rFonts w:asciiTheme="minorHAnsi" w:hAnsiTheme="minorHAnsi" w:cstheme="minorHAnsi"/>
            <w:sz w:val="24"/>
            <w:szCs w:val="24"/>
          </w:rPr>
          <w:t>receives commission to review pre-entry courses for international students.</w:t>
        </w:r>
      </w:hyperlink>
    </w:p>
    <w:p w:rsidR="00B634A3" w:rsidP="00C670AB" w:rsidRDefault="00287765" w14:paraId="410BB066" w14:textId="07A463AC">
      <w:pPr>
        <w:pStyle w:val="Heading4"/>
        <w:numPr>
          <w:ilvl w:val="0"/>
          <w:numId w:val="49"/>
        </w:numPr>
        <w:spacing w:after="120"/>
        <w:rPr>
          <w:rFonts w:ascii="Calibri" w:hAnsi="Calibri" w:cs="Calibri"/>
          <w:sz w:val="24"/>
          <w:szCs w:val="24"/>
        </w:rPr>
      </w:pPr>
      <w:hyperlink w:history="1" r:id="rId18">
        <w:r w:rsidRPr="00B634A3" w:rsidR="00B634A3">
          <w:rPr>
            <w:rStyle w:val="Hyperlink"/>
            <w:rFonts w:ascii="Calibri" w:hAnsi="Calibri" w:cs="Calibri"/>
            <w:sz w:val="24"/>
            <w:szCs w:val="24"/>
          </w:rPr>
          <w:t>Updated edition of The Frameworks for Higher Education Qualifications of UK Degree-Awarding Bodies published.</w:t>
        </w:r>
      </w:hyperlink>
    </w:p>
    <w:p w:rsidRPr="00B634A3" w:rsidR="00B634A3" w:rsidP="00C670AB" w:rsidRDefault="00287765" w14:paraId="19DA0FD1" w14:textId="16BB37AE">
      <w:pPr>
        <w:pStyle w:val="Heading4"/>
        <w:numPr>
          <w:ilvl w:val="0"/>
          <w:numId w:val="49"/>
        </w:numPr>
        <w:spacing w:after="120"/>
        <w:rPr>
          <w:rFonts w:ascii="Calibri" w:hAnsi="Calibri" w:cs="Calibri"/>
          <w:sz w:val="24"/>
          <w:szCs w:val="24"/>
        </w:rPr>
      </w:pPr>
      <w:hyperlink w:history="1" r:id="rId19">
        <w:r w:rsidRPr="00B634A3" w:rsidR="00B634A3">
          <w:rPr>
            <w:rStyle w:val="Hyperlink"/>
            <w:rFonts w:ascii="Calibri" w:hAnsi="Calibri" w:cs="Calibri"/>
            <w:sz w:val="24"/>
            <w:szCs w:val="24"/>
          </w:rPr>
          <w:t>New Quality Compass on artificial intelligence.</w:t>
        </w:r>
      </w:hyperlink>
    </w:p>
    <w:p w:rsidRPr="00C670AB" w:rsidR="00C670AB" w:rsidP="00C670AB" w:rsidRDefault="00287765" w14:paraId="74C2A4E8" w14:textId="18E9165D">
      <w:pPr>
        <w:pStyle w:val="Heading4"/>
        <w:numPr>
          <w:ilvl w:val="0"/>
          <w:numId w:val="49"/>
        </w:numPr>
        <w:spacing w:after="120"/>
        <w:rPr>
          <w:rFonts w:ascii="Calibri" w:hAnsi="Calibri" w:cs="Calibri"/>
          <w:sz w:val="24"/>
          <w:szCs w:val="24"/>
        </w:rPr>
      </w:pPr>
      <w:hyperlink w:history="1" r:id="rId20">
        <w:r w:rsidRPr="00C670AB" w:rsidR="00C670AB">
          <w:rPr>
            <w:rStyle w:val="Hyperlink"/>
            <w:rFonts w:ascii="Calibri" w:hAnsi="Calibri" w:cs="Calibri"/>
            <w:sz w:val="24"/>
            <w:szCs w:val="24"/>
          </w:rPr>
          <w:t>Podcast: Embedding employability.</w:t>
        </w:r>
      </w:hyperlink>
      <w:r w:rsidRPr="00C670AB" w:rsidR="00C670AB">
        <w:t xml:space="preserve"> </w:t>
      </w:r>
    </w:p>
    <w:p w:rsidR="000E4C77" w:rsidP="00C670AB" w:rsidRDefault="00287765" w14:paraId="36A6EF22" w14:textId="1A977DD6">
      <w:pPr>
        <w:pStyle w:val="Heading4"/>
        <w:numPr>
          <w:ilvl w:val="0"/>
          <w:numId w:val="49"/>
        </w:numPr>
        <w:spacing w:after="120"/>
        <w:rPr>
          <w:rFonts w:ascii="Calibri" w:hAnsi="Calibri" w:cs="Calibri"/>
          <w:sz w:val="24"/>
          <w:szCs w:val="24"/>
        </w:rPr>
      </w:pPr>
      <w:hyperlink w:history="1" r:id="rId21">
        <w:r w:rsidRPr="00C670AB" w:rsidR="00C670AB">
          <w:rPr>
            <w:rStyle w:val="Hyperlink"/>
            <w:rFonts w:ascii="Calibri" w:hAnsi="Calibri" w:cs="Calibri"/>
            <w:sz w:val="24"/>
            <w:szCs w:val="24"/>
          </w:rPr>
          <w:t>QAA announces advisory groups for upcoming Subject Benchmark Statement reviews.</w:t>
        </w:r>
      </w:hyperlink>
    </w:p>
    <w:p w:rsidR="00C670AB" w:rsidP="00C670AB" w:rsidRDefault="00287765" w14:paraId="1222FBF1" w14:textId="5BEF933E">
      <w:pPr>
        <w:pStyle w:val="Heading4"/>
        <w:numPr>
          <w:ilvl w:val="0"/>
          <w:numId w:val="49"/>
        </w:numPr>
        <w:spacing w:after="120"/>
        <w:rPr>
          <w:rFonts w:ascii="Calibri" w:hAnsi="Calibri" w:cs="Calibri"/>
          <w:sz w:val="24"/>
          <w:szCs w:val="24"/>
        </w:rPr>
      </w:pPr>
      <w:hyperlink w:history="1" r:id="rId22">
        <w:r w:rsidRPr="00C670AB" w:rsidR="00C670AB">
          <w:rPr>
            <w:rStyle w:val="Hyperlink"/>
            <w:rFonts w:ascii="Calibri" w:hAnsi="Calibri" w:cs="Calibri"/>
            <w:sz w:val="24"/>
            <w:szCs w:val="24"/>
          </w:rPr>
          <w:t>An exciting new resource charts artificial intelligence for higher education.</w:t>
        </w:r>
      </w:hyperlink>
    </w:p>
    <w:p w:rsidR="00C670AB" w:rsidP="00C670AB" w:rsidRDefault="00287765" w14:paraId="78FF4ADB" w14:textId="09F1F9E9">
      <w:pPr>
        <w:pStyle w:val="Heading4"/>
        <w:numPr>
          <w:ilvl w:val="0"/>
          <w:numId w:val="49"/>
        </w:numPr>
        <w:spacing w:after="120"/>
        <w:rPr>
          <w:rFonts w:ascii="Calibri" w:hAnsi="Calibri" w:cs="Calibri"/>
          <w:sz w:val="24"/>
          <w:szCs w:val="24"/>
        </w:rPr>
      </w:pPr>
      <w:hyperlink w:history="1" r:id="rId23">
        <w:r w:rsidRPr="00C670AB" w:rsidR="00C670AB">
          <w:rPr>
            <w:rStyle w:val="Hyperlink"/>
            <w:rFonts w:ascii="Calibri" w:hAnsi="Calibri" w:cs="Calibri"/>
            <w:sz w:val="24"/>
            <w:szCs w:val="24"/>
          </w:rPr>
          <w:t>New QAA-funded Collaborative Enhancement Projects announced.</w:t>
        </w:r>
      </w:hyperlink>
    </w:p>
    <w:p w:rsidR="00C670AB" w:rsidP="00C670AB" w:rsidRDefault="00287765" w14:paraId="474A41F1" w14:textId="479A3EB3">
      <w:pPr>
        <w:pStyle w:val="Heading4"/>
        <w:numPr>
          <w:ilvl w:val="0"/>
          <w:numId w:val="49"/>
        </w:numPr>
        <w:spacing w:after="120"/>
        <w:rPr>
          <w:rFonts w:ascii="Calibri" w:hAnsi="Calibri" w:cs="Calibri"/>
          <w:sz w:val="24"/>
          <w:szCs w:val="24"/>
        </w:rPr>
      </w:pPr>
      <w:hyperlink w:history="1" r:id="rId24">
        <w:r w:rsidRPr="00C670AB" w:rsidR="00C670AB">
          <w:rPr>
            <w:rStyle w:val="Hyperlink"/>
            <w:rFonts w:ascii="Calibri" w:hAnsi="Calibri" w:cs="Calibri"/>
            <w:sz w:val="24"/>
            <w:szCs w:val="24"/>
          </w:rPr>
          <w:t>Latest QAA podcast on the rewards of collaborative observation.</w:t>
        </w:r>
      </w:hyperlink>
    </w:p>
    <w:p w:rsidRPr="00EA5739" w:rsidR="00C670AB" w:rsidP="00C670AB" w:rsidRDefault="00287765" w14:paraId="4B23980E" w14:textId="480F0E60">
      <w:pPr>
        <w:pStyle w:val="Heading4"/>
        <w:numPr>
          <w:ilvl w:val="0"/>
          <w:numId w:val="49"/>
        </w:numPr>
        <w:spacing w:after="120"/>
        <w:rPr>
          <w:rStyle w:val="Hyperlink"/>
          <w:rFonts w:ascii="Calibri" w:hAnsi="Calibri" w:cs="Calibri"/>
          <w:color w:val="auto"/>
          <w:sz w:val="24"/>
          <w:szCs w:val="24"/>
          <w:u w:val="none"/>
        </w:rPr>
      </w:pPr>
      <w:hyperlink w:history="1" r:id="rId25">
        <w:r w:rsidRPr="00C670AB" w:rsidR="00C670AB">
          <w:rPr>
            <w:rStyle w:val="Hyperlink"/>
            <w:rFonts w:ascii="Calibri" w:hAnsi="Calibri" w:cs="Calibri"/>
            <w:sz w:val="24"/>
            <w:szCs w:val="24"/>
          </w:rPr>
          <w:t>QAA’s Quality Insights Conference looks to the future.</w:t>
        </w:r>
      </w:hyperlink>
    </w:p>
    <w:p w:rsidR="00EA5739" w:rsidP="00EA5739" w:rsidRDefault="00EA5739" w14:paraId="1B090D03" w14:textId="77777777">
      <w:pPr>
        <w:pStyle w:val="Heading4"/>
        <w:numPr>
          <w:ilvl w:val="0"/>
          <w:numId w:val="0"/>
        </w:numPr>
        <w:spacing w:after="120"/>
        <w:ind w:left="720"/>
        <w:rPr>
          <w:rStyle w:val="Hyperlink"/>
          <w:rFonts w:ascii="Calibri" w:hAnsi="Calibri" w:cs="Calibri"/>
          <w:sz w:val="24"/>
          <w:szCs w:val="24"/>
        </w:rPr>
      </w:pPr>
    </w:p>
    <w:p w:rsidRPr="00C670AB" w:rsidR="00EA5739" w:rsidP="00EA5739" w:rsidRDefault="00EA5739" w14:paraId="4A88B1F1" w14:textId="77777777">
      <w:pPr>
        <w:pStyle w:val="Heading4"/>
        <w:numPr>
          <w:ilvl w:val="0"/>
          <w:numId w:val="0"/>
        </w:numPr>
        <w:spacing w:after="120"/>
        <w:ind w:left="720"/>
        <w:rPr>
          <w:rFonts w:ascii="Calibri" w:hAnsi="Calibri" w:cs="Calibri"/>
          <w:sz w:val="24"/>
          <w:szCs w:val="24"/>
        </w:rPr>
      </w:pPr>
    </w:p>
    <w:p w:rsidR="00B16CE8" w:rsidP="00181CAA" w:rsidRDefault="00B16CE8" w14:paraId="1597C041" w14:textId="77777777">
      <w:pPr>
        <w:pStyle w:val="Heading2"/>
        <w:rPr>
          <w:color w:val="0070C0"/>
          <w:sz w:val="24"/>
          <w:szCs w:val="24"/>
        </w:rPr>
      </w:pPr>
    </w:p>
    <w:p w:rsidRPr="00B16CE8" w:rsidR="005A6DCC" w:rsidP="00181CAA" w:rsidRDefault="005A6DCC" w14:paraId="0D2AEBB4" w14:textId="46B47FCD">
      <w:pPr>
        <w:pStyle w:val="Heading2"/>
        <w:rPr>
          <w:color w:val="0070C0"/>
          <w:szCs w:val="20"/>
        </w:rPr>
      </w:pPr>
      <w:bookmarkStart w:name="_Toc162946830" w:id="10"/>
      <w:r w:rsidRPr="00B16CE8">
        <w:rPr>
          <w:color w:val="0070C0"/>
          <w:szCs w:val="20"/>
        </w:rPr>
        <w:t>O</w:t>
      </w:r>
      <w:r w:rsidRPr="00B16CE8" w:rsidR="00181CAA">
        <w:rPr>
          <w:color w:val="0070C0"/>
          <w:szCs w:val="20"/>
        </w:rPr>
        <w:t>FFICE FOR STUDENTS</w:t>
      </w:r>
      <w:bookmarkEnd w:id="10"/>
    </w:p>
    <w:p w:rsidR="00FE751F" w:rsidP="00EA500B" w:rsidRDefault="000E4C77" w14:paraId="03DECCD1" w14:textId="3D24D333">
      <w:pPr>
        <w:pStyle w:val="Heading4"/>
        <w:numPr>
          <w:ilvl w:val="0"/>
          <w:numId w:val="0"/>
        </w:numPr>
        <w:spacing w:after="120"/>
        <w:ind w:left="567" w:hanging="567"/>
        <w:rPr>
          <w:rFonts w:ascii="Calibri" w:hAnsi="Calibri" w:cs="Calibri"/>
          <w:sz w:val="24"/>
          <w:szCs w:val="24"/>
        </w:rPr>
      </w:pPr>
      <w:r w:rsidRPr="003F7B85">
        <w:rPr>
          <w:rFonts w:ascii="Calibri" w:hAnsi="Calibri" w:cs="Calibri"/>
          <w:sz w:val="24"/>
          <w:szCs w:val="24"/>
        </w:rPr>
        <w:t xml:space="preserve">Latest news from the </w:t>
      </w:r>
      <w:proofErr w:type="spellStart"/>
      <w:r w:rsidRPr="003F7B85">
        <w:rPr>
          <w:rFonts w:ascii="Calibri" w:hAnsi="Calibri" w:cs="Calibri"/>
          <w:sz w:val="24"/>
          <w:szCs w:val="24"/>
        </w:rPr>
        <w:t>OfS</w:t>
      </w:r>
      <w:proofErr w:type="spellEnd"/>
      <w:r w:rsidRPr="003F7B85">
        <w:rPr>
          <w:rFonts w:ascii="Calibri" w:hAnsi="Calibri" w:cs="Calibri"/>
          <w:sz w:val="24"/>
          <w:szCs w:val="24"/>
        </w:rPr>
        <w:t>:</w:t>
      </w:r>
    </w:p>
    <w:p w:rsidRPr="00287765" w:rsidR="00287765" w:rsidP="00BD1F1F" w:rsidRDefault="00287765" w14:paraId="22C86A73" w14:textId="6B0EE17D">
      <w:pPr>
        <w:pStyle w:val="Heading4"/>
        <w:numPr>
          <w:ilvl w:val="0"/>
          <w:numId w:val="50"/>
        </w:numPr>
        <w:spacing w:after="120"/>
        <w:rPr>
          <w:rFonts w:ascii="Calibri" w:hAnsi="Calibri" w:cs="Calibri"/>
          <w:sz w:val="24"/>
          <w:szCs w:val="24"/>
        </w:rPr>
      </w:pPr>
      <w:hyperlink w:history="1" r:id="rId26">
        <w:r w:rsidRPr="00287765">
          <w:rPr>
            <w:rStyle w:val="Hyperlink"/>
          </w:rPr>
          <w:t>Strategic Priorities Grant sets out funding for 2024-25</w:t>
        </w:r>
      </w:hyperlink>
      <w:r>
        <w:t>.</w:t>
      </w:r>
    </w:p>
    <w:p w:rsidRPr="00EA5739" w:rsidR="00EA5739" w:rsidP="00BD1F1F" w:rsidRDefault="00287765" w14:paraId="3E9FAB72" w14:textId="38229C06">
      <w:pPr>
        <w:pStyle w:val="Heading4"/>
        <w:numPr>
          <w:ilvl w:val="0"/>
          <w:numId w:val="50"/>
        </w:numPr>
        <w:spacing w:after="120"/>
        <w:rPr>
          <w:rFonts w:ascii="Calibri" w:hAnsi="Calibri" w:cs="Calibri"/>
          <w:sz w:val="24"/>
          <w:szCs w:val="24"/>
        </w:rPr>
      </w:pPr>
      <w:hyperlink w:history="1" r:id="rId27">
        <w:proofErr w:type="spellStart"/>
        <w:r w:rsidRPr="00EA5739" w:rsidR="00EA5739">
          <w:rPr>
            <w:rStyle w:val="Hyperlink"/>
          </w:rPr>
          <w:t>OfS</w:t>
        </w:r>
        <w:proofErr w:type="spellEnd"/>
        <w:r w:rsidRPr="00EA5739" w:rsidR="00EA5739">
          <w:rPr>
            <w:rStyle w:val="Hyperlink"/>
          </w:rPr>
          <w:t xml:space="preserve"> proposes new guidance on freedom of speech.</w:t>
        </w:r>
      </w:hyperlink>
    </w:p>
    <w:p w:rsidRPr="00EA5739" w:rsidR="00EA5739" w:rsidP="00BD1F1F" w:rsidRDefault="00287765" w14:paraId="2890C0A2" w14:textId="4A6277ED">
      <w:pPr>
        <w:pStyle w:val="Heading4"/>
        <w:numPr>
          <w:ilvl w:val="0"/>
          <w:numId w:val="50"/>
        </w:numPr>
        <w:spacing w:after="120"/>
        <w:rPr>
          <w:rFonts w:ascii="Calibri" w:hAnsi="Calibri" w:cs="Calibri"/>
          <w:sz w:val="24"/>
          <w:szCs w:val="24"/>
        </w:rPr>
      </w:pPr>
      <w:hyperlink w:history="1" r:id="rId28">
        <w:proofErr w:type="spellStart"/>
        <w:r w:rsidRPr="00EA5739" w:rsidR="00EA5739">
          <w:rPr>
            <w:rStyle w:val="Hyperlink"/>
          </w:rPr>
          <w:t>OfS</w:t>
        </w:r>
        <w:proofErr w:type="spellEnd"/>
        <w:r w:rsidRPr="00EA5739" w:rsidR="00EA5739">
          <w:rPr>
            <w:rStyle w:val="Hyperlink"/>
          </w:rPr>
          <w:t xml:space="preserve"> strategy workshops.</w:t>
        </w:r>
      </w:hyperlink>
    </w:p>
    <w:p w:rsidR="00BD1F1F" w:rsidP="00BD1F1F" w:rsidRDefault="00287765" w14:paraId="74E820F4" w14:textId="2B3B9A07">
      <w:pPr>
        <w:pStyle w:val="Heading4"/>
        <w:numPr>
          <w:ilvl w:val="0"/>
          <w:numId w:val="50"/>
        </w:numPr>
        <w:spacing w:after="120"/>
        <w:rPr>
          <w:rFonts w:ascii="Calibri" w:hAnsi="Calibri" w:cs="Calibri"/>
          <w:sz w:val="24"/>
          <w:szCs w:val="24"/>
        </w:rPr>
      </w:pPr>
      <w:hyperlink w:history="1" r:id="rId29">
        <w:r w:rsidRPr="00C447FB" w:rsidR="00BD1F1F">
          <w:rPr>
            <w:rStyle w:val="Hyperlink"/>
            <w:rFonts w:ascii="Calibri" w:hAnsi="Calibri" w:cs="Calibri"/>
            <w:sz w:val="24"/>
            <w:szCs w:val="24"/>
          </w:rPr>
          <w:t>Independent review calls for Uni Connect improvements.</w:t>
        </w:r>
      </w:hyperlink>
    </w:p>
    <w:p w:rsidR="00BD1F1F" w:rsidP="00BD1F1F" w:rsidRDefault="00287765" w14:paraId="2D7C2A5D" w14:textId="068718A7">
      <w:pPr>
        <w:pStyle w:val="Heading4"/>
        <w:numPr>
          <w:ilvl w:val="0"/>
          <w:numId w:val="50"/>
        </w:numPr>
        <w:spacing w:after="120"/>
        <w:rPr>
          <w:rFonts w:ascii="Calibri" w:hAnsi="Calibri" w:cs="Calibri"/>
          <w:sz w:val="24"/>
          <w:szCs w:val="24"/>
        </w:rPr>
      </w:pPr>
      <w:hyperlink w:history="1" r:id="rId30">
        <w:r w:rsidRPr="00C447FB" w:rsidR="00BD1F1F">
          <w:rPr>
            <w:rStyle w:val="Hyperlink"/>
            <w:rFonts w:ascii="Calibri" w:hAnsi="Calibri" w:cs="Calibri"/>
            <w:sz w:val="24"/>
            <w:szCs w:val="24"/>
          </w:rPr>
          <w:t>Funding boost to support Student Minds’ University Mental Health Charter.</w:t>
        </w:r>
      </w:hyperlink>
    </w:p>
    <w:p w:rsidR="00BD1F1F" w:rsidP="00BD1F1F" w:rsidRDefault="00287765" w14:paraId="518450F6" w14:textId="4EC4E1BB">
      <w:pPr>
        <w:pStyle w:val="Heading4"/>
        <w:numPr>
          <w:ilvl w:val="0"/>
          <w:numId w:val="50"/>
        </w:numPr>
        <w:spacing w:after="120"/>
        <w:rPr>
          <w:rFonts w:ascii="Calibri" w:hAnsi="Calibri" w:cs="Calibri"/>
          <w:sz w:val="24"/>
          <w:szCs w:val="24"/>
        </w:rPr>
      </w:pPr>
      <w:hyperlink w:history="1" r:id="rId31">
        <w:r w:rsidRPr="00C447FB" w:rsidR="00BD1F1F">
          <w:rPr>
            <w:rStyle w:val="Hyperlink"/>
            <w:rFonts w:ascii="Calibri" w:hAnsi="Calibri" w:cs="Calibri"/>
            <w:sz w:val="24"/>
            <w:szCs w:val="24"/>
          </w:rPr>
          <w:t>New analysis shows over 7,000 students have enrolled on AI and data science courses to tackle digital skills gaps.</w:t>
        </w:r>
      </w:hyperlink>
    </w:p>
    <w:p w:rsidR="00BD1F1F" w:rsidP="00BD1F1F" w:rsidRDefault="00287765" w14:paraId="1B67BDCD" w14:textId="54D836D7">
      <w:pPr>
        <w:pStyle w:val="Heading4"/>
        <w:numPr>
          <w:ilvl w:val="0"/>
          <w:numId w:val="50"/>
        </w:numPr>
        <w:spacing w:after="120"/>
        <w:rPr>
          <w:rFonts w:ascii="Calibri" w:hAnsi="Calibri" w:cs="Calibri"/>
          <w:sz w:val="24"/>
          <w:szCs w:val="24"/>
        </w:rPr>
      </w:pPr>
      <w:hyperlink w:history="1" r:id="rId32">
        <w:r w:rsidRPr="00C447FB" w:rsidR="00BD1F1F">
          <w:rPr>
            <w:rStyle w:val="Hyperlink"/>
            <w:rFonts w:ascii="Calibri" w:hAnsi="Calibri" w:cs="Calibri"/>
            <w:sz w:val="24"/>
            <w:szCs w:val="24"/>
          </w:rPr>
          <w:t>Embedding partnerships: John Blake speaks on increasing equality of opportunity in English higher education through collaboration.</w:t>
        </w:r>
      </w:hyperlink>
    </w:p>
    <w:p w:rsidR="00BD1F1F" w:rsidP="00BD1F1F" w:rsidRDefault="00287765" w14:paraId="4A5EE701" w14:textId="766DD614">
      <w:pPr>
        <w:pStyle w:val="Heading4"/>
        <w:numPr>
          <w:ilvl w:val="0"/>
          <w:numId w:val="50"/>
        </w:numPr>
        <w:spacing w:after="120"/>
        <w:rPr>
          <w:rFonts w:ascii="Calibri" w:hAnsi="Calibri" w:cs="Calibri"/>
          <w:sz w:val="24"/>
          <w:szCs w:val="24"/>
        </w:rPr>
      </w:pPr>
      <w:hyperlink w:history="1" r:id="rId33">
        <w:r w:rsidRPr="00BD1F1F" w:rsidR="00BD1F1F">
          <w:rPr>
            <w:rStyle w:val="Hyperlink"/>
            <w:rFonts w:ascii="Calibri" w:hAnsi="Calibri" w:cs="Calibri"/>
            <w:sz w:val="24"/>
            <w:szCs w:val="24"/>
          </w:rPr>
          <w:t>£12 million boost for degree apprenticeships to increase access and choice for students.</w:t>
        </w:r>
      </w:hyperlink>
    </w:p>
    <w:p w:rsidR="006B2B89" w:rsidP="00B34706" w:rsidRDefault="006B2B89" w14:paraId="22BA07A0" w14:textId="77777777">
      <w:pPr>
        <w:rPr>
          <w:rFonts w:ascii="Calibri" w:hAnsi="Calibri" w:cs="Calibri"/>
          <w:szCs w:val="22"/>
        </w:rPr>
      </w:pPr>
    </w:p>
    <w:p w:rsidR="009804FC" w:rsidP="00B34706" w:rsidRDefault="009804FC" w14:paraId="5293B982" w14:textId="77777777">
      <w:pPr>
        <w:rPr>
          <w:rFonts w:ascii="Calibri" w:hAnsi="Calibri" w:cs="Calibri"/>
          <w:szCs w:val="22"/>
        </w:rPr>
      </w:pPr>
    </w:p>
    <w:p w:rsidR="00912A5A" w:rsidP="00B34706" w:rsidRDefault="00912A5A" w14:paraId="78AB4650" w14:textId="77777777">
      <w:pPr>
        <w:rPr>
          <w:rFonts w:ascii="Calibri" w:hAnsi="Calibri" w:cs="Calibri"/>
          <w:szCs w:val="22"/>
        </w:rPr>
      </w:pPr>
    </w:p>
    <w:p w:rsidRPr="00BD6B5F" w:rsidR="00B5313B" w:rsidP="00BD6B5F" w:rsidRDefault="00B5313B" w14:paraId="366A8210" w14:textId="4F77A436">
      <w:pPr>
        <w:jc w:val="center"/>
        <w:rPr>
          <w:rFonts w:cs="Arial" w:asciiTheme="minorHAnsi" w:hAnsiTheme="minorHAnsi"/>
          <w:b/>
          <w:bCs/>
          <w:sz w:val="28"/>
          <w:szCs w:val="28"/>
        </w:rPr>
      </w:pPr>
      <w:r w:rsidRPr="00BD6B5F">
        <w:rPr>
          <w:rFonts w:cs="Arial" w:asciiTheme="minorHAnsi" w:hAnsiTheme="minorHAnsi"/>
          <w:b/>
          <w:bCs/>
          <w:sz w:val="28"/>
          <w:szCs w:val="28"/>
        </w:rPr>
        <w:t xml:space="preserve">UNIVERSITY OF HULL QUALITY </w:t>
      </w:r>
      <w:r w:rsidRPr="00BD6B5F" w:rsidR="006D7C03">
        <w:rPr>
          <w:rFonts w:cs="Arial" w:asciiTheme="minorHAnsi" w:hAnsiTheme="minorHAnsi"/>
          <w:b/>
          <w:bCs/>
          <w:sz w:val="28"/>
          <w:szCs w:val="28"/>
        </w:rPr>
        <w:t>AND STANDARDS FRAMEWORK</w:t>
      </w:r>
    </w:p>
    <w:p w:rsidRPr="00BB6477" w:rsidR="00B5313B" w:rsidP="00B5313B" w:rsidRDefault="00B5313B" w14:paraId="2F0C5E3B" w14:textId="77777777">
      <w:pPr>
        <w:pStyle w:val="ListParagraph"/>
        <w:ind w:left="0"/>
        <w:rPr>
          <w:rFonts w:cs="Arial" w:asciiTheme="minorHAnsi" w:hAnsiTheme="minorHAnsi"/>
          <w:b/>
          <w:bCs/>
          <w:sz w:val="32"/>
          <w:szCs w:val="32"/>
        </w:rPr>
      </w:pPr>
    </w:p>
    <w:p w:rsidRPr="007D72BA" w:rsidR="00B5313B" w:rsidP="007D72BA" w:rsidRDefault="00B5313B" w14:paraId="0887BCAD" w14:textId="5DD57BF2">
      <w:pPr>
        <w:jc w:val="center"/>
        <w:rPr>
          <w:rFonts w:cs="Arial" w:asciiTheme="minorHAnsi" w:hAnsiTheme="minorHAnsi"/>
          <w:b/>
          <w:bCs/>
          <w:color w:val="0000FF"/>
          <w:sz w:val="24"/>
          <w:u w:val="single"/>
        </w:rPr>
      </w:pPr>
      <w:r w:rsidRPr="00BB6477">
        <w:rPr>
          <w:rFonts w:cs="Arial" w:asciiTheme="minorHAnsi" w:hAnsiTheme="minorHAnsi"/>
          <w:b/>
          <w:bCs/>
          <w:sz w:val="28"/>
          <w:szCs w:val="28"/>
        </w:rPr>
        <w:t xml:space="preserve">This document is available in alternative formats from </w:t>
      </w:r>
      <w:r w:rsidR="00303088">
        <w:rPr>
          <w:rFonts w:cs="Arial" w:asciiTheme="minorHAnsi" w:hAnsiTheme="minorHAnsi"/>
          <w:b/>
          <w:bCs/>
          <w:sz w:val="28"/>
          <w:szCs w:val="28"/>
        </w:rPr>
        <w:t xml:space="preserve">the </w:t>
      </w:r>
      <w:r w:rsidRPr="00BB6477">
        <w:rPr>
          <w:rFonts w:cs="Arial" w:asciiTheme="minorHAnsi" w:hAnsiTheme="minorHAnsi"/>
          <w:b/>
          <w:bCs/>
          <w:sz w:val="28"/>
          <w:szCs w:val="28"/>
        </w:rPr>
        <w:br/>
      </w:r>
      <w:r w:rsidR="00FE4C87">
        <w:rPr>
          <w:rFonts w:cs="Arial" w:asciiTheme="minorHAnsi" w:hAnsiTheme="minorHAnsi"/>
          <w:b/>
          <w:bCs/>
          <w:sz w:val="28"/>
          <w:szCs w:val="28"/>
        </w:rPr>
        <w:t xml:space="preserve">Quality </w:t>
      </w:r>
      <w:r w:rsidR="00303088">
        <w:rPr>
          <w:rFonts w:cs="Arial" w:asciiTheme="minorHAnsi" w:hAnsiTheme="minorHAnsi"/>
          <w:b/>
          <w:bCs/>
          <w:sz w:val="28"/>
          <w:szCs w:val="28"/>
        </w:rPr>
        <w:t>Support Service</w:t>
      </w:r>
      <w:r w:rsidRPr="00BB6477">
        <w:rPr>
          <w:rFonts w:cs="Arial" w:asciiTheme="minorHAnsi" w:hAnsiTheme="minorHAnsi"/>
          <w:b/>
          <w:bCs/>
          <w:sz w:val="28"/>
          <w:szCs w:val="28"/>
        </w:rPr>
        <w:br/>
      </w:r>
      <w:hyperlink w:history="1" r:id="rId34">
        <w:r w:rsidRPr="005429C8" w:rsidR="00FE4C87">
          <w:rPr>
            <w:rStyle w:val="Hyperlink"/>
            <w:rFonts w:cs="Arial" w:asciiTheme="minorHAnsi" w:hAnsiTheme="minorHAnsi"/>
            <w:b/>
            <w:bCs/>
            <w:sz w:val="24"/>
          </w:rPr>
          <w:t>quality@hull.ac.uk</w:t>
        </w:r>
      </w:hyperlink>
    </w:p>
    <w:sectPr w:rsidRPr="007D72BA" w:rsidR="00B5313B" w:rsidSect="007914A8">
      <w:headerReference w:type="default" r:id="rId35"/>
      <w:footerReference w:type="even" r:id="rId36"/>
      <w:footerReference w:type="default" r:id="rId37"/>
      <w:pgSz w:w="16838" w:h="11906" w:orient="landscape"/>
      <w:pgMar w:top="992" w:right="1440" w:bottom="1077"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6A472" w14:textId="77777777" w:rsidR="00737BDA" w:rsidRDefault="00737BDA">
      <w:r>
        <w:separator/>
      </w:r>
    </w:p>
  </w:endnote>
  <w:endnote w:type="continuationSeparator" w:id="0">
    <w:p w14:paraId="10F97517" w14:textId="77777777" w:rsidR="00737BDA" w:rsidRDefault="0073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EB91" w14:textId="77777777" w:rsidR="008468A5" w:rsidRDefault="008468A5" w:rsidP="00BE45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C48F71D" w14:textId="77777777" w:rsidR="008468A5" w:rsidRDefault="008468A5" w:rsidP="00423C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0E43" w14:textId="4B1D9965" w:rsidR="008468A5" w:rsidRDefault="008468A5" w:rsidP="00BE45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1CF7">
      <w:rPr>
        <w:rStyle w:val="PageNumber"/>
        <w:noProof/>
      </w:rPr>
      <w:t>6</w:t>
    </w:r>
    <w:r>
      <w:rPr>
        <w:rStyle w:val="PageNumber"/>
      </w:rPr>
      <w:fldChar w:fldCharType="end"/>
    </w:r>
  </w:p>
  <w:p w14:paraId="05F426EA" w14:textId="33E75B2F" w:rsidR="008468A5" w:rsidRPr="00FA0444" w:rsidRDefault="008468A5" w:rsidP="00904CAD">
    <w:pPr>
      <w:pStyle w:val="Footer"/>
      <w:ind w:right="360"/>
      <w:rPr>
        <w:color w:val="808080"/>
        <w:sz w:val="16"/>
        <w:lang w:val="en-US"/>
      </w:rPr>
    </w:pPr>
    <w:r>
      <w:rPr>
        <w:color w:val="808080"/>
        <w:sz w:val="16"/>
        <w:lang w:val="en-US"/>
      </w:rPr>
      <w:t xml:space="preserve">Quality and Standards </w:t>
    </w:r>
    <w:r w:rsidR="00A46443">
      <w:rPr>
        <w:color w:val="808080"/>
        <w:sz w:val="16"/>
        <w:lang w:val="en-US"/>
      </w:rPr>
      <w:t xml:space="preserve">Update: </w:t>
    </w:r>
    <w:r w:rsidR="00A46443" w:rsidRPr="00904CAD">
      <w:rPr>
        <w:color w:val="808080"/>
        <w:sz w:val="16"/>
        <w:lang w:val="en-US"/>
      </w:rPr>
      <w:t>Issue 0</w:t>
    </w:r>
    <w:r w:rsidR="00EC19CF">
      <w:rPr>
        <w:color w:val="808080"/>
        <w:sz w:val="16"/>
        <w:lang w:val="en-US"/>
      </w:rPr>
      <w:t>2</w:t>
    </w:r>
    <w:r w:rsidR="00D443F1">
      <w:rPr>
        <w:color w:val="808080"/>
        <w:sz w:val="16"/>
        <w:lang w:val="en-US"/>
      </w:rPr>
      <w:t>,</w:t>
    </w:r>
    <w:r w:rsidR="001753DA">
      <w:rPr>
        <w:color w:val="808080"/>
        <w:sz w:val="16"/>
        <w:lang w:val="en-US"/>
      </w:rPr>
      <w:t xml:space="preserve"> </w:t>
    </w:r>
    <w:r w:rsidR="00EC19CF">
      <w:rPr>
        <w:color w:val="808080"/>
        <w:sz w:val="16"/>
        <w:lang w:val="en-US"/>
      </w:rPr>
      <w:t>March</w:t>
    </w:r>
    <w:r w:rsidR="001753DA">
      <w:rPr>
        <w:color w:val="808080"/>
        <w:sz w:val="16"/>
        <w:lang w:val="en-US"/>
      </w:rPr>
      <w:t xml:space="preserve"> 202</w:t>
    </w:r>
    <w:r w:rsidR="00EC19CF">
      <w:rPr>
        <w:color w:val="808080"/>
        <w:sz w:val="16"/>
        <w:lang w:val="en-US"/>
      </w:rPr>
      <w:t>4</w:t>
    </w:r>
  </w:p>
  <w:p w14:paraId="02859B2E" w14:textId="77777777" w:rsidR="008468A5" w:rsidRPr="00660775" w:rsidRDefault="008468A5" w:rsidP="00660775">
    <w:pPr>
      <w:pStyle w:val="Footer"/>
      <w:ind w:right="360"/>
      <w:rPr>
        <w:color w:val="80808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7FC" w14:textId="77777777" w:rsidR="00737BDA" w:rsidRDefault="00737BDA">
      <w:r>
        <w:separator/>
      </w:r>
    </w:p>
  </w:footnote>
  <w:footnote w:type="continuationSeparator" w:id="0">
    <w:p w14:paraId="36FAE106" w14:textId="77777777" w:rsidR="00737BDA" w:rsidRDefault="00737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746F2" w14:textId="5EB42184" w:rsidR="008468A5" w:rsidRDefault="00956389" w:rsidP="007914A8">
    <w:pPr>
      <w:pStyle w:val="Header"/>
    </w:pPr>
    <w:r>
      <w:rPr>
        <w:rFonts w:ascii="Calibri" w:hAnsi="Calibri" w:cs="Calibri"/>
        <w:noProof/>
      </w:rPr>
      <w:drawing>
        <wp:inline distT="0" distB="0" distL="0" distR="0" wp14:anchorId="049A94F9" wp14:editId="3951C3E3">
          <wp:extent cx="1868398" cy="819150"/>
          <wp:effectExtent l="0" t="0" r="0" b="0"/>
          <wp:docPr id="1" name="Picture 1" descr="C:\Users\adsnjb\AppData\Local\Microsoft\Windows\INetCache\Content.MSO\C07D9D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snjb\AppData\Local\Microsoft\Windows\INetCache\Content.MSO\C07D9D5C.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3162" cy="843160"/>
                  </a:xfrm>
                  <a:prstGeom prst="rect">
                    <a:avLst/>
                  </a:prstGeom>
                  <a:noFill/>
                  <a:ln>
                    <a:noFill/>
                  </a:ln>
                </pic:spPr>
              </pic:pic>
            </a:graphicData>
          </a:graphic>
        </wp:inline>
      </w:drawing>
    </w:r>
    <w:r w:rsidR="00923888">
      <w:t xml:space="preserve"> </w:t>
    </w:r>
  </w:p>
  <w:p w14:paraId="54395581" w14:textId="77777777" w:rsidR="00923888" w:rsidRDefault="00923888" w:rsidP="007914A8">
    <w:pPr>
      <w:pStyle w:val="Header"/>
    </w:pPr>
  </w:p>
  <w:p w14:paraId="36921A6B" w14:textId="77777777" w:rsidR="00923888" w:rsidRDefault="00923888" w:rsidP="00791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5EE"/>
    <w:multiLevelType w:val="hybridMultilevel"/>
    <w:tmpl w:val="166EE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494171"/>
    <w:multiLevelType w:val="hybridMultilevel"/>
    <w:tmpl w:val="B5E6D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A105B0"/>
    <w:multiLevelType w:val="hybridMultilevel"/>
    <w:tmpl w:val="B310D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C42F7E"/>
    <w:multiLevelType w:val="hybridMultilevel"/>
    <w:tmpl w:val="68A89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0C0A13"/>
    <w:multiLevelType w:val="hybridMultilevel"/>
    <w:tmpl w:val="73B44F84"/>
    <w:lvl w:ilvl="0" w:tplc="C3680998">
      <w:start w:val="1"/>
      <w:numFmt w:val="bullet"/>
      <w:pStyle w:val="Commentary"/>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0B904AB8"/>
    <w:multiLevelType w:val="hybridMultilevel"/>
    <w:tmpl w:val="805CE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CA017A"/>
    <w:multiLevelType w:val="hybridMultilevel"/>
    <w:tmpl w:val="A90E0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7742D4"/>
    <w:multiLevelType w:val="hybridMultilevel"/>
    <w:tmpl w:val="10525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67346E"/>
    <w:multiLevelType w:val="hybridMultilevel"/>
    <w:tmpl w:val="56BCB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3B5874"/>
    <w:multiLevelType w:val="hybridMultilevel"/>
    <w:tmpl w:val="2D742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CC04AD"/>
    <w:multiLevelType w:val="hybridMultilevel"/>
    <w:tmpl w:val="1D24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3640A8"/>
    <w:multiLevelType w:val="hybridMultilevel"/>
    <w:tmpl w:val="74E2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79682B"/>
    <w:multiLevelType w:val="hybridMultilevel"/>
    <w:tmpl w:val="01E650F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00763D1"/>
    <w:multiLevelType w:val="hybridMultilevel"/>
    <w:tmpl w:val="03D20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143102"/>
    <w:multiLevelType w:val="hybridMultilevel"/>
    <w:tmpl w:val="AC84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B646F0"/>
    <w:multiLevelType w:val="hybridMultilevel"/>
    <w:tmpl w:val="3948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6454D9"/>
    <w:multiLevelType w:val="hybridMultilevel"/>
    <w:tmpl w:val="BE789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A06711"/>
    <w:multiLevelType w:val="hybridMultilevel"/>
    <w:tmpl w:val="78945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5A3B49"/>
    <w:multiLevelType w:val="hybridMultilevel"/>
    <w:tmpl w:val="75A48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6C6F07"/>
    <w:multiLevelType w:val="hybridMultilevel"/>
    <w:tmpl w:val="74A442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3BC7E3B"/>
    <w:multiLevelType w:val="hybridMultilevel"/>
    <w:tmpl w:val="48B24112"/>
    <w:lvl w:ilvl="0" w:tplc="D9EA878C">
      <w:start w:val="1"/>
      <w:numFmt w:val="lowerLetter"/>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2D758D"/>
    <w:multiLevelType w:val="hybridMultilevel"/>
    <w:tmpl w:val="052CE91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2200033"/>
    <w:multiLevelType w:val="hybridMultilevel"/>
    <w:tmpl w:val="9F7CC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2F471C"/>
    <w:multiLevelType w:val="hybridMultilevel"/>
    <w:tmpl w:val="6008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85389D"/>
    <w:multiLevelType w:val="hybridMultilevel"/>
    <w:tmpl w:val="2DAA3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C159DC"/>
    <w:multiLevelType w:val="hybridMultilevel"/>
    <w:tmpl w:val="0DCA6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8238A1"/>
    <w:multiLevelType w:val="hybridMultilevel"/>
    <w:tmpl w:val="6D109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D57B68"/>
    <w:multiLevelType w:val="hybridMultilevel"/>
    <w:tmpl w:val="27A43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301B81"/>
    <w:multiLevelType w:val="hybridMultilevel"/>
    <w:tmpl w:val="A16C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B15056"/>
    <w:multiLevelType w:val="hybridMultilevel"/>
    <w:tmpl w:val="96E45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1B26961"/>
    <w:multiLevelType w:val="hybridMultilevel"/>
    <w:tmpl w:val="E27C674A"/>
    <w:lvl w:ilvl="0" w:tplc="9440EBB8">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641D8D"/>
    <w:multiLevelType w:val="hybridMultilevel"/>
    <w:tmpl w:val="A8DA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A84FE7"/>
    <w:multiLevelType w:val="hybridMultilevel"/>
    <w:tmpl w:val="33F6E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B517BE4"/>
    <w:multiLevelType w:val="hybridMultilevel"/>
    <w:tmpl w:val="4E706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D420437"/>
    <w:multiLevelType w:val="hybridMultilevel"/>
    <w:tmpl w:val="C68EA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CB605F"/>
    <w:multiLevelType w:val="hybridMultilevel"/>
    <w:tmpl w:val="EAEC2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1A2A8F"/>
    <w:multiLevelType w:val="hybridMultilevel"/>
    <w:tmpl w:val="BD68D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0832F7"/>
    <w:multiLevelType w:val="hybridMultilevel"/>
    <w:tmpl w:val="E96C8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3545012"/>
    <w:multiLevelType w:val="hybridMultilevel"/>
    <w:tmpl w:val="19EE1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5E1EF1"/>
    <w:multiLevelType w:val="hybridMultilevel"/>
    <w:tmpl w:val="98707512"/>
    <w:lvl w:ilvl="0" w:tplc="08090001">
      <w:start w:val="1"/>
      <w:numFmt w:val="decimal"/>
      <w:pStyle w:val="Heading4"/>
      <w:lvlText w:val="%1."/>
      <w:lvlJc w:val="left"/>
      <w:pPr>
        <w:tabs>
          <w:tab w:val="num" w:pos="567"/>
        </w:tabs>
        <w:ind w:left="567" w:hanging="567"/>
      </w:pPr>
      <w:rPr>
        <w:rFonts w:hint="default"/>
      </w:rPr>
    </w:lvl>
    <w:lvl w:ilvl="1" w:tplc="08090003">
      <w:start w:val="1"/>
      <w:numFmt w:val="decimal"/>
      <w:lvlText w:val="(%2)"/>
      <w:lvlJc w:val="left"/>
      <w:pPr>
        <w:tabs>
          <w:tab w:val="num" w:pos="1950"/>
        </w:tabs>
        <w:ind w:left="1950" w:hanging="870"/>
      </w:pPr>
      <w:rPr>
        <w:rFonts w:hint="default"/>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0" w15:restartNumberingAfterBreak="0">
    <w:nsid w:val="68C77786"/>
    <w:multiLevelType w:val="hybridMultilevel"/>
    <w:tmpl w:val="DC74D644"/>
    <w:lvl w:ilvl="0" w:tplc="D9EA878C">
      <w:start w:val="1"/>
      <w:numFmt w:val="lowerLetter"/>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C09A3"/>
    <w:multiLevelType w:val="hybridMultilevel"/>
    <w:tmpl w:val="C9E03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E810A41"/>
    <w:multiLevelType w:val="hybridMultilevel"/>
    <w:tmpl w:val="020C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AF11B6"/>
    <w:multiLevelType w:val="hybridMultilevel"/>
    <w:tmpl w:val="D16475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F097333"/>
    <w:multiLevelType w:val="hybridMultilevel"/>
    <w:tmpl w:val="9942F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38025F"/>
    <w:multiLevelType w:val="hybridMultilevel"/>
    <w:tmpl w:val="422AA014"/>
    <w:lvl w:ilvl="0" w:tplc="08090005">
      <w:start w:val="1"/>
      <w:numFmt w:val="bullet"/>
      <w:pStyle w:val="Heading5"/>
      <w:lvlText w:val=""/>
      <w:lvlJc w:val="left"/>
      <w:pPr>
        <w:tabs>
          <w:tab w:val="num" w:pos="454"/>
        </w:tabs>
        <w:ind w:left="454" w:hanging="454"/>
      </w:pPr>
      <w:rPr>
        <w:rFonts w:ascii="Wingdings" w:hAnsi="Wingdings"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46" w15:restartNumberingAfterBreak="0">
    <w:nsid w:val="702F19B0"/>
    <w:multiLevelType w:val="hybridMultilevel"/>
    <w:tmpl w:val="4B12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6A094D"/>
    <w:multiLevelType w:val="hybridMultilevel"/>
    <w:tmpl w:val="FB42C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71310D"/>
    <w:multiLevelType w:val="hybridMultilevel"/>
    <w:tmpl w:val="F7227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9E933C5"/>
    <w:multiLevelType w:val="hybridMultilevel"/>
    <w:tmpl w:val="5EB4BE7C"/>
    <w:lvl w:ilvl="0" w:tplc="E41A4B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2207722">
    <w:abstractNumId w:val="39"/>
  </w:num>
  <w:num w:numId="2" w16cid:durableId="1865359616">
    <w:abstractNumId w:val="45"/>
  </w:num>
  <w:num w:numId="3" w16cid:durableId="250086776">
    <w:abstractNumId w:val="4"/>
  </w:num>
  <w:num w:numId="4" w16cid:durableId="1303463906">
    <w:abstractNumId w:val="19"/>
  </w:num>
  <w:num w:numId="5" w16cid:durableId="1123384509">
    <w:abstractNumId w:val="25"/>
  </w:num>
  <w:num w:numId="6" w16cid:durableId="1478766564">
    <w:abstractNumId w:val="32"/>
  </w:num>
  <w:num w:numId="7" w16cid:durableId="1418164824">
    <w:abstractNumId w:val="1"/>
  </w:num>
  <w:num w:numId="8" w16cid:durableId="1528182700">
    <w:abstractNumId w:val="9"/>
  </w:num>
  <w:num w:numId="9" w16cid:durableId="358556325">
    <w:abstractNumId w:val="43"/>
  </w:num>
  <w:num w:numId="10" w16cid:durableId="712653928">
    <w:abstractNumId w:val="33"/>
  </w:num>
  <w:num w:numId="11" w16cid:durableId="1981381111">
    <w:abstractNumId w:val="3"/>
  </w:num>
  <w:num w:numId="12" w16cid:durableId="1363556141">
    <w:abstractNumId w:val="6"/>
  </w:num>
  <w:num w:numId="13" w16cid:durableId="2007710654">
    <w:abstractNumId w:val="46"/>
  </w:num>
  <w:num w:numId="14" w16cid:durableId="1525437410">
    <w:abstractNumId w:val="36"/>
  </w:num>
  <w:num w:numId="15" w16cid:durableId="1084494158">
    <w:abstractNumId w:val="26"/>
  </w:num>
  <w:num w:numId="16" w16cid:durableId="452019214">
    <w:abstractNumId w:val="13"/>
  </w:num>
  <w:num w:numId="17" w16cid:durableId="35783725">
    <w:abstractNumId w:val="22"/>
  </w:num>
  <w:num w:numId="18" w16cid:durableId="357394116">
    <w:abstractNumId w:val="14"/>
  </w:num>
  <w:num w:numId="19" w16cid:durableId="2105228657">
    <w:abstractNumId w:val="2"/>
  </w:num>
  <w:num w:numId="20" w16cid:durableId="238714845">
    <w:abstractNumId w:val="21"/>
    <w:lvlOverride w:ilvl="0">
      <w:startOverride w:val="1"/>
    </w:lvlOverride>
    <w:lvlOverride w:ilvl="1"/>
    <w:lvlOverride w:ilvl="2"/>
    <w:lvlOverride w:ilvl="3"/>
    <w:lvlOverride w:ilvl="4"/>
    <w:lvlOverride w:ilvl="5"/>
    <w:lvlOverride w:ilvl="6"/>
    <w:lvlOverride w:ilvl="7"/>
    <w:lvlOverride w:ilvl="8"/>
  </w:num>
  <w:num w:numId="21" w16cid:durableId="312682346">
    <w:abstractNumId w:val="20"/>
  </w:num>
  <w:num w:numId="22" w16cid:durableId="1848593630">
    <w:abstractNumId w:val="40"/>
  </w:num>
  <w:num w:numId="23" w16cid:durableId="1308363255">
    <w:abstractNumId w:val="44"/>
  </w:num>
  <w:num w:numId="24" w16cid:durableId="1699155761">
    <w:abstractNumId w:val="49"/>
  </w:num>
  <w:num w:numId="25" w16cid:durableId="629819637">
    <w:abstractNumId w:val="10"/>
  </w:num>
  <w:num w:numId="26" w16cid:durableId="1880774403">
    <w:abstractNumId w:val="31"/>
  </w:num>
  <w:num w:numId="27" w16cid:durableId="1818918420">
    <w:abstractNumId w:val="16"/>
  </w:num>
  <w:num w:numId="28" w16cid:durableId="556860679">
    <w:abstractNumId w:val="11"/>
  </w:num>
  <w:num w:numId="29" w16cid:durableId="696735731">
    <w:abstractNumId w:val="34"/>
  </w:num>
  <w:num w:numId="30" w16cid:durableId="299187573">
    <w:abstractNumId w:val="41"/>
  </w:num>
  <w:num w:numId="31" w16cid:durableId="80570350">
    <w:abstractNumId w:val="29"/>
  </w:num>
  <w:num w:numId="32" w16cid:durableId="937370017">
    <w:abstractNumId w:val="37"/>
  </w:num>
  <w:num w:numId="33" w16cid:durableId="333724712">
    <w:abstractNumId w:val="0"/>
  </w:num>
  <w:num w:numId="34" w16cid:durableId="961689447">
    <w:abstractNumId w:val="18"/>
  </w:num>
  <w:num w:numId="35" w16cid:durableId="1975213379">
    <w:abstractNumId w:val="12"/>
  </w:num>
  <w:num w:numId="36" w16cid:durableId="178280896">
    <w:abstractNumId w:val="38"/>
  </w:num>
  <w:num w:numId="37" w16cid:durableId="1801454837">
    <w:abstractNumId w:val="28"/>
  </w:num>
  <w:num w:numId="38" w16cid:durableId="418991492">
    <w:abstractNumId w:val="7"/>
  </w:num>
  <w:num w:numId="39" w16cid:durableId="1371492937">
    <w:abstractNumId w:val="47"/>
  </w:num>
  <w:num w:numId="40" w16cid:durableId="986476495">
    <w:abstractNumId w:val="15"/>
  </w:num>
  <w:num w:numId="41" w16cid:durableId="1896089015">
    <w:abstractNumId w:val="48"/>
  </w:num>
  <w:num w:numId="42" w16cid:durableId="780883314">
    <w:abstractNumId w:val="23"/>
  </w:num>
  <w:num w:numId="43" w16cid:durableId="2099128480">
    <w:abstractNumId w:val="27"/>
  </w:num>
  <w:num w:numId="44" w16cid:durableId="1433356148">
    <w:abstractNumId w:val="42"/>
  </w:num>
  <w:num w:numId="45" w16cid:durableId="1128930830">
    <w:abstractNumId w:val="17"/>
  </w:num>
  <w:num w:numId="46" w16cid:durableId="1051075625">
    <w:abstractNumId w:val="30"/>
  </w:num>
  <w:num w:numId="47" w16cid:durableId="1565525444">
    <w:abstractNumId w:val="35"/>
  </w:num>
  <w:num w:numId="48" w16cid:durableId="219365942">
    <w:abstractNumId w:val="24"/>
  </w:num>
  <w:num w:numId="49" w16cid:durableId="1090587775">
    <w:abstractNumId w:val="5"/>
  </w:num>
  <w:num w:numId="50" w16cid:durableId="52451728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4FA"/>
    <w:rsid w:val="000004BB"/>
    <w:rsid w:val="00001E76"/>
    <w:rsid w:val="00002BAB"/>
    <w:rsid w:val="00002D37"/>
    <w:rsid w:val="00003279"/>
    <w:rsid w:val="000043F4"/>
    <w:rsid w:val="00005882"/>
    <w:rsid w:val="00005E65"/>
    <w:rsid w:val="00006B05"/>
    <w:rsid w:val="00007E32"/>
    <w:rsid w:val="00012512"/>
    <w:rsid w:val="00013406"/>
    <w:rsid w:val="00013626"/>
    <w:rsid w:val="000144D6"/>
    <w:rsid w:val="00014900"/>
    <w:rsid w:val="000153D3"/>
    <w:rsid w:val="00015995"/>
    <w:rsid w:val="00015AEE"/>
    <w:rsid w:val="00016D44"/>
    <w:rsid w:val="00020DAD"/>
    <w:rsid w:val="00021739"/>
    <w:rsid w:val="00021F47"/>
    <w:rsid w:val="00022CAB"/>
    <w:rsid w:val="00023226"/>
    <w:rsid w:val="0002352F"/>
    <w:rsid w:val="00023E56"/>
    <w:rsid w:val="00025660"/>
    <w:rsid w:val="000300D1"/>
    <w:rsid w:val="00030A9E"/>
    <w:rsid w:val="00032372"/>
    <w:rsid w:val="00034510"/>
    <w:rsid w:val="00034E47"/>
    <w:rsid w:val="00035852"/>
    <w:rsid w:val="00035B65"/>
    <w:rsid w:val="0003664F"/>
    <w:rsid w:val="00036909"/>
    <w:rsid w:val="000400BC"/>
    <w:rsid w:val="0004066D"/>
    <w:rsid w:val="00042068"/>
    <w:rsid w:val="00042E11"/>
    <w:rsid w:val="00044F33"/>
    <w:rsid w:val="00046077"/>
    <w:rsid w:val="0004627E"/>
    <w:rsid w:val="00047383"/>
    <w:rsid w:val="000518B8"/>
    <w:rsid w:val="000520FD"/>
    <w:rsid w:val="00052B15"/>
    <w:rsid w:val="00053C7B"/>
    <w:rsid w:val="00060050"/>
    <w:rsid w:val="000603CF"/>
    <w:rsid w:val="0006099C"/>
    <w:rsid w:val="00060A7D"/>
    <w:rsid w:val="00060DD8"/>
    <w:rsid w:val="00063CFA"/>
    <w:rsid w:val="00063E72"/>
    <w:rsid w:val="00067041"/>
    <w:rsid w:val="00067FA6"/>
    <w:rsid w:val="00070470"/>
    <w:rsid w:val="00070617"/>
    <w:rsid w:val="00072A11"/>
    <w:rsid w:val="00073DFD"/>
    <w:rsid w:val="00074A1A"/>
    <w:rsid w:val="00074A1C"/>
    <w:rsid w:val="00074B8D"/>
    <w:rsid w:val="000762D5"/>
    <w:rsid w:val="000763A5"/>
    <w:rsid w:val="000807B2"/>
    <w:rsid w:val="000819DB"/>
    <w:rsid w:val="0008276A"/>
    <w:rsid w:val="000838FF"/>
    <w:rsid w:val="00084D8D"/>
    <w:rsid w:val="00085180"/>
    <w:rsid w:val="00085B49"/>
    <w:rsid w:val="000869DF"/>
    <w:rsid w:val="00086AA5"/>
    <w:rsid w:val="00087120"/>
    <w:rsid w:val="00090D76"/>
    <w:rsid w:val="0009291D"/>
    <w:rsid w:val="00093C33"/>
    <w:rsid w:val="000943B2"/>
    <w:rsid w:val="00096705"/>
    <w:rsid w:val="00096AD4"/>
    <w:rsid w:val="00097EE3"/>
    <w:rsid w:val="000A018C"/>
    <w:rsid w:val="000A055E"/>
    <w:rsid w:val="000A3EAD"/>
    <w:rsid w:val="000A5028"/>
    <w:rsid w:val="000A5F1D"/>
    <w:rsid w:val="000A619D"/>
    <w:rsid w:val="000B0795"/>
    <w:rsid w:val="000B2924"/>
    <w:rsid w:val="000B3046"/>
    <w:rsid w:val="000B3BEB"/>
    <w:rsid w:val="000B4B62"/>
    <w:rsid w:val="000B4CF3"/>
    <w:rsid w:val="000B51CC"/>
    <w:rsid w:val="000B5B50"/>
    <w:rsid w:val="000B5F7B"/>
    <w:rsid w:val="000B6872"/>
    <w:rsid w:val="000B6E43"/>
    <w:rsid w:val="000C2CFF"/>
    <w:rsid w:val="000C4CE0"/>
    <w:rsid w:val="000C6D0F"/>
    <w:rsid w:val="000C790D"/>
    <w:rsid w:val="000C7B5A"/>
    <w:rsid w:val="000C7C24"/>
    <w:rsid w:val="000C7FC4"/>
    <w:rsid w:val="000D1732"/>
    <w:rsid w:val="000D28FC"/>
    <w:rsid w:val="000D4C2F"/>
    <w:rsid w:val="000D566C"/>
    <w:rsid w:val="000D632F"/>
    <w:rsid w:val="000E23C5"/>
    <w:rsid w:val="000E3D91"/>
    <w:rsid w:val="000E3FA9"/>
    <w:rsid w:val="000E4BC5"/>
    <w:rsid w:val="000E4C77"/>
    <w:rsid w:val="000E56CA"/>
    <w:rsid w:val="000E6DEB"/>
    <w:rsid w:val="000F00C8"/>
    <w:rsid w:val="000F54FD"/>
    <w:rsid w:val="000F56E5"/>
    <w:rsid w:val="000F6165"/>
    <w:rsid w:val="000F6F50"/>
    <w:rsid w:val="000F6FF6"/>
    <w:rsid w:val="000F7D2F"/>
    <w:rsid w:val="00100FCC"/>
    <w:rsid w:val="00101088"/>
    <w:rsid w:val="001015D7"/>
    <w:rsid w:val="001025EF"/>
    <w:rsid w:val="001042BB"/>
    <w:rsid w:val="00104F03"/>
    <w:rsid w:val="00105850"/>
    <w:rsid w:val="00105C13"/>
    <w:rsid w:val="00105CD5"/>
    <w:rsid w:val="001066CA"/>
    <w:rsid w:val="00106AC0"/>
    <w:rsid w:val="00106D99"/>
    <w:rsid w:val="001070AC"/>
    <w:rsid w:val="001071E9"/>
    <w:rsid w:val="0011010E"/>
    <w:rsid w:val="00110F28"/>
    <w:rsid w:val="00111918"/>
    <w:rsid w:val="00111B9C"/>
    <w:rsid w:val="00111F0A"/>
    <w:rsid w:val="00111F63"/>
    <w:rsid w:val="00113270"/>
    <w:rsid w:val="00114900"/>
    <w:rsid w:val="00115585"/>
    <w:rsid w:val="00115CFB"/>
    <w:rsid w:val="0011753C"/>
    <w:rsid w:val="00121101"/>
    <w:rsid w:val="001223FA"/>
    <w:rsid w:val="001227B9"/>
    <w:rsid w:val="00122B2B"/>
    <w:rsid w:val="001233F6"/>
    <w:rsid w:val="00123BA5"/>
    <w:rsid w:val="001242C3"/>
    <w:rsid w:val="001246B2"/>
    <w:rsid w:val="00124914"/>
    <w:rsid w:val="00125081"/>
    <w:rsid w:val="0012536B"/>
    <w:rsid w:val="001258DD"/>
    <w:rsid w:val="00125C98"/>
    <w:rsid w:val="00131801"/>
    <w:rsid w:val="00132657"/>
    <w:rsid w:val="00132C9D"/>
    <w:rsid w:val="0013309D"/>
    <w:rsid w:val="00134D18"/>
    <w:rsid w:val="00136037"/>
    <w:rsid w:val="00137143"/>
    <w:rsid w:val="00137EBE"/>
    <w:rsid w:val="00141E59"/>
    <w:rsid w:val="00142364"/>
    <w:rsid w:val="00142797"/>
    <w:rsid w:val="001433BA"/>
    <w:rsid w:val="001438BF"/>
    <w:rsid w:val="00143EF8"/>
    <w:rsid w:val="00143FDE"/>
    <w:rsid w:val="0014421E"/>
    <w:rsid w:val="00150EFB"/>
    <w:rsid w:val="00150FD7"/>
    <w:rsid w:val="0015236D"/>
    <w:rsid w:val="00152DD5"/>
    <w:rsid w:val="00153E03"/>
    <w:rsid w:val="0015452D"/>
    <w:rsid w:val="0015615E"/>
    <w:rsid w:val="0016020D"/>
    <w:rsid w:val="0016052E"/>
    <w:rsid w:val="001607A5"/>
    <w:rsid w:val="0016131D"/>
    <w:rsid w:val="00161561"/>
    <w:rsid w:val="00161C5D"/>
    <w:rsid w:val="00163FE7"/>
    <w:rsid w:val="001647A1"/>
    <w:rsid w:val="00164B03"/>
    <w:rsid w:val="00165514"/>
    <w:rsid w:val="00166194"/>
    <w:rsid w:val="00171488"/>
    <w:rsid w:val="0017184E"/>
    <w:rsid w:val="0017266D"/>
    <w:rsid w:val="0017301E"/>
    <w:rsid w:val="00174F84"/>
    <w:rsid w:val="0017500A"/>
    <w:rsid w:val="0017502E"/>
    <w:rsid w:val="001753DA"/>
    <w:rsid w:val="00175665"/>
    <w:rsid w:val="00175919"/>
    <w:rsid w:val="00176DCF"/>
    <w:rsid w:val="001771FA"/>
    <w:rsid w:val="00177686"/>
    <w:rsid w:val="00177C73"/>
    <w:rsid w:val="00177D03"/>
    <w:rsid w:val="001801CE"/>
    <w:rsid w:val="0018032D"/>
    <w:rsid w:val="0018074C"/>
    <w:rsid w:val="00181A2F"/>
    <w:rsid w:val="00181CAA"/>
    <w:rsid w:val="00184959"/>
    <w:rsid w:val="00186678"/>
    <w:rsid w:val="001869A0"/>
    <w:rsid w:val="001877D0"/>
    <w:rsid w:val="001879DE"/>
    <w:rsid w:val="001901ED"/>
    <w:rsid w:val="00191BFE"/>
    <w:rsid w:val="001923D3"/>
    <w:rsid w:val="001931E4"/>
    <w:rsid w:val="00194423"/>
    <w:rsid w:val="00194788"/>
    <w:rsid w:val="00196073"/>
    <w:rsid w:val="00196589"/>
    <w:rsid w:val="00197312"/>
    <w:rsid w:val="00197BAC"/>
    <w:rsid w:val="001A0FAF"/>
    <w:rsid w:val="001A272D"/>
    <w:rsid w:val="001A29C2"/>
    <w:rsid w:val="001A30A3"/>
    <w:rsid w:val="001A44D9"/>
    <w:rsid w:val="001A457D"/>
    <w:rsid w:val="001A5856"/>
    <w:rsid w:val="001A5CD4"/>
    <w:rsid w:val="001A5DFE"/>
    <w:rsid w:val="001A6258"/>
    <w:rsid w:val="001B05E9"/>
    <w:rsid w:val="001B1079"/>
    <w:rsid w:val="001B1395"/>
    <w:rsid w:val="001B25BA"/>
    <w:rsid w:val="001B36C9"/>
    <w:rsid w:val="001B3A97"/>
    <w:rsid w:val="001B451E"/>
    <w:rsid w:val="001B4BD1"/>
    <w:rsid w:val="001B65D1"/>
    <w:rsid w:val="001C0369"/>
    <w:rsid w:val="001C0D5C"/>
    <w:rsid w:val="001C1453"/>
    <w:rsid w:val="001C2443"/>
    <w:rsid w:val="001C27C8"/>
    <w:rsid w:val="001C37C1"/>
    <w:rsid w:val="001C3B2A"/>
    <w:rsid w:val="001C6CA1"/>
    <w:rsid w:val="001C6D00"/>
    <w:rsid w:val="001C6E0C"/>
    <w:rsid w:val="001C70D4"/>
    <w:rsid w:val="001C71C0"/>
    <w:rsid w:val="001C77B4"/>
    <w:rsid w:val="001D01B3"/>
    <w:rsid w:val="001D0668"/>
    <w:rsid w:val="001D1CA3"/>
    <w:rsid w:val="001D1E18"/>
    <w:rsid w:val="001D26D8"/>
    <w:rsid w:val="001D2F9A"/>
    <w:rsid w:val="001D5307"/>
    <w:rsid w:val="001D5C0B"/>
    <w:rsid w:val="001D66C9"/>
    <w:rsid w:val="001D6736"/>
    <w:rsid w:val="001E07DB"/>
    <w:rsid w:val="001E1A85"/>
    <w:rsid w:val="001E2E6D"/>
    <w:rsid w:val="001E2EEE"/>
    <w:rsid w:val="001E40F3"/>
    <w:rsid w:val="001E5CE4"/>
    <w:rsid w:val="001E60A7"/>
    <w:rsid w:val="001E7570"/>
    <w:rsid w:val="001F0D2E"/>
    <w:rsid w:val="001F1BA8"/>
    <w:rsid w:val="001F3028"/>
    <w:rsid w:val="001F3E4D"/>
    <w:rsid w:val="001F48C3"/>
    <w:rsid w:val="001F4F66"/>
    <w:rsid w:val="001F56CA"/>
    <w:rsid w:val="001F5906"/>
    <w:rsid w:val="00200A48"/>
    <w:rsid w:val="00200FC2"/>
    <w:rsid w:val="00201343"/>
    <w:rsid w:val="00201BD1"/>
    <w:rsid w:val="0020203B"/>
    <w:rsid w:val="00204B17"/>
    <w:rsid w:val="00204BDB"/>
    <w:rsid w:val="00205452"/>
    <w:rsid w:val="00206236"/>
    <w:rsid w:val="00207269"/>
    <w:rsid w:val="0020783A"/>
    <w:rsid w:val="002101DB"/>
    <w:rsid w:val="0021102A"/>
    <w:rsid w:val="002112E3"/>
    <w:rsid w:val="00211D75"/>
    <w:rsid w:val="00212E7C"/>
    <w:rsid w:val="00212F36"/>
    <w:rsid w:val="002138ED"/>
    <w:rsid w:val="00214A42"/>
    <w:rsid w:val="00215336"/>
    <w:rsid w:val="00215C5F"/>
    <w:rsid w:val="00217653"/>
    <w:rsid w:val="0021796E"/>
    <w:rsid w:val="0022149C"/>
    <w:rsid w:val="0022191F"/>
    <w:rsid w:val="00221B0E"/>
    <w:rsid w:val="0022264A"/>
    <w:rsid w:val="00222C65"/>
    <w:rsid w:val="00224A62"/>
    <w:rsid w:val="00225CEA"/>
    <w:rsid w:val="002264AB"/>
    <w:rsid w:val="002279C8"/>
    <w:rsid w:val="00227C6F"/>
    <w:rsid w:val="00227E19"/>
    <w:rsid w:val="00230CA4"/>
    <w:rsid w:val="00230CAC"/>
    <w:rsid w:val="0023203C"/>
    <w:rsid w:val="0023232A"/>
    <w:rsid w:val="002327FD"/>
    <w:rsid w:val="00233447"/>
    <w:rsid w:val="00233CFC"/>
    <w:rsid w:val="002345C4"/>
    <w:rsid w:val="00235407"/>
    <w:rsid w:val="00235ABF"/>
    <w:rsid w:val="00235E0B"/>
    <w:rsid w:val="00236CBF"/>
    <w:rsid w:val="00236D7E"/>
    <w:rsid w:val="002370B4"/>
    <w:rsid w:val="00237620"/>
    <w:rsid w:val="00237AB6"/>
    <w:rsid w:val="00237B42"/>
    <w:rsid w:val="00237E23"/>
    <w:rsid w:val="00240186"/>
    <w:rsid w:val="00242701"/>
    <w:rsid w:val="00242774"/>
    <w:rsid w:val="0024290A"/>
    <w:rsid w:val="00243364"/>
    <w:rsid w:val="0024347D"/>
    <w:rsid w:val="002445F6"/>
    <w:rsid w:val="00245016"/>
    <w:rsid w:val="002450E0"/>
    <w:rsid w:val="00245B83"/>
    <w:rsid w:val="002469EA"/>
    <w:rsid w:val="0024768F"/>
    <w:rsid w:val="002477DD"/>
    <w:rsid w:val="00247A09"/>
    <w:rsid w:val="002520FE"/>
    <w:rsid w:val="0025280D"/>
    <w:rsid w:val="00253079"/>
    <w:rsid w:val="00253196"/>
    <w:rsid w:val="00253EDF"/>
    <w:rsid w:val="002543E5"/>
    <w:rsid w:val="00254656"/>
    <w:rsid w:val="00255418"/>
    <w:rsid w:val="00255A5D"/>
    <w:rsid w:val="00256237"/>
    <w:rsid w:val="002569D9"/>
    <w:rsid w:val="002575F2"/>
    <w:rsid w:val="00260E04"/>
    <w:rsid w:val="00263796"/>
    <w:rsid w:val="00264E97"/>
    <w:rsid w:val="002664A5"/>
    <w:rsid w:val="00266A67"/>
    <w:rsid w:val="00266D56"/>
    <w:rsid w:val="002676F0"/>
    <w:rsid w:val="002708AD"/>
    <w:rsid w:val="00271114"/>
    <w:rsid w:val="002717B5"/>
    <w:rsid w:val="002718EC"/>
    <w:rsid w:val="002721DA"/>
    <w:rsid w:val="0027482E"/>
    <w:rsid w:val="00274864"/>
    <w:rsid w:val="00274DB1"/>
    <w:rsid w:val="0027524B"/>
    <w:rsid w:val="0027683C"/>
    <w:rsid w:val="00277AEF"/>
    <w:rsid w:val="00280D67"/>
    <w:rsid w:val="002819A0"/>
    <w:rsid w:val="00282AFA"/>
    <w:rsid w:val="00283091"/>
    <w:rsid w:val="00283787"/>
    <w:rsid w:val="00284D45"/>
    <w:rsid w:val="0028676F"/>
    <w:rsid w:val="00287765"/>
    <w:rsid w:val="00287F57"/>
    <w:rsid w:val="00290422"/>
    <w:rsid w:val="002908FE"/>
    <w:rsid w:val="002911F5"/>
    <w:rsid w:val="002930A6"/>
    <w:rsid w:val="00294E96"/>
    <w:rsid w:val="002956BD"/>
    <w:rsid w:val="00295BDA"/>
    <w:rsid w:val="002960BB"/>
    <w:rsid w:val="002963C9"/>
    <w:rsid w:val="00296E34"/>
    <w:rsid w:val="002971BB"/>
    <w:rsid w:val="002A125C"/>
    <w:rsid w:val="002A1F82"/>
    <w:rsid w:val="002A3092"/>
    <w:rsid w:val="002A405E"/>
    <w:rsid w:val="002A4759"/>
    <w:rsid w:val="002A5568"/>
    <w:rsid w:val="002A6603"/>
    <w:rsid w:val="002A6E48"/>
    <w:rsid w:val="002A7D04"/>
    <w:rsid w:val="002B0CFA"/>
    <w:rsid w:val="002B1284"/>
    <w:rsid w:val="002B148B"/>
    <w:rsid w:val="002B27DA"/>
    <w:rsid w:val="002B28D5"/>
    <w:rsid w:val="002B28EC"/>
    <w:rsid w:val="002B33A6"/>
    <w:rsid w:val="002B39F4"/>
    <w:rsid w:val="002B3E9B"/>
    <w:rsid w:val="002B45AC"/>
    <w:rsid w:val="002B4A0D"/>
    <w:rsid w:val="002B4D3B"/>
    <w:rsid w:val="002B5348"/>
    <w:rsid w:val="002B537A"/>
    <w:rsid w:val="002B5597"/>
    <w:rsid w:val="002B5B0A"/>
    <w:rsid w:val="002B618F"/>
    <w:rsid w:val="002B647C"/>
    <w:rsid w:val="002B65CE"/>
    <w:rsid w:val="002B790B"/>
    <w:rsid w:val="002C17ED"/>
    <w:rsid w:val="002C1AA5"/>
    <w:rsid w:val="002C231D"/>
    <w:rsid w:val="002C25AF"/>
    <w:rsid w:val="002C27E7"/>
    <w:rsid w:val="002C285C"/>
    <w:rsid w:val="002C2D94"/>
    <w:rsid w:val="002C3166"/>
    <w:rsid w:val="002C31BD"/>
    <w:rsid w:val="002C462B"/>
    <w:rsid w:val="002C4637"/>
    <w:rsid w:val="002C49FD"/>
    <w:rsid w:val="002C51A0"/>
    <w:rsid w:val="002C7309"/>
    <w:rsid w:val="002C7B5B"/>
    <w:rsid w:val="002D0F5A"/>
    <w:rsid w:val="002D1353"/>
    <w:rsid w:val="002D143F"/>
    <w:rsid w:val="002D2191"/>
    <w:rsid w:val="002D46AA"/>
    <w:rsid w:val="002D48EC"/>
    <w:rsid w:val="002D6423"/>
    <w:rsid w:val="002D65C5"/>
    <w:rsid w:val="002D719D"/>
    <w:rsid w:val="002D75EB"/>
    <w:rsid w:val="002E1619"/>
    <w:rsid w:val="002E271A"/>
    <w:rsid w:val="002E2722"/>
    <w:rsid w:val="002E2818"/>
    <w:rsid w:val="002E33F2"/>
    <w:rsid w:val="002E38C3"/>
    <w:rsid w:val="002E391C"/>
    <w:rsid w:val="002E4138"/>
    <w:rsid w:val="002E4379"/>
    <w:rsid w:val="002E60D1"/>
    <w:rsid w:val="002F0615"/>
    <w:rsid w:val="002F0CBC"/>
    <w:rsid w:val="002F1987"/>
    <w:rsid w:val="002F3029"/>
    <w:rsid w:val="002F5DB9"/>
    <w:rsid w:val="002F6355"/>
    <w:rsid w:val="00302A8D"/>
    <w:rsid w:val="00302B7E"/>
    <w:rsid w:val="00303088"/>
    <w:rsid w:val="00303536"/>
    <w:rsid w:val="003036FB"/>
    <w:rsid w:val="00303CD3"/>
    <w:rsid w:val="0030436F"/>
    <w:rsid w:val="003049ED"/>
    <w:rsid w:val="00304F5B"/>
    <w:rsid w:val="00305428"/>
    <w:rsid w:val="0030580B"/>
    <w:rsid w:val="00307C15"/>
    <w:rsid w:val="0031040E"/>
    <w:rsid w:val="00310A8B"/>
    <w:rsid w:val="00310B6A"/>
    <w:rsid w:val="0031357A"/>
    <w:rsid w:val="0031443F"/>
    <w:rsid w:val="0031478E"/>
    <w:rsid w:val="00314E98"/>
    <w:rsid w:val="0031584F"/>
    <w:rsid w:val="00315E8F"/>
    <w:rsid w:val="003179AF"/>
    <w:rsid w:val="003224B6"/>
    <w:rsid w:val="00325590"/>
    <w:rsid w:val="00326BE7"/>
    <w:rsid w:val="00326D8E"/>
    <w:rsid w:val="00327308"/>
    <w:rsid w:val="00330E03"/>
    <w:rsid w:val="003312CD"/>
    <w:rsid w:val="00331772"/>
    <w:rsid w:val="0033185F"/>
    <w:rsid w:val="00332930"/>
    <w:rsid w:val="0033363D"/>
    <w:rsid w:val="00333AD8"/>
    <w:rsid w:val="003342B7"/>
    <w:rsid w:val="003343CF"/>
    <w:rsid w:val="00334650"/>
    <w:rsid w:val="00334BE2"/>
    <w:rsid w:val="00334E63"/>
    <w:rsid w:val="00335550"/>
    <w:rsid w:val="003369DD"/>
    <w:rsid w:val="00336DCE"/>
    <w:rsid w:val="00340A1E"/>
    <w:rsid w:val="00341123"/>
    <w:rsid w:val="00341CFB"/>
    <w:rsid w:val="00342132"/>
    <w:rsid w:val="0034388D"/>
    <w:rsid w:val="00343FFA"/>
    <w:rsid w:val="003442AF"/>
    <w:rsid w:val="003443BB"/>
    <w:rsid w:val="003447B9"/>
    <w:rsid w:val="00350C0B"/>
    <w:rsid w:val="00350CF2"/>
    <w:rsid w:val="00351C88"/>
    <w:rsid w:val="0035218A"/>
    <w:rsid w:val="00353C11"/>
    <w:rsid w:val="0035461C"/>
    <w:rsid w:val="00354C9E"/>
    <w:rsid w:val="00354D7E"/>
    <w:rsid w:val="003551F8"/>
    <w:rsid w:val="00355585"/>
    <w:rsid w:val="00355879"/>
    <w:rsid w:val="0035633E"/>
    <w:rsid w:val="00360754"/>
    <w:rsid w:val="003610D0"/>
    <w:rsid w:val="00364594"/>
    <w:rsid w:val="00364E5D"/>
    <w:rsid w:val="00365928"/>
    <w:rsid w:val="003671E5"/>
    <w:rsid w:val="00367D65"/>
    <w:rsid w:val="00370931"/>
    <w:rsid w:val="00370CA7"/>
    <w:rsid w:val="00372C55"/>
    <w:rsid w:val="003733B2"/>
    <w:rsid w:val="003734E2"/>
    <w:rsid w:val="00373597"/>
    <w:rsid w:val="003743D8"/>
    <w:rsid w:val="003746E5"/>
    <w:rsid w:val="00374A6E"/>
    <w:rsid w:val="00375673"/>
    <w:rsid w:val="00377EC5"/>
    <w:rsid w:val="00381B45"/>
    <w:rsid w:val="00382C59"/>
    <w:rsid w:val="003838A4"/>
    <w:rsid w:val="0038483E"/>
    <w:rsid w:val="003862E6"/>
    <w:rsid w:val="003873B1"/>
    <w:rsid w:val="00387A42"/>
    <w:rsid w:val="00387DA6"/>
    <w:rsid w:val="0039005C"/>
    <w:rsid w:val="003911E3"/>
    <w:rsid w:val="0039132A"/>
    <w:rsid w:val="00391CF1"/>
    <w:rsid w:val="00392A92"/>
    <w:rsid w:val="00394805"/>
    <w:rsid w:val="0039485A"/>
    <w:rsid w:val="00394DF2"/>
    <w:rsid w:val="00395541"/>
    <w:rsid w:val="00396146"/>
    <w:rsid w:val="00396EB2"/>
    <w:rsid w:val="003974AD"/>
    <w:rsid w:val="003A0955"/>
    <w:rsid w:val="003A0E1A"/>
    <w:rsid w:val="003A1963"/>
    <w:rsid w:val="003A1E8B"/>
    <w:rsid w:val="003A321C"/>
    <w:rsid w:val="003A3F88"/>
    <w:rsid w:val="003A4003"/>
    <w:rsid w:val="003A4923"/>
    <w:rsid w:val="003A4C32"/>
    <w:rsid w:val="003A52DC"/>
    <w:rsid w:val="003A554F"/>
    <w:rsid w:val="003A7FB7"/>
    <w:rsid w:val="003B06FE"/>
    <w:rsid w:val="003B0AB8"/>
    <w:rsid w:val="003B191B"/>
    <w:rsid w:val="003B304C"/>
    <w:rsid w:val="003B41F8"/>
    <w:rsid w:val="003B48B4"/>
    <w:rsid w:val="003B4C75"/>
    <w:rsid w:val="003B4E1A"/>
    <w:rsid w:val="003B4E3E"/>
    <w:rsid w:val="003B525C"/>
    <w:rsid w:val="003B56D0"/>
    <w:rsid w:val="003B714E"/>
    <w:rsid w:val="003B7855"/>
    <w:rsid w:val="003B7900"/>
    <w:rsid w:val="003B7CD5"/>
    <w:rsid w:val="003C1759"/>
    <w:rsid w:val="003C2567"/>
    <w:rsid w:val="003C29AD"/>
    <w:rsid w:val="003C37F8"/>
    <w:rsid w:val="003C43BF"/>
    <w:rsid w:val="003C50CE"/>
    <w:rsid w:val="003C5E9F"/>
    <w:rsid w:val="003D022E"/>
    <w:rsid w:val="003D23F8"/>
    <w:rsid w:val="003D26B1"/>
    <w:rsid w:val="003D3D7E"/>
    <w:rsid w:val="003D4C29"/>
    <w:rsid w:val="003D5B05"/>
    <w:rsid w:val="003D5D4E"/>
    <w:rsid w:val="003D6AAF"/>
    <w:rsid w:val="003D7585"/>
    <w:rsid w:val="003E009A"/>
    <w:rsid w:val="003E0F7A"/>
    <w:rsid w:val="003E1C07"/>
    <w:rsid w:val="003E289A"/>
    <w:rsid w:val="003E3310"/>
    <w:rsid w:val="003E3F3A"/>
    <w:rsid w:val="003E4370"/>
    <w:rsid w:val="003E56FC"/>
    <w:rsid w:val="003E5A0E"/>
    <w:rsid w:val="003E6546"/>
    <w:rsid w:val="003E7181"/>
    <w:rsid w:val="003E7480"/>
    <w:rsid w:val="003E76FC"/>
    <w:rsid w:val="003E7D62"/>
    <w:rsid w:val="003F07D8"/>
    <w:rsid w:val="003F1545"/>
    <w:rsid w:val="003F23C9"/>
    <w:rsid w:val="003F29FC"/>
    <w:rsid w:val="003F4253"/>
    <w:rsid w:val="003F4726"/>
    <w:rsid w:val="003F4824"/>
    <w:rsid w:val="003F5354"/>
    <w:rsid w:val="003F5699"/>
    <w:rsid w:val="003F79C3"/>
    <w:rsid w:val="003F7B85"/>
    <w:rsid w:val="00400343"/>
    <w:rsid w:val="00400B69"/>
    <w:rsid w:val="00401249"/>
    <w:rsid w:val="00402665"/>
    <w:rsid w:val="004028A1"/>
    <w:rsid w:val="00402BB9"/>
    <w:rsid w:val="004032B6"/>
    <w:rsid w:val="004047E0"/>
    <w:rsid w:val="00404DC5"/>
    <w:rsid w:val="00406039"/>
    <w:rsid w:val="0040636A"/>
    <w:rsid w:val="0040643E"/>
    <w:rsid w:val="004079D4"/>
    <w:rsid w:val="00410E59"/>
    <w:rsid w:val="00411982"/>
    <w:rsid w:val="0041226C"/>
    <w:rsid w:val="00412EE9"/>
    <w:rsid w:val="004130CB"/>
    <w:rsid w:val="0041416E"/>
    <w:rsid w:val="004146A3"/>
    <w:rsid w:val="004157C7"/>
    <w:rsid w:val="00415A56"/>
    <w:rsid w:val="00416577"/>
    <w:rsid w:val="00416EFB"/>
    <w:rsid w:val="00420856"/>
    <w:rsid w:val="00423CA8"/>
    <w:rsid w:val="00423CD1"/>
    <w:rsid w:val="0042537B"/>
    <w:rsid w:val="0042786A"/>
    <w:rsid w:val="004306AB"/>
    <w:rsid w:val="00431A8C"/>
    <w:rsid w:val="004320F5"/>
    <w:rsid w:val="00433BE7"/>
    <w:rsid w:val="00434F1C"/>
    <w:rsid w:val="004357A3"/>
    <w:rsid w:val="00436459"/>
    <w:rsid w:val="00440339"/>
    <w:rsid w:val="004415FF"/>
    <w:rsid w:val="00441E90"/>
    <w:rsid w:val="004431A3"/>
    <w:rsid w:val="00444DA7"/>
    <w:rsid w:val="00444EFA"/>
    <w:rsid w:val="00444FEF"/>
    <w:rsid w:val="00445809"/>
    <w:rsid w:val="00445867"/>
    <w:rsid w:val="0044641C"/>
    <w:rsid w:val="0044755F"/>
    <w:rsid w:val="00450DAB"/>
    <w:rsid w:val="00451406"/>
    <w:rsid w:val="00451499"/>
    <w:rsid w:val="00453FD6"/>
    <w:rsid w:val="00454244"/>
    <w:rsid w:val="00454B4B"/>
    <w:rsid w:val="004550CB"/>
    <w:rsid w:val="004559DC"/>
    <w:rsid w:val="00456B8C"/>
    <w:rsid w:val="00456E90"/>
    <w:rsid w:val="00456EB5"/>
    <w:rsid w:val="00457D56"/>
    <w:rsid w:val="00457DB0"/>
    <w:rsid w:val="004603D0"/>
    <w:rsid w:val="0046271C"/>
    <w:rsid w:val="00463ABB"/>
    <w:rsid w:val="004641FE"/>
    <w:rsid w:val="004645D7"/>
    <w:rsid w:val="00464684"/>
    <w:rsid w:val="00464FE3"/>
    <w:rsid w:val="0046563A"/>
    <w:rsid w:val="00465CBB"/>
    <w:rsid w:val="004660DF"/>
    <w:rsid w:val="0046615F"/>
    <w:rsid w:val="0046755D"/>
    <w:rsid w:val="00467F9D"/>
    <w:rsid w:val="004734F4"/>
    <w:rsid w:val="00473CE9"/>
    <w:rsid w:val="00474B27"/>
    <w:rsid w:val="00475B36"/>
    <w:rsid w:val="00476C5F"/>
    <w:rsid w:val="00476EDC"/>
    <w:rsid w:val="00476F74"/>
    <w:rsid w:val="004770C9"/>
    <w:rsid w:val="004771C1"/>
    <w:rsid w:val="004773B1"/>
    <w:rsid w:val="00477F8A"/>
    <w:rsid w:val="00480874"/>
    <w:rsid w:val="00481575"/>
    <w:rsid w:val="00481614"/>
    <w:rsid w:val="0048279F"/>
    <w:rsid w:val="00483560"/>
    <w:rsid w:val="00483564"/>
    <w:rsid w:val="0048466B"/>
    <w:rsid w:val="00484761"/>
    <w:rsid w:val="00485816"/>
    <w:rsid w:val="004871A9"/>
    <w:rsid w:val="00487DE0"/>
    <w:rsid w:val="00492438"/>
    <w:rsid w:val="0049336A"/>
    <w:rsid w:val="00494245"/>
    <w:rsid w:val="0049563F"/>
    <w:rsid w:val="00496BB1"/>
    <w:rsid w:val="00497243"/>
    <w:rsid w:val="004A03C2"/>
    <w:rsid w:val="004A2D3D"/>
    <w:rsid w:val="004A43EA"/>
    <w:rsid w:val="004A7043"/>
    <w:rsid w:val="004A7EED"/>
    <w:rsid w:val="004B1556"/>
    <w:rsid w:val="004B29B1"/>
    <w:rsid w:val="004B464F"/>
    <w:rsid w:val="004B57AD"/>
    <w:rsid w:val="004B5D6C"/>
    <w:rsid w:val="004C0647"/>
    <w:rsid w:val="004C1045"/>
    <w:rsid w:val="004C23FA"/>
    <w:rsid w:val="004C2C7F"/>
    <w:rsid w:val="004C2E14"/>
    <w:rsid w:val="004C3C44"/>
    <w:rsid w:val="004C491B"/>
    <w:rsid w:val="004C4C5E"/>
    <w:rsid w:val="004C6A91"/>
    <w:rsid w:val="004C6D2A"/>
    <w:rsid w:val="004C7359"/>
    <w:rsid w:val="004D02E6"/>
    <w:rsid w:val="004D0A6F"/>
    <w:rsid w:val="004D41DF"/>
    <w:rsid w:val="004D6E5D"/>
    <w:rsid w:val="004D70F7"/>
    <w:rsid w:val="004D7266"/>
    <w:rsid w:val="004E0B84"/>
    <w:rsid w:val="004E1060"/>
    <w:rsid w:val="004E11D7"/>
    <w:rsid w:val="004E1382"/>
    <w:rsid w:val="004E1DE9"/>
    <w:rsid w:val="004E4105"/>
    <w:rsid w:val="004E4B18"/>
    <w:rsid w:val="004E5701"/>
    <w:rsid w:val="004E5DC3"/>
    <w:rsid w:val="004E629E"/>
    <w:rsid w:val="004E64D9"/>
    <w:rsid w:val="004F1AB1"/>
    <w:rsid w:val="004F1B07"/>
    <w:rsid w:val="004F1D07"/>
    <w:rsid w:val="004F2A42"/>
    <w:rsid w:val="004F3E1F"/>
    <w:rsid w:val="004F42B8"/>
    <w:rsid w:val="004F4F32"/>
    <w:rsid w:val="004F6FC1"/>
    <w:rsid w:val="004F708A"/>
    <w:rsid w:val="0050168D"/>
    <w:rsid w:val="00502840"/>
    <w:rsid w:val="005033E4"/>
    <w:rsid w:val="00503696"/>
    <w:rsid w:val="00503EFF"/>
    <w:rsid w:val="00504E9E"/>
    <w:rsid w:val="005054A3"/>
    <w:rsid w:val="0050684C"/>
    <w:rsid w:val="0050760B"/>
    <w:rsid w:val="0051067E"/>
    <w:rsid w:val="00510FAD"/>
    <w:rsid w:val="0051218E"/>
    <w:rsid w:val="0051291A"/>
    <w:rsid w:val="0051380B"/>
    <w:rsid w:val="0051469B"/>
    <w:rsid w:val="00515C50"/>
    <w:rsid w:val="005202A7"/>
    <w:rsid w:val="00520E23"/>
    <w:rsid w:val="00520F4C"/>
    <w:rsid w:val="0052136E"/>
    <w:rsid w:val="005213D1"/>
    <w:rsid w:val="00522055"/>
    <w:rsid w:val="00522064"/>
    <w:rsid w:val="005229FF"/>
    <w:rsid w:val="00524BAC"/>
    <w:rsid w:val="005252A6"/>
    <w:rsid w:val="005279BC"/>
    <w:rsid w:val="00530747"/>
    <w:rsid w:val="0053250B"/>
    <w:rsid w:val="00534737"/>
    <w:rsid w:val="00534FD2"/>
    <w:rsid w:val="00535554"/>
    <w:rsid w:val="00535A42"/>
    <w:rsid w:val="00535F6A"/>
    <w:rsid w:val="0053600F"/>
    <w:rsid w:val="005360B3"/>
    <w:rsid w:val="00536ED6"/>
    <w:rsid w:val="00537728"/>
    <w:rsid w:val="00540AAD"/>
    <w:rsid w:val="00541732"/>
    <w:rsid w:val="005426F5"/>
    <w:rsid w:val="00542863"/>
    <w:rsid w:val="00542915"/>
    <w:rsid w:val="00542FBB"/>
    <w:rsid w:val="005431C4"/>
    <w:rsid w:val="00544B8D"/>
    <w:rsid w:val="00546701"/>
    <w:rsid w:val="005478E8"/>
    <w:rsid w:val="00547912"/>
    <w:rsid w:val="00551B55"/>
    <w:rsid w:val="005532D8"/>
    <w:rsid w:val="005533E5"/>
    <w:rsid w:val="005536A5"/>
    <w:rsid w:val="00553AB0"/>
    <w:rsid w:val="00553B2E"/>
    <w:rsid w:val="0055405E"/>
    <w:rsid w:val="00554763"/>
    <w:rsid w:val="0055477C"/>
    <w:rsid w:val="00556241"/>
    <w:rsid w:val="005607B2"/>
    <w:rsid w:val="005607DE"/>
    <w:rsid w:val="00560EA9"/>
    <w:rsid w:val="005617E9"/>
    <w:rsid w:val="00561A70"/>
    <w:rsid w:val="00561D77"/>
    <w:rsid w:val="00562DDC"/>
    <w:rsid w:val="0056354E"/>
    <w:rsid w:val="00563C4B"/>
    <w:rsid w:val="00564D49"/>
    <w:rsid w:val="00564DA8"/>
    <w:rsid w:val="00564DF8"/>
    <w:rsid w:val="00566545"/>
    <w:rsid w:val="00566B45"/>
    <w:rsid w:val="00566C2D"/>
    <w:rsid w:val="00567147"/>
    <w:rsid w:val="00567694"/>
    <w:rsid w:val="00567DD0"/>
    <w:rsid w:val="005716B1"/>
    <w:rsid w:val="005721BD"/>
    <w:rsid w:val="0057234F"/>
    <w:rsid w:val="00575FF5"/>
    <w:rsid w:val="0057743F"/>
    <w:rsid w:val="0057745A"/>
    <w:rsid w:val="005778B1"/>
    <w:rsid w:val="00580CFC"/>
    <w:rsid w:val="00581240"/>
    <w:rsid w:val="0058397D"/>
    <w:rsid w:val="00583C9F"/>
    <w:rsid w:val="00583F7F"/>
    <w:rsid w:val="00586BEC"/>
    <w:rsid w:val="00586CD7"/>
    <w:rsid w:val="00587F13"/>
    <w:rsid w:val="0059003C"/>
    <w:rsid w:val="005900E0"/>
    <w:rsid w:val="005902EB"/>
    <w:rsid w:val="00590C01"/>
    <w:rsid w:val="00592615"/>
    <w:rsid w:val="00592C38"/>
    <w:rsid w:val="00592D82"/>
    <w:rsid w:val="00593691"/>
    <w:rsid w:val="00593BA8"/>
    <w:rsid w:val="00593E06"/>
    <w:rsid w:val="00593E4B"/>
    <w:rsid w:val="00594A52"/>
    <w:rsid w:val="00594C13"/>
    <w:rsid w:val="005950BB"/>
    <w:rsid w:val="00595207"/>
    <w:rsid w:val="0059746A"/>
    <w:rsid w:val="005975A9"/>
    <w:rsid w:val="00597A99"/>
    <w:rsid w:val="00597C23"/>
    <w:rsid w:val="005A15DC"/>
    <w:rsid w:val="005A1893"/>
    <w:rsid w:val="005A2929"/>
    <w:rsid w:val="005A2A4B"/>
    <w:rsid w:val="005A5FF0"/>
    <w:rsid w:val="005A6DCC"/>
    <w:rsid w:val="005A7330"/>
    <w:rsid w:val="005A7424"/>
    <w:rsid w:val="005B0B5A"/>
    <w:rsid w:val="005B0EA7"/>
    <w:rsid w:val="005B1661"/>
    <w:rsid w:val="005B2756"/>
    <w:rsid w:val="005B389A"/>
    <w:rsid w:val="005B4369"/>
    <w:rsid w:val="005B4501"/>
    <w:rsid w:val="005B53E4"/>
    <w:rsid w:val="005B6041"/>
    <w:rsid w:val="005B62D6"/>
    <w:rsid w:val="005B79A0"/>
    <w:rsid w:val="005C0ABB"/>
    <w:rsid w:val="005C1589"/>
    <w:rsid w:val="005C201B"/>
    <w:rsid w:val="005C2BF6"/>
    <w:rsid w:val="005C313A"/>
    <w:rsid w:val="005C35BC"/>
    <w:rsid w:val="005C360C"/>
    <w:rsid w:val="005C37B0"/>
    <w:rsid w:val="005C65C1"/>
    <w:rsid w:val="005C65CB"/>
    <w:rsid w:val="005C6D36"/>
    <w:rsid w:val="005D0C17"/>
    <w:rsid w:val="005D1203"/>
    <w:rsid w:val="005D2F5E"/>
    <w:rsid w:val="005D6132"/>
    <w:rsid w:val="005D6BB9"/>
    <w:rsid w:val="005D7995"/>
    <w:rsid w:val="005E0E4E"/>
    <w:rsid w:val="005E17CF"/>
    <w:rsid w:val="005E1DF5"/>
    <w:rsid w:val="005E20C4"/>
    <w:rsid w:val="005E2B0B"/>
    <w:rsid w:val="005E2C7B"/>
    <w:rsid w:val="005E4231"/>
    <w:rsid w:val="005E4FD5"/>
    <w:rsid w:val="005E552B"/>
    <w:rsid w:val="005E66BF"/>
    <w:rsid w:val="005E6ACE"/>
    <w:rsid w:val="005F1585"/>
    <w:rsid w:val="005F2ADD"/>
    <w:rsid w:val="005F320E"/>
    <w:rsid w:val="005F3407"/>
    <w:rsid w:val="005F3D13"/>
    <w:rsid w:val="005F4055"/>
    <w:rsid w:val="005F40EB"/>
    <w:rsid w:val="005F4999"/>
    <w:rsid w:val="005F55E1"/>
    <w:rsid w:val="005F7F24"/>
    <w:rsid w:val="0060005D"/>
    <w:rsid w:val="00600112"/>
    <w:rsid w:val="00602F1F"/>
    <w:rsid w:val="00603C1A"/>
    <w:rsid w:val="0060520C"/>
    <w:rsid w:val="00605C0F"/>
    <w:rsid w:val="00605C87"/>
    <w:rsid w:val="00606085"/>
    <w:rsid w:val="006063DD"/>
    <w:rsid w:val="00606C0C"/>
    <w:rsid w:val="00606F0F"/>
    <w:rsid w:val="00607DBB"/>
    <w:rsid w:val="006105E2"/>
    <w:rsid w:val="00610824"/>
    <w:rsid w:val="006118F0"/>
    <w:rsid w:val="00612F98"/>
    <w:rsid w:val="006159EF"/>
    <w:rsid w:val="006171F2"/>
    <w:rsid w:val="0061742B"/>
    <w:rsid w:val="00620CAF"/>
    <w:rsid w:val="00621E86"/>
    <w:rsid w:val="00621EA5"/>
    <w:rsid w:val="00622A3C"/>
    <w:rsid w:val="006239BE"/>
    <w:rsid w:val="00624BEB"/>
    <w:rsid w:val="00625A1C"/>
    <w:rsid w:val="00625A9B"/>
    <w:rsid w:val="00625ACC"/>
    <w:rsid w:val="00625D4E"/>
    <w:rsid w:val="00625F88"/>
    <w:rsid w:val="00627A6A"/>
    <w:rsid w:val="00630201"/>
    <w:rsid w:val="006325DD"/>
    <w:rsid w:val="0063359E"/>
    <w:rsid w:val="0063393E"/>
    <w:rsid w:val="006341EE"/>
    <w:rsid w:val="00634274"/>
    <w:rsid w:val="006345F0"/>
    <w:rsid w:val="00636240"/>
    <w:rsid w:val="00637E10"/>
    <w:rsid w:val="00637FF1"/>
    <w:rsid w:val="006405C2"/>
    <w:rsid w:val="00640AE9"/>
    <w:rsid w:val="00641D1B"/>
    <w:rsid w:val="00641FF0"/>
    <w:rsid w:val="00645743"/>
    <w:rsid w:val="006460E5"/>
    <w:rsid w:val="00646229"/>
    <w:rsid w:val="00646723"/>
    <w:rsid w:val="00646737"/>
    <w:rsid w:val="00646974"/>
    <w:rsid w:val="00646DBD"/>
    <w:rsid w:val="00646E32"/>
    <w:rsid w:val="00647A12"/>
    <w:rsid w:val="00647AC8"/>
    <w:rsid w:val="00650D06"/>
    <w:rsid w:val="00651573"/>
    <w:rsid w:val="006516E6"/>
    <w:rsid w:val="00653309"/>
    <w:rsid w:val="00654DC6"/>
    <w:rsid w:val="00656E1A"/>
    <w:rsid w:val="006572C1"/>
    <w:rsid w:val="00660775"/>
    <w:rsid w:val="006615E8"/>
    <w:rsid w:val="00662D12"/>
    <w:rsid w:val="00663705"/>
    <w:rsid w:val="00663D4D"/>
    <w:rsid w:val="00664AE1"/>
    <w:rsid w:val="0066519C"/>
    <w:rsid w:val="00665795"/>
    <w:rsid w:val="00665C64"/>
    <w:rsid w:val="0066631A"/>
    <w:rsid w:val="00666587"/>
    <w:rsid w:val="00666F6C"/>
    <w:rsid w:val="006674B2"/>
    <w:rsid w:val="00670B02"/>
    <w:rsid w:val="006713AE"/>
    <w:rsid w:val="006728F9"/>
    <w:rsid w:val="00673C67"/>
    <w:rsid w:val="0067441D"/>
    <w:rsid w:val="00674913"/>
    <w:rsid w:val="00675737"/>
    <w:rsid w:val="0067608E"/>
    <w:rsid w:val="006761F8"/>
    <w:rsid w:val="00677566"/>
    <w:rsid w:val="00677777"/>
    <w:rsid w:val="006810CC"/>
    <w:rsid w:val="00681512"/>
    <w:rsid w:val="00681963"/>
    <w:rsid w:val="00683269"/>
    <w:rsid w:val="0068559A"/>
    <w:rsid w:val="0068731C"/>
    <w:rsid w:val="0068744C"/>
    <w:rsid w:val="00687A94"/>
    <w:rsid w:val="00687B0D"/>
    <w:rsid w:val="00687F85"/>
    <w:rsid w:val="006957E7"/>
    <w:rsid w:val="00696F89"/>
    <w:rsid w:val="00697160"/>
    <w:rsid w:val="00697749"/>
    <w:rsid w:val="006A0899"/>
    <w:rsid w:val="006A1527"/>
    <w:rsid w:val="006A1F39"/>
    <w:rsid w:val="006A21BE"/>
    <w:rsid w:val="006A2516"/>
    <w:rsid w:val="006A2B9D"/>
    <w:rsid w:val="006A2BB7"/>
    <w:rsid w:val="006A3805"/>
    <w:rsid w:val="006A3C00"/>
    <w:rsid w:val="006A405A"/>
    <w:rsid w:val="006A4DB4"/>
    <w:rsid w:val="006A707B"/>
    <w:rsid w:val="006A7407"/>
    <w:rsid w:val="006B0C10"/>
    <w:rsid w:val="006B0F5D"/>
    <w:rsid w:val="006B13C1"/>
    <w:rsid w:val="006B247F"/>
    <w:rsid w:val="006B2775"/>
    <w:rsid w:val="006B2B89"/>
    <w:rsid w:val="006B3E31"/>
    <w:rsid w:val="006B3E3C"/>
    <w:rsid w:val="006B4F37"/>
    <w:rsid w:val="006B6216"/>
    <w:rsid w:val="006B64F2"/>
    <w:rsid w:val="006B6535"/>
    <w:rsid w:val="006B6957"/>
    <w:rsid w:val="006B78AF"/>
    <w:rsid w:val="006C0DBB"/>
    <w:rsid w:val="006C15C3"/>
    <w:rsid w:val="006C1617"/>
    <w:rsid w:val="006C3D2E"/>
    <w:rsid w:val="006C4B7D"/>
    <w:rsid w:val="006C581D"/>
    <w:rsid w:val="006C6CB4"/>
    <w:rsid w:val="006C740E"/>
    <w:rsid w:val="006C75A6"/>
    <w:rsid w:val="006C79CD"/>
    <w:rsid w:val="006D12F3"/>
    <w:rsid w:val="006D2E7E"/>
    <w:rsid w:val="006D3D8A"/>
    <w:rsid w:val="006D78E2"/>
    <w:rsid w:val="006D7A69"/>
    <w:rsid w:val="006D7C03"/>
    <w:rsid w:val="006E1115"/>
    <w:rsid w:val="006E2A65"/>
    <w:rsid w:val="006E34A3"/>
    <w:rsid w:val="006E38A9"/>
    <w:rsid w:val="006E6A62"/>
    <w:rsid w:val="006E6B46"/>
    <w:rsid w:val="006E6F0C"/>
    <w:rsid w:val="006E7058"/>
    <w:rsid w:val="006F0BAB"/>
    <w:rsid w:val="006F2162"/>
    <w:rsid w:val="006F3645"/>
    <w:rsid w:val="006F4727"/>
    <w:rsid w:val="006F52D7"/>
    <w:rsid w:val="006F52F4"/>
    <w:rsid w:val="006F5670"/>
    <w:rsid w:val="006F6D6B"/>
    <w:rsid w:val="00700293"/>
    <w:rsid w:val="007008F4"/>
    <w:rsid w:val="00701295"/>
    <w:rsid w:val="00701AD3"/>
    <w:rsid w:val="00702436"/>
    <w:rsid w:val="0070701A"/>
    <w:rsid w:val="007077D2"/>
    <w:rsid w:val="007106B4"/>
    <w:rsid w:val="00711E22"/>
    <w:rsid w:val="00712662"/>
    <w:rsid w:val="00712B95"/>
    <w:rsid w:val="00713697"/>
    <w:rsid w:val="0071422D"/>
    <w:rsid w:val="00714B79"/>
    <w:rsid w:val="007154F8"/>
    <w:rsid w:val="00715A12"/>
    <w:rsid w:val="00715F0A"/>
    <w:rsid w:val="00716F2B"/>
    <w:rsid w:val="00717345"/>
    <w:rsid w:val="00717418"/>
    <w:rsid w:val="00717F9A"/>
    <w:rsid w:val="00720DFF"/>
    <w:rsid w:val="00721A38"/>
    <w:rsid w:val="00721B16"/>
    <w:rsid w:val="00722277"/>
    <w:rsid w:val="00724C24"/>
    <w:rsid w:val="00724CA1"/>
    <w:rsid w:val="00724CA3"/>
    <w:rsid w:val="007266A5"/>
    <w:rsid w:val="00730280"/>
    <w:rsid w:val="00731C3F"/>
    <w:rsid w:val="00731F66"/>
    <w:rsid w:val="00731FE8"/>
    <w:rsid w:val="00733132"/>
    <w:rsid w:val="00734417"/>
    <w:rsid w:val="00734DD8"/>
    <w:rsid w:val="007359B7"/>
    <w:rsid w:val="0073622B"/>
    <w:rsid w:val="00736F2E"/>
    <w:rsid w:val="0073747B"/>
    <w:rsid w:val="00737BDA"/>
    <w:rsid w:val="00740A8D"/>
    <w:rsid w:val="00741BB5"/>
    <w:rsid w:val="0074251D"/>
    <w:rsid w:val="007429DA"/>
    <w:rsid w:val="00743CB1"/>
    <w:rsid w:val="00744109"/>
    <w:rsid w:val="007443CA"/>
    <w:rsid w:val="00744540"/>
    <w:rsid w:val="00744B96"/>
    <w:rsid w:val="00744BC7"/>
    <w:rsid w:val="00744E63"/>
    <w:rsid w:val="007454D8"/>
    <w:rsid w:val="00746401"/>
    <w:rsid w:val="00747004"/>
    <w:rsid w:val="00747B45"/>
    <w:rsid w:val="0075079D"/>
    <w:rsid w:val="00750BA7"/>
    <w:rsid w:val="0075159D"/>
    <w:rsid w:val="007517B9"/>
    <w:rsid w:val="00751F2B"/>
    <w:rsid w:val="00753EA9"/>
    <w:rsid w:val="00753F22"/>
    <w:rsid w:val="00755151"/>
    <w:rsid w:val="00755E04"/>
    <w:rsid w:val="00756418"/>
    <w:rsid w:val="00756FC2"/>
    <w:rsid w:val="00761A84"/>
    <w:rsid w:val="0076215A"/>
    <w:rsid w:val="00762B44"/>
    <w:rsid w:val="0076304D"/>
    <w:rsid w:val="00763085"/>
    <w:rsid w:val="007641FC"/>
    <w:rsid w:val="00765291"/>
    <w:rsid w:val="00770852"/>
    <w:rsid w:val="00772998"/>
    <w:rsid w:val="00772FAA"/>
    <w:rsid w:val="00772FDB"/>
    <w:rsid w:val="00774701"/>
    <w:rsid w:val="00774955"/>
    <w:rsid w:val="00774A57"/>
    <w:rsid w:val="00775E3E"/>
    <w:rsid w:val="00776349"/>
    <w:rsid w:val="00776C10"/>
    <w:rsid w:val="007771E4"/>
    <w:rsid w:val="00777F94"/>
    <w:rsid w:val="007808AE"/>
    <w:rsid w:val="007811A7"/>
    <w:rsid w:val="007828AE"/>
    <w:rsid w:val="007831AD"/>
    <w:rsid w:val="0078343D"/>
    <w:rsid w:val="007836FE"/>
    <w:rsid w:val="00786A96"/>
    <w:rsid w:val="00786AD8"/>
    <w:rsid w:val="00786FC6"/>
    <w:rsid w:val="00787F6E"/>
    <w:rsid w:val="0079132E"/>
    <w:rsid w:val="007914A8"/>
    <w:rsid w:val="0079196A"/>
    <w:rsid w:val="007922AA"/>
    <w:rsid w:val="00793F3F"/>
    <w:rsid w:val="0079558F"/>
    <w:rsid w:val="00796745"/>
    <w:rsid w:val="007A064D"/>
    <w:rsid w:val="007A0B5F"/>
    <w:rsid w:val="007A1F73"/>
    <w:rsid w:val="007A5D79"/>
    <w:rsid w:val="007A602E"/>
    <w:rsid w:val="007A74DA"/>
    <w:rsid w:val="007A7CED"/>
    <w:rsid w:val="007B0402"/>
    <w:rsid w:val="007B13EB"/>
    <w:rsid w:val="007B1BE6"/>
    <w:rsid w:val="007B1F54"/>
    <w:rsid w:val="007B2994"/>
    <w:rsid w:val="007B2B44"/>
    <w:rsid w:val="007B4107"/>
    <w:rsid w:val="007B4B07"/>
    <w:rsid w:val="007B5E5E"/>
    <w:rsid w:val="007B6DE6"/>
    <w:rsid w:val="007B79AA"/>
    <w:rsid w:val="007B7AAC"/>
    <w:rsid w:val="007C008C"/>
    <w:rsid w:val="007C054D"/>
    <w:rsid w:val="007C135A"/>
    <w:rsid w:val="007C2895"/>
    <w:rsid w:val="007C2BAE"/>
    <w:rsid w:val="007C2C11"/>
    <w:rsid w:val="007C526E"/>
    <w:rsid w:val="007C529C"/>
    <w:rsid w:val="007C5503"/>
    <w:rsid w:val="007C7052"/>
    <w:rsid w:val="007D009E"/>
    <w:rsid w:val="007D044F"/>
    <w:rsid w:val="007D3812"/>
    <w:rsid w:val="007D3C55"/>
    <w:rsid w:val="007D5BE3"/>
    <w:rsid w:val="007D63C2"/>
    <w:rsid w:val="007D72BA"/>
    <w:rsid w:val="007D733F"/>
    <w:rsid w:val="007E08A6"/>
    <w:rsid w:val="007E1986"/>
    <w:rsid w:val="007E1B76"/>
    <w:rsid w:val="007E1D63"/>
    <w:rsid w:val="007E253A"/>
    <w:rsid w:val="007E2B10"/>
    <w:rsid w:val="007E2FEC"/>
    <w:rsid w:val="007E31A2"/>
    <w:rsid w:val="007E38DE"/>
    <w:rsid w:val="007E4EED"/>
    <w:rsid w:val="007E697A"/>
    <w:rsid w:val="007E705B"/>
    <w:rsid w:val="007E78DD"/>
    <w:rsid w:val="007E7ED6"/>
    <w:rsid w:val="007F11C9"/>
    <w:rsid w:val="007F2772"/>
    <w:rsid w:val="007F3794"/>
    <w:rsid w:val="007F55C3"/>
    <w:rsid w:val="007F5C51"/>
    <w:rsid w:val="007F6EE7"/>
    <w:rsid w:val="007F7792"/>
    <w:rsid w:val="008013ED"/>
    <w:rsid w:val="008015C2"/>
    <w:rsid w:val="00802137"/>
    <w:rsid w:val="00802D05"/>
    <w:rsid w:val="008046A7"/>
    <w:rsid w:val="008048C9"/>
    <w:rsid w:val="00806D20"/>
    <w:rsid w:val="00811052"/>
    <w:rsid w:val="008121D1"/>
    <w:rsid w:val="008134C7"/>
    <w:rsid w:val="00814601"/>
    <w:rsid w:val="0081479C"/>
    <w:rsid w:val="00814B92"/>
    <w:rsid w:val="00816368"/>
    <w:rsid w:val="00816935"/>
    <w:rsid w:val="00820829"/>
    <w:rsid w:val="00820AB2"/>
    <w:rsid w:val="00820AFB"/>
    <w:rsid w:val="00820D8C"/>
    <w:rsid w:val="00820F36"/>
    <w:rsid w:val="008217D0"/>
    <w:rsid w:val="00822403"/>
    <w:rsid w:val="00822742"/>
    <w:rsid w:val="00822C0E"/>
    <w:rsid w:val="00822F92"/>
    <w:rsid w:val="008237BE"/>
    <w:rsid w:val="00827A33"/>
    <w:rsid w:val="0083076C"/>
    <w:rsid w:val="00830BC7"/>
    <w:rsid w:val="00831FC8"/>
    <w:rsid w:val="00832110"/>
    <w:rsid w:val="00832471"/>
    <w:rsid w:val="00832A99"/>
    <w:rsid w:val="00832D47"/>
    <w:rsid w:val="00833835"/>
    <w:rsid w:val="00833959"/>
    <w:rsid w:val="00833C76"/>
    <w:rsid w:val="00834038"/>
    <w:rsid w:val="00834130"/>
    <w:rsid w:val="008342E5"/>
    <w:rsid w:val="00834B99"/>
    <w:rsid w:val="00834DDB"/>
    <w:rsid w:val="008355FC"/>
    <w:rsid w:val="008368F4"/>
    <w:rsid w:val="00836E91"/>
    <w:rsid w:val="00837B42"/>
    <w:rsid w:val="0084204D"/>
    <w:rsid w:val="00844ECB"/>
    <w:rsid w:val="008468A5"/>
    <w:rsid w:val="008479FA"/>
    <w:rsid w:val="00850CC4"/>
    <w:rsid w:val="00850EB1"/>
    <w:rsid w:val="008520C3"/>
    <w:rsid w:val="008542A2"/>
    <w:rsid w:val="00854C67"/>
    <w:rsid w:val="008555F7"/>
    <w:rsid w:val="00856AB2"/>
    <w:rsid w:val="008573C6"/>
    <w:rsid w:val="00857CCD"/>
    <w:rsid w:val="00862072"/>
    <w:rsid w:val="008626FA"/>
    <w:rsid w:val="00862A63"/>
    <w:rsid w:val="00863319"/>
    <w:rsid w:val="00863F72"/>
    <w:rsid w:val="008646E4"/>
    <w:rsid w:val="0086556D"/>
    <w:rsid w:val="00865CE8"/>
    <w:rsid w:val="0086726C"/>
    <w:rsid w:val="0086758C"/>
    <w:rsid w:val="008704B7"/>
    <w:rsid w:val="00870B77"/>
    <w:rsid w:val="00870F8A"/>
    <w:rsid w:val="00872390"/>
    <w:rsid w:val="00873A1D"/>
    <w:rsid w:val="00873BD5"/>
    <w:rsid w:val="008749D0"/>
    <w:rsid w:val="00875A28"/>
    <w:rsid w:val="00875CDC"/>
    <w:rsid w:val="00875E9E"/>
    <w:rsid w:val="0088176C"/>
    <w:rsid w:val="00881D37"/>
    <w:rsid w:val="00882168"/>
    <w:rsid w:val="00882CDF"/>
    <w:rsid w:val="00882FCC"/>
    <w:rsid w:val="008832A5"/>
    <w:rsid w:val="008842C1"/>
    <w:rsid w:val="00885814"/>
    <w:rsid w:val="00886595"/>
    <w:rsid w:val="008875AB"/>
    <w:rsid w:val="0089008F"/>
    <w:rsid w:val="0089090B"/>
    <w:rsid w:val="00891231"/>
    <w:rsid w:val="00893D89"/>
    <w:rsid w:val="008945FE"/>
    <w:rsid w:val="00894D30"/>
    <w:rsid w:val="00895841"/>
    <w:rsid w:val="008962C0"/>
    <w:rsid w:val="008969C5"/>
    <w:rsid w:val="00896C6B"/>
    <w:rsid w:val="008971A6"/>
    <w:rsid w:val="008A175F"/>
    <w:rsid w:val="008A1A3E"/>
    <w:rsid w:val="008A32D7"/>
    <w:rsid w:val="008A3707"/>
    <w:rsid w:val="008A5A6F"/>
    <w:rsid w:val="008A5E96"/>
    <w:rsid w:val="008A6AF4"/>
    <w:rsid w:val="008A74B0"/>
    <w:rsid w:val="008B0A82"/>
    <w:rsid w:val="008B1562"/>
    <w:rsid w:val="008B221E"/>
    <w:rsid w:val="008B22F2"/>
    <w:rsid w:val="008B4964"/>
    <w:rsid w:val="008B65FB"/>
    <w:rsid w:val="008B7367"/>
    <w:rsid w:val="008B7760"/>
    <w:rsid w:val="008C036D"/>
    <w:rsid w:val="008C146B"/>
    <w:rsid w:val="008C2305"/>
    <w:rsid w:val="008C2460"/>
    <w:rsid w:val="008C27C0"/>
    <w:rsid w:val="008C2E93"/>
    <w:rsid w:val="008C34BF"/>
    <w:rsid w:val="008C43D8"/>
    <w:rsid w:val="008C62AA"/>
    <w:rsid w:val="008D0E81"/>
    <w:rsid w:val="008D0FA2"/>
    <w:rsid w:val="008D143B"/>
    <w:rsid w:val="008D503C"/>
    <w:rsid w:val="008D5156"/>
    <w:rsid w:val="008D6373"/>
    <w:rsid w:val="008D7394"/>
    <w:rsid w:val="008D7B99"/>
    <w:rsid w:val="008E0329"/>
    <w:rsid w:val="008E1043"/>
    <w:rsid w:val="008E1161"/>
    <w:rsid w:val="008E1408"/>
    <w:rsid w:val="008E2A66"/>
    <w:rsid w:val="008E5677"/>
    <w:rsid w:val="008E6312"/>
    <w:rsid w:val="008E6576"/>
    <w:rsid w:val="008E75B2"/>
    <w:rsid w:val="008E7B11"/>
    <w:rsid w:val="008E7F62"/>
    <w:rsid w:val="008F0486"/>
    <w:rsid w:val="008F05D1"/>
    <w:rsid w:val="008F0A28"/>
    <w:rsid w:val="008F193E"/>
    <w:rsid w:val="008F1A70"/>
    <w:rsid w:val="008F1DF7"/>
    <w:rsid w:val="008F44EA"/>
    <w:rsid w:val="008F46A5"/>
    <w:rsid w:val="008F5120"/>
    <w:rsid w:val="008F52F8"/>
    <w:rsid w:val="008F5EBA"/>
    <w:rsid w:val="008F62F0"/>
    <w:rsid w:val="008F68AB"/>
    <w:rsid w:val="008F7202"/>
    <w:rsid w:val="008F7BF9"/>
    <w:rsid w:val="00900569"/>
    <w:rsid w:val="00900FA2"/>
    <w:rsid w:val="009024EC"/>
    <w:rsid w:val="00902D0C"/>
    <w:rsid w:val="009038BA"/>
    <w:rsid w:val="009046A9"/>
    <w:rsid w:val="00904A69"/>
    <w:rsid w:val="00904CAD"/>
    <w:rsid w:val="00906057"/>
    <w:rsid w:val="009065B8"/>
    <w:rsid w:val="009072BF"/>
    <w:rsid w:val="009074CC"/>
    <w:rsid w:val="009102F9"/>
    <w:rsid w:val="00910562"/>
    <w:rsid w:val="009111B4"/>
    <w:rsid w:val="009115BB"/>
    <w:rsid w:val="00911DA0"/>
    <w:rsid w:val="009129DB"/>
    <w:rsid w:val="00912A5A"/>
    <w:rsid w:val="00913029"/>
    <w:rsid w:val="00913B3F"/>
    <w:rsid w:val="00913EB0"/>
    <w:rsid w:val="00914F47"/>
    <w:rsid w:val="00915285"/>
    <w:rsid w:val="009158C9"/>
    <w:rsid w:val="00915A88"/>
    <w:rsid w:val="0091685B"/>
    <w:rsid w:val="00916AB2"/>
    <w:rsid w:val="00916E15"/>
    <w:rsid w:val="009179B3"/>
    <w:rsid w:val="009205F2"/>
    <w:rsid w:val="00920A9C"/>
    <w:rsid w:val="00921A78"/>
    <w:rsid w:val="009220F3"/>
    <w:rsid w:val="00923145"/>
    <w:rsid w:val="009237C6"/>
    <w:rsid w:val="00923888"/>
    <w:rsid w:val="00925A43"/>
    <w:rsid w:val="009260C7"/>
    <w:rsid w:val="0092691B"/>
    <w:rsid w:val="00927521"/>
    <w:rsid w:val="00930ADB"/>
    <w:rsid w:val="00931FBA"/>
    <w:rsid w:val="00932015"/>
    <w:rsid w:val="0093349A"/>
    <w:rsid w:val="00934272"/>
    <w:rsid w:val="00934A0C"/>
    <w:rsid w:val="00934B06"/>
    <w:rsid w:val="0094003D"/>
    <w:rsid w:val="00940131"/>
    <w:rsid w:val="00940409"/>
    <w:rsid w:val="0094234D"/>
    <w:rsid w:val="00942428"/>
    <w:rsid w:val="0094267E"/>
    <w:rsid w:val="00943D78"/>
    <w:rsid w:val="009451F6"/>
    <w:rsid w:val="009464F0"/>
    <w:rsid w:val="009500CB"/>
    <w:rsid w:val="00950CC2"/>
    <w:rsid w:val="00951744"/>
    <w:rsid w:val="009520CF"/>
    <w:rsid w:val="009522A4"/>
    <w:rsid w:val="00954208"/>
    <w:rsid w:val="009549AA"/>
    <w:rsid w:val="00956229"/>
    <w:rsid w:val="00956389"/>
    <w:rsid w:val="00957E06"/>
    <w:rsid w:val="009612E8"/>
    <w:rsid w:val="00961642"/>
    <w:rsid w:val="00962CB8"/>
    <w:rsid w:val="00962FB2"/>
    <w:rsid w:val="00965167"/>
    <w:rsid w:val="00965B44"/>
    <w:rsid w:val="009662C9"/>
    <w:rsid w:val="00966B02"/>
    <w:rsid w:val="00967459"/>
    <w:rsid w:val="00967539"/>
    <w:rsid w:val="0097064C"/>
    <w:rsid w:val="0097069A"/>
    <w:rsid w:val="009712A5"/>
    <w:rsid w:val="00971D2F"/>
    <w:rsid w:val="009720C0"/>
    <w:rsid w:val="0097396C"/>
    <w:rsid w:val="00977A57"/>
    <w:rsid w:val="009803DA"/>
    <w:rsid w:val="009804FC"/>
    <w:rsid w:val="00980C28"/>
    <w:rsid w:val="00982DF7"/>
    <w:rsid w:val="00983A2B"/>
    <w:rsid w:val="00983EF8"/>
    <w:rsid w:val="00985FD1"/>
    <w:rsid w:val="00986137"/>
    <w:rsid w:val="00986235"/>
    <w:rsid w:val="00986A0C"/>
    <w:rsid w:val="00986DA5"/>
    <w:rsid w:val="00986F6B"/>
    <w:rsid w:val="00990391"/>
    <w:rsid w:val="0099339C"/>
    <w:rsid w:val="009945AE"/>
    <w:rsid w:val="0099493D"/>
    <w:rsid w:val="00994D99"/>
    <w:rsid w:val="00994EBF"/>
    <w:rsid w:val="009952C1"/>
    <w:rsid w:val="0099599D"/>
    <w:rsid w:val="009976D6"/>
    <w:rsid w:val="009A1407"/>
    <w:rsid w:val="009A1C54"/>
    <w:rsid w:val="009A28E5"/>
    <w:rsid w:val="009A32A9"/>
    <w:rsid w:val="009A51EC"/>
    <w:rsid w:val="009A6269"/>
    <w:rsid w:val="009A6CAE"/>
    <w:rsid w:val="009B0BC4"/>
    <w:rsid w:val="009B1104"/>
    <w:rsid w:val="009B19BD"/>
    <w:rsid w:val="009B2C6F"/>
    <w:rsid w:val="009B2DA7"/>
    <w:rsid w:val="009B3718"/>
    <w:rsid w:val="009B45B4"/>
    <w:rsid w:val="009B4775"/>
    <w:rsid w:val="009B49F7"/>
    <w:rsid w:val="009B6AEF"/>
    <w:rsid w:val="009B6C02"/>
    <w:rsid w:val="009B787C"/>
    <w:rsid w:val="009C016D"/>
    <w:rsid w:val="009C14D9"/>
    <w:rsid w:val="009C316F"/>
    <w:rsid w:val="009C355A"/>
    <w:rsid w:val="009C452C"/>
    <w:rsid w:val="009C7E86"/>
    <w:rsid w:val="009D0158"/>
    <w:rsid w:val="009D0974"/>
    <w:rsid w:val="009D1B7F"/>
    <w:rsid w:val="009D1E3B"/>
    <w:rsid w:val="009D26C5"/>
    <w:rsid w:val="009D4722"/>
    <w:rsid w:val="009D4F39"/>
    <w:rsid w:val="009D54AD"/>
    <w:rsid w:val="009D5A0A"/>
    <w:rsid w:val="009E08AB"/>
    <w:rsid w:val="009E2AEF"/>
    <w:rsid w:val="009E539A"/>
    <w:rsid w:val="009E7C7C"/>
    <w:rsid w:val="009E7E83"/>
    <w:rsid w:val="009F11DF"/>
    <w:rsid w:val="009F15AE"/>
    <w:rsid w:val="009F20D0"/>
    <w:rsid w:val="009F351B"/>
    <w:rsid w:val="009F458A"/>
    <w:rsid w:val="009F49ED"/>
    <w:rsid w:val="009F4D7B"/>
    <w:rsid w:val="009F63CE"/>
    <w:rsid w:val="009F679D"/>
    <w:rsid w:val="009F75A0"/>
    <w:rsid w:val="009F7A03"/>
    <w:rsid w:val="009F7C29"/>
    <w:rsid w:val="00A0099A"/>
    <w:rsid w:val="00A01517"/>
    <w:rsid w:val="00A02745"/>
    <w:rsid w:val="00A02D15"/>
    <w:rsid w:val="00A02EF1"/>
    <w:rsid w:val="00A03384"/>
    <w:rsid w:val="00A04970"/>
    <w:rsid w:val="00A07773"/>
    <w:rsid w:val="00A105AE"/>
    <w:rsid w:val="00A125F4"/>
    <w:rsid w:val="00A132FB"/>
    <w:rsid w:val="00A1363E"/>
    <w:rsid w:val="00A13B68"/>
    <w:rsid w:val="00A14204"/>
    <w:rsid w:val="00A145F1"/>
    <w:rsid w:val="00A14CC4"/>
    <w:rsid w:val="00A15155"/>
    <w:rsid w:val="00A1585F"/>
    <w:rsid w:val="00A15B4E"/>
    <w:rsid w:val="00A15BAF"/>
    <w:rsid w:val="00A16E7E"/>
    <w:rsid w:val="00A17218"/>
    <w:rsid w:val="00A20597"/>
    <w:rsid w:val="00A21ABB"/>
    <w:rsid w:val="00A21CF7"/>
    <w:rsid w:val="00A21FC0"/>
    <w:rsid w:val="00A225AF"/>
    <w:rsid w:val="00A23022"/>
    <w:rsid w:val="00A23707"/>
    <w:rsid w:val="00A23910"/>
    <w:rsid w:val="00A23B91"/>
    <w:rsid w:val="00A25EA9"/>
    <w:rsid w:val="00A26E39"/>
    <w:rsid w:val="00A270F6"/>
    <w:rsid w:val="00A27F33"/>
    <w:rsid w:val="00A3373A"/>
    <w:rsid w:val="00A33F33"/>
    <w:rsid w:val="00A346E5"/>
    <w:rsid w:val="00A357FD"/>
    <w:rsid w:val="00A364C1"/>
    <w:rsid w:val="00A37AEF"/>
    <w:rsid w:val="00A4065C"/>
    <w:rsid w:val="00A42A49"/>
    <w:rsid w:val="00A42F91"/>
    <w:rsid w:val="00A43646"/>
    <w:rsid w:val="00A454C1"/>
    <w:rsid w:val="00A459B3"/>
    <w:rsid w:val="00A4630D"/>
    <w:rsid w:val="00A46443"/>
    <w:rsid w:val="00A46E8D"/>
    <w:rsid w:val="00A510A3"/>
    <w:rsid w:val="00A52345"/>
    <w:rsid w:val="00A5285F"/>
    <w:rsid w:val="00A52A0B"/>
    <w:rsid w:val="00A52DB9"/>
    <w:rsid w:val="00A54BBC"/>
    <w:rsid w:val="00A54E32"/>
    <w:rsid w:val="00A55481"/>
    <w:rsid w:val="00A564B4"/>
    <w:rsid w:val="00A6089E"/>
    <w:rsid w:val="00A60A89"/>
    <w:rsid w:val="00A60B8E"/>
    <w:rsid w:val="00A61FD8"/>
    <w:rsid w:val="00A628A0"/>
    <w:rsid w:val="00A63EC1"/>
    <w:rsid w:val="00A65C62"/>
    <w:rsid w:val="00A67EFE"/>
    <w:rsid w:val="00A7253B"/>
    <w:rsid w:val="00A72AB3"/>
    <w:rsid w:val="00A74173"/>
    <w:rsid w:val="00A745D2"/>
    <w:rsid w:val="00A74B11"/>
    <w:rsid w:val="00A74D62"/>
    <w:rsid w:val="00A74F1F"/>
    <w:rsid w:val="00A77C8A"/>
    <w:rsid w:val="00A800C6"/>
    <w:rsid w:val="00A80B17"/>
    <w:rsid w:val="00A81975"/>
    <w:rsid w:val="00A821E6"/>
    <w:rsid w:val="00A82485"/>
    <w:rsid w:val="00A82808"/>
    <w:rsid w:val="00A82E3F"/>
    <w:rsid w:val="00A83127"/>
    <w:rsid w:val="00A85DD9"/>
    <w:rsid w:val="00A85F0C"/>
    <w:rsid w:val="00A864B8"/>
    <w:rsid w:val="00A86D85"/>
    <w:rsid w:val="00A87E58"/>
    <w:rsid w:val="00A9004D"/>
    <w:rsid w:val="00A90AF5"/>
    <w:rsid w:val="00A91962"/>
    <w:rsid w:val="00A926E8"/>
    <w:rsid w:val="00A94D0F"/>
    <w:rsid w:val="00A95022"/>
    <w:rsid w:val="00A952AD"/>
    <w:rsid w:val="00A95BD4"/>
    <w:rsid w:val="00A96301"/>
    <w:rsid w:val="00A96528"/>
    <w:rsid w:val="00AA0418"/>
    <w:rsid w:val="00AA3238"/>
    <w:rsid w:val="00AA3F94"/>
    <w:rsid w:val="00AA4A15"/>
    <w:rsid w:val="00AA63B1"/>
    <w:rsid w:val="00AB123B"/>
    <w:rsid w:val="00AB1857"/>
    <w:rsid w:val="00AB1C31"/>
    <w:rsid w:val="00AB3825"/>
    <w:rsid w:val="00AB3A9C"/>
    <w:rsid w:val="00AB498F"/>
    <w:rsid w:val="00AB4FEC"/>
    <w:rsid w:val="00AB55F5"/>
    <w:rsid w:val="00AB5913"/>
    <w:rsid w:val="00AB5DEC"/>
    <w:rsid w:val="00AB618B"/>
    <w:rsid w:val="00AC0771"/>
    <w:rsid w:val="00AC0D0D"/>
    <w:rsid w:val="00AC107B"/>
    <w:rsid w:val="00AC218C"/>
    <w:rsid w:val="00AC24F4"/>
    <w:rsid w:val="00AC2783"/>
    <w:rsid w:val="00AC3506"/>
    <w:rsid w:val="00AC3EC7"/>
    <w:rsid w:val="00AC41DC"/>
    <w:rsid w:val="00AC4588"/>
    <w:rsid w:val="00AC7394"/>
    <w:rsid w:val="00AC7470"/>
    <w:rsid w:val="00AD13B1"/>
    <w:rsid w:val="00AD1DB8"/>
    <w:rsid w:val="00AD22A3"/>
    <w:rsid w:val="00AD35EC"/>
    <w:rsid w:val="00AD443D"/>
    <w:rsid w:val="00AD4961"/>
    <w:rsid w:val="00AD63A9"/>
    <w:rsid w:val="00AD7A0F"/>
    <w:rsid w:val="00AD7B71"/>
    <w:rsid w:val="00AE039E"/>
    <w:rsid w:val="00AE4542"/>
    <w:rsid w:val="00AE6936"/>
    <w:rsid w:val="00AE6B6B"/>
    <w:rsid w:val="00AE6E4A"/>
    <w:rsid w:val="00AE7961"/>
    <w:rsid w:val="00AE7C4D"/>
    <w:rsid w:val="00AF0171"/>
    <w:rsid w:val="00AF1186"/>
    <w:rsid w:val="00AF1E13"/>
    <w:rsid w:val="00AF245D"/>
    <w:rsid w:val="00AF24A1"/>
    <w:rsid w:val="00AF2F2E"/>
    <w:rsid w:val="00AF3823"/>
    <w:rsid w:val="00AF397E"/>
    <w:rsid w:val="00AF410C"/>
    <w:rsid w:val="00AF676D"/>
    <w:rsid w:val="00AF6FD6"/>
    <w:rsid w:val="00B014BF"/>
    <w:rsid w:val="00B02449"/>
    <w:rsid w:val="00B02E39"/>
    <w:rsid w:val="00B0364F"/>
    <w:rsid w:val="00B0480B"/>
    <w:rsid w:val="00B06D77"/>
    <w:rsid w:val="00B07F09"/>
    <w:rsid w:val="00B1019D"/>
    <w:rsid w:val="00B11111"/>
    <w:rsid w:val="00B11D28"/>
    <w:rsid w:val="00B14005"/>
    <w:rsid w:val="00B1475B"/>
    <w:rsid w:val="00B14C26"/>
    <w:rsid w:val="00B15F87"/>
    <w:rsid w:val="00B16CE8"/>
    <w:rsid w:val="00B173EF"/>
    <w:rsid w:val="00B1795D"/>
    <w:rsid w:val="00B20115"/>
    <w:rsid w:val="00B218B0"/>
    <w:rsid w:val="00B22A54"/>
    <w:rsid w:val="00B22F44"/>
    <w:rsid w:val="00B251F2"/>
    <w:rsid w:val="00B252F2"/>
    <w:rsid w:val="00B25B20"/>
    <w:rsid w:val="00B266CD"/>
    <w:rsid w:val="00B27026"/>
    <w:rsid w:val="00B270E9"/>
    <w:rsid w:val="00B2729E"/>
    <w:rsid w:val="00B300F4"/>
    <w:rsid w:val="00B305F3"/>
    <w:rsid w:val="00B31C4F"/>
    <w:rsid w:val="00B31DC1"/>
    <w:rsid w:val="00B32CA1"/>
    <w:rsid w:val="00B34151"/>
    <w:rsid w:val="00B3445E"/>
    <w:rsid w:val="00B34706"/>
    <w:rsid w:val="00B34937"/>
    <w:rsid w:val="00B34E34"/>
    <w:rsid w:val="00B35D63"/>
    <w:rsid w:val="00B3633A"/>
    <w:rsid w:val="00B4177C"/>
    <w:rsid w:val="00B41F53"/>
    <w:rsid w:val="00B42161"/>
    <w:rsid w:val="00B42324"/>
    <w:rsid w:val="00B4451F"/>
    <w:rsid w:val="00B44E55"/>
    <w:rsid w:val="00B451BC"/>
    <w:rsid w:val="00B46090"/>
    <w:rsid w:val="00B469CB"/>
    <w:rsid w:val="00B46BC3"/>
    <w:rsid w:val="00B478E2"/>
    <w:rsid w:val="00B502E5"/>
    <w:rsid w:val="00B50E08"/>
    <w:rsid w:val="00B51B2A"/>
    <w:rsid w:val="00B5313B"/>
    <w:rsid w:val="00B535C5"/>
    <w:rsid w:val="00B54669"/>
    <w:rsid w:val="00B55EDD"/>
    <w:rsid w:val="00B55F31"/>
    <w:rsid w:val="00B561F8"/>
    <w:rsid w:val="00B56A18"/>
    <w:rsid w:val="00B578DB"/>
    <w:rsid w:val="00B57942"/>
    <w:rsid w:val="00B60F7D"/>
    <w:rsid w:val="00B61325"/>
    <w:rsid w:val="00B6185B"/>
    <w:rsid w:val="00B623B1"/>
    <w:rsid w:val="00B6283F"/>
    <w:rsid w:val="00B62C2C"/>
    <w:rsid w:val="00B62F67"/>
    <w:rsid w:val="00B63317"/>
    <w:rsid w:val="00B634A3"/>
    <w:rsid w:val="00B6381F"/>
    <w:rsid w:val="00B63F28"/>
    <w:rsid w:val="00B6419C"/>
    <w:rsid w:val="00B64A66"/>
    <w:rsid w:val="00B64A8F"/>
    <w:rsid w:val="00B65C9A"/>
    <w:rsid w:val="00B65EE2"/>
    <w:rsid w:val="00B66233"/>
    <w:rsid w:val="00B66AA0"/>
    <w:rsid w:val="00B66D80"/>
    <w:rsid w:val="00B67153"/>
    <w:rsid w:val="00B67A09"/>
    <w:rsid w:val="00B703D8"/>
    <w:rsid w:val="00B70670"/>
    <w:rsid w:val="00B71D21"/>
    <w:rsid w:val="00B71DBD"/>
    <w:rsid w:val="00B727A5"/>
    <w:rsid w:val="00B72950"/>
    <w:rsid w:val="00B72BDA"/>
    <w:rsid w:val="00B72ECE"/>
    <w:rsid w:val="00B74EF9"/>
    <w:rsid w:val="00B75527"/>
    <w:rsid w:val="00B75A47"/>
    <w:rsid w:val="00B764CB"/>
    <w:rsid w:val="00B7667E"/>
    <w:rsid w:val="00B76C64"/>
    <w:rsid w:val="00B76D35"/>
    <w:rsid w:val="00B77036"/>
    <w:rsid w:val="00B8026E"/>
    <w:rsid w:val="00B8030C"/>
    <w:rsid w:val="00B825CF"/>
    <w:rsid w:val="00B82F03"/>
    <w:rsid w:val="00B83792"/>
    <w:rsid w:val="00B83D1B"/>
    <w:rsid w:val="00B8439A"/>
    <w:rsid w:val="00B84665"/>
    <w:rsid w:val="00B851F9"/>
    <w:rsid w:val="00B85A25"/>
    <w:rsid w:val="00B904A2"/>
    <w:rsid w:val="00B91397"/>
    <w:rsid w:val="00B92470"/>
    <w:rsid w:val="00B931A8"/>
    <w:rsid w:val="00B93D82"/>
    <w:rsid w:val="00B949AC"/>
    <w:rsid w:val="00B94C4F"/>
    <w:rsid w:val="00B94CC0"/>
    <w:rsid w:val="00B95083"/>
    <w:rsid w:val="00B95E03"/>
    <w:rsid w:val="00B95F9E"/>
    <w:rsid w:val="00B95FB4"/>
    <w:rsid w:val="00BA072E"/>
    <w:rsid w:val="00BA0C1D"/>
    <w:rsid w:val="00BA10EA"/>
    <w:rsid w:val="00BA112C"/>
    <w:rsid w:val="00BA1756"/>
    <w:rsid w:val="00BA1A73"/>
    <w:rsid w:val="00BA20EE"/>
    <w:rsid w:val="00BA2861"/>
    <w:rsid w:val="00BA4091"/>
    <w:rsid w:val="00BA41DD"/>
    <w:rsid w:val="00BA4A37"/>
    <w:rsid w:val="00BA5C37"/>
    <w:rsid w:val="00BA6523"/>
    <w:rsid w:val="00BA7035"/>
    <w:rsid w:val="00BB10BB"/>
    <w:rsid w:val="00BB1E59"/>
    <w:rsid w:val="00BB23E6"/>
    <w:rsid w:val="00BB2738"/>
    <w:rsid w:val="00BB6477"/>
    <w:rsid w:val="00BB653B"/>
    <w:rsid w:val="00BB79C1"/>
    <w:rsid w:val="00BC0193"/>
    <w:rsid w:val="00BC0275"/>
    <w:rsid w:val="00BC132D"/>
    <w:rsid w:val="00BC23AA"/>
    <w:rsid w:val="00BC2914"/>
    <w:rsid w:val="00BC40E0"/>
    <w:rsid w:val="00BC4D46"/>
    <w:rsid w:val="00BC547B"/>
    <w:rsid w:val="00BC6018"/>
    <w:rsid w:val="00BC62AE"/>
    <w:rsid w:val="00BC6612"/>
    <w:rsid w:val="00BC79CF"/>
    <w:rsid w:val="00BD03BA"/>
    <w:rsid w:val="00BD136D"/>
    <w:rsid w:val="00BD1F1F"/>
    <w:rsid w:val="00BD20ED"/>
    <w:rsid w:val="00BD2136"/>
    <w:rsid w:val="00BD2F0E"/>
    <w:rsid w:val="00BD49EF"/>
    <w:rsid w:val="00BD652A"/>
    <w:rsid w:val="00BD6A3B"/>
    <w:rsid w:val="00BD6B5F"/>
    <w:rsid w:val="00BD6C5F"/>
    <w:rsid w:val="00BD701B"/>
    <w:rsid w:val="00BE02A8"/>
    <w:rsid w:val="00BE0CDC"/>
    <w:rsid w:val="00BE1D2F"/>
    <w:rsid w:val="00BE28EF"/>
    <w:rsid w:val="00BE2E3B"/>
    <w:rsid w:val="00BE451E"/>
    <w:rsid w:val="00BE5DEB"/>
    <w:rsid w:val="00BE6BC3"/>
    <w:rsid w:val="00BE75F9"/>
    <w:rsid w:val="00BE7C6B"/>
    <w:rsid w:val="00BF0198"/>
    <w:rsid w:val="00BF2535"/>
    <w:rsid w:val="00BF264E"/>
    <w:rsid w:val="00BF2ABB"/>
    <w:rsid w:val="00BF3517"/>
    <w:rsid w:val="00BF3BE1"/>
    <w:rsid w:val="00BF415D"/>
    <w:rsid w:val="00BF45D4"/>
    <w:rsid w:val="00BF4675"/>
    <w:rsid w:val="00BF4FD8"/>
    <w:rsid w:val="00BF58BA"/>
    <w:rsid w:val="00BF683F"/>
    <w:rsid w:val="00BF685F"/>
    <w:rsid w:val="00BF7415"/>
    <w:rsid w:val="00C01ABD"/>
    <w:rsid w:val="00C01C24"/>
    <w:rsid w:val="00C043CC"/>
    <w:rsid w:val="00C04631"/>
    <w:rsid w:val="00C0627B"/>
    <w:rsid w:val="00C10E22"/>
    <w:rsid w:val="00C127FD"/>
    <w:rsid w:val="00C13A08"/>
    <w:rsid w:val="00C14D72"/>
    <w:rsid w:val="00C175D5"/>
    <w:rsid w:val="00C1760F"/>
    <w:rsid w:val="00C17BE5"/>
    <w:rsid w:val="00C17D47"/>
    <w:rsid w:val="00C21115"/>
    <w:rsid w:val="00C214B5"/>
    <w:rsid w:val="00C217CF"/>
    <w:rsid w:val="00C22021"/>
    <w:rsid w:val="00C225BC"/>
    <w:rsid w:val="00C2293E"/>
    <w:rsid w:val="00C248D6"/>
    <w:rsid w:val="00C26CE2"/>
    <w:rsid w:val="00C3117B"/>
    <w:rsid w:val="00C31188"/>
    <w:rsid w:val="00C32F41"/>
    <w:rsid w:val="00C338C3"/>
    <w:rsid w:val="00C344B7"/>
    <w:rsid w:val="00C362B1"/>
    <w:rsid w:val="00C37DEA"/>
    <w:rsid w:val="00C41C8E"/>
    <w:rsid w:val="00C41FA3"/>
    <w:rsid w:val="00C42E38"/>
    <w:rsid w:val="00C43252"/>
    <w:rsid w:val="00C43A9C"/>
    <w:rsid w:val="00C442FE"/>
    <w:rsid w:val="00C447FB"/>
    <w:rsid w:val="00C474B4"/>
    <w:rsid w:val="00C47738"/>
    <w:rsid w:val="00C50240"/>
    <w:rsid w:val="00C5034B"/>
    <w:rsid w:val="00C506CD"/>
    <w:rsid w:val="00C50A82"/>
    <w:rsid w:val="00C50CB3"/>
    <w:rsid w:val="00C50DB5"/>
    <w:rsid w:val="00C53175"/>
    <w:rsid w:val="00C53DEE"/>
    <w:rsid w:val="00C54264"/>
    <w:rsid w:val="00C54DD8"/>
    <w:rsid w:val="00C56B08"/>
    <w:rsid w:val="00C57FDF"/>
    <w:rsid w:val="00C61A6F"/>
    <w:rsid w:val="00C6264F"/>
    <w:rsid w:val="00C63146"/>
    <w:rsid w:val="00C634BE"/>
    <w:rsid w:val="00C638DB"/>
    <w:rsid w:val="00C64BD3"/>
    <w:rsid w:val="00C65CF7"/>
    <w:rsid w:val="00C664E6"/>
    <w:rsid w:val="00C670AB"/>
    <w:rsid w:val="00C67EF8"/>
    <w:rsid w:val="00C72662"/>
    <w:rsid w:val="00C72C2A"/>
    <w:rsid w:val="00C72CB3"/>
    <w:rsid w:val="00C739F3"/>
    <w:rsid w:val="00C73A00"/>
    <w:rsid w:val="00C74FE3"/>
    <w:rsid w:val="00C75532"/>
    <w:rsid w:val="00C77F49"/>
    <w:rsid w:val="00C81108"/>
    <w:rsid w:val="00C81253"/>
    <w:rsid w:val="00C820F0"/>
    <w:rsid w:val="00C8251E"/>
    <w:rsid w:val="00C843B8"/>
    <w:rsid w:val="00C85399"/>
    <w:rsid w:val="00C85B48"/>
    <w:rsid w:val="00C85E54"/>
    <w:rsid w:val="00C87B7C"/>
    <w:rsid w:val="00C91320"/>
    <w:rsid w:val="00C918C3"/>
    <w:rsid w:val="00C918C5"/>
    <w:rsid w:val="00C91D9C"/>
    <w:rsid w:val="00C91F3A"/>
    <w:rsid w:val="00C95307"/>
    <w:rsid w:val="00C95DAA"/>
    <w:rsid w:val="00C9607C"/>
    <w:rsid w:val="00C96467"/>
    <w:rsid w:val="00C969DD"/>
    <w:rsid w:val="00CA1384"/>
    <w:rsid w:val="00CA1523"/>
    <w:rsid w:val="00CA2D3A"/>
    <w:rsid w:val="00CA4392"/>
    <w:rsid w:val="00CA48B8"/>
    <w:rsid w:val="00CA5485"/>
    <w:rsid w:val="00CA56F7"/>
    <w:rsid w:val="00CA57B3"/>
    <w:rsid w:val="00CA6CBA"/>
    <w:rsid w:val="00CB036C"/>
    <w:rsid w:val="00CB252B"/>
    <w:rsid w:val="00CB3CD5"/>
    <w:rsid w:val="00CB597B"/>
    <w:rsid w:val="00CB69C2"/>
    <w:rsid w:val="00CB71CA"/>
    <w:rsid w:val="00CB7815"/>
    <w:rsid w:val="00CB7CF9"/>
    <w:rsid w:val="00CC037F"/>
    <w:rsid w:val="00CC06B6"/>
    <w:rsid w:val="00CC127A"/>
    <w:rsid w:val="00CC1766"/>
    <w:rsid w:val="00CC202B"/>
    <w:rsid w:val="00CC27D4"/>
    <w:rsid w:val="00CC3B97"/>
    <w:rsid w:val="00CC44EB"/>
    <w:rsid w:val="00CC4854"/>
    <w:rsid w:val="00CC4CE0"/>
    <w:rsid w:val="00CC613D"/>
    <w:rsid w:val="00CC624A"/>
    <w:rsid w:val="00CC67CB"/>
    <w:rsid w:val="00CC7A34"/>
    <w:rsid w:val="00CD0080"/>
    <w:rsid w:val="00CD19C4"/>
    <w:rsid w:val="00CD1E84"/>
    <w:rsid w:val="00CD26CD"/>
    <w:rsid w:val="00CD2EC7"/>
    <w:rsid w:val="00CD373C"/>
    <w:rsid w:val="00CD4C9B"/>
    <w:rsid w:val="00CD531A"/>
    <w:rsid w:val="00CD55BC"/>
    <w:rsid w:val="00CD5AAC"/>
    <w:rsid w:val="00CD66FF"/>
    <w:rsid w:val="00CD6CF9"/>
    <w:rsid w:val="00CD7089"/>
    <w:rsid w:val="00CD7FB8"/>
    <w:rsid w:val="00CE1A76"/>
    <w:rsid w:val="00CE24EC"/>
    <w:rsid w:val="00CE39A0"/>
    <w:rsid w:val="00CE4F6F"/>
    <w:rsid w:val="00CE59F7"/>
    <w:rsid w:val="00CE5A62"/>
    <w:rsid w:val="00CE6797"/>
    <w:rsid w:val="00CE6E57"/>
    <w:rsid w:val="00CE7165"/>
    <w:rsid w:val="00CE73A0"/>
    <w:rsid w:val="00CE749F"/>
    <w:rsid w:val="00CE78CF"/>
    <w:rsid w:val="00CF1D37"/>
    <w:rsid w:val="00CF2E95"/>
    <w:rsid w:val="00CF46AF"/>
    <w:rsid w:val="00CF682C"/>
    <w:rsid w:val="00CF6D61"/>
    <w:rsid w:val="00CF757C"/>
    <w:rsid w:val="00CF7651"/>
    <w:rsid w:val="00D001FD"/>
    <w:rsid w:val="00D02EB6"/>
    <w:rsid w:val="00D043ED"/>
    <w:rsid w:val="00D0449B"/>
    <w:rsid w:val="00D0468D"/>
    <w:rsid w:val="00D04BF2"/>
    <w:rsid w:val="00D04C92"/>
    <w:rsid w:val="00D05B48"/>
    <w:rsid w:val="00D06C15"/>
    <w:rsid w:val="00D10763"/>
    <w:rsid w:val="00D115E9"/>
    <w:rsid w:val="00D13B16"/>
    <w:rsid w:val="00D13F07"/>
    <w:rsid w:val="00D14BED"/>
    <w:rsid w:val="00D1581D"/>
    <w:rsid w:val="00D20DC9"/>
    <w:rsid w:val="00D211DE"/>
    <w:rsid w:val="00D305B2"/>
    <w:rsid w:val="00D30D9E"/>
    <w:rsid w:val="00D31A41"/>
    <w:rsid w:val="00D33AED"/>
    <w:rsid w:val="00D34193"/>
    <w:rsid w:val="00D36167"/>
    <w:rsid w:val="00D36FD1"/>
    <w:rsid w:val="00D37EE0"/>
    <w:rsid w:val="00D41546"/>
    <w:rsid w:val="00D41D7C"/>
    <w:rsid w:val="00D41EB2"/>
    <w:rsid w:val="00D425DE"/>
    <w:rsid w:val="00D42D05"/>
    <w:rsid w:val="00D434FE"/>
    <w:rsid w:val="00D43BA0"/>
    <w:rsid w:val="00D443F1"/>
    <w:rsid w:val="00D45387"/>
    <w:rsid w:val="00D45B1B"/>
    <w:rsid w:val="00D46B6D"/>
    <w:rsid w:val="00D51C1D"/>
    <w:rsid w:val="00D52AF3"/>
    <w:rsid w:val="00D5339C"/>
    <w:rsid w:val="00D53A90"/>
    <w:rsid w:val="00D60234"/>
    <w:rsid w:val="00D605CD"/>
    <w:rsid w:val="00D60C5D"/>
    <w:rsid w:val="00D6295E"/>
    <w:rsid w:val="00D6383D"/>
    <w:rsid w:val="00D64B33"/>
    <w:rsid w:val="00D64B8A"/>
    <w:rsid w:val="00D650C9"/>
    <w:rsid w:val="00D65F02"/>
    <w:rsid w:val="00D6678B"/>
    <w:rsid w:val="00D66D69"/>
    <w:rsid w:val="00D6757C"/>
    <w:rsid w:val="00D70514"/>
    <w:rsid w:val="00D70D7C"/>
    <w:rsid w:val="00D7195F"/>
    <w:rsid w:val="00D72FCF"/>
    <w:rsid w:val="00D7304F"/>
    <w:rsid w:val="00D738A7"/>
    <w:rsid w:val="00D73A4F"/>
    <w:rsid w:val="00D73C27"/>
    <w:rsid w:val="00D7434D"/>
    <w:rsid w:val="00D75CC7"/>
    <w:rsid w:val="00D7613B"/>
    <w:rsid w:val="00D777A8"/>
    <w:rsid w:val="00D77D77"/>
    <w:rsid w:val="00D81653"/>
    <w:rsid w:val="00D81CF9"/>
    <w:rsid w:val="00D84CBB"/>
    <w:rsid w:val="00D86085"/>
    <w:rsid w:val="00D902C3"/>
    <w:rsid w:val="00D936F0"/>
    <w:rsid w:val="00D93B55"/>
    <w:rsid w:val="00D94055"/>
    <w:rsid w:val="00D940BE"/>
    <w:rsid w:val="00D94656"/>
    <w:rsid w:val="00D94687"/>
    <w:rsid w:val="00D95EB4"/>
    <w:rsid w:val="00DA1255"/>
    <w:rsid w:val="00DA235F"/>
    <w:rsid w:val="00DA399E"/>
    <w:rsid w:val="00DA3C09"/>
    <w:rsid w:val="00DA4378"/>
    <w:rsid w:val="00DA5BD9"/>
    <w:rsid w:val="00DA65DE"/>
    <w:rsid w:val="00DA69FE"/>
    <w:rsid w:val="00DA6AE1"/>
    <w:rsid w:val="00DB0782"/>
    <w:rsid w:val="00DB0D6F"/>
    <w:rsid w:val="00DB1993"/>
    <w:rsid w:val="00DB19FC"/>
    <w:rsid w:val="00DB2A22"/>
    <w:rsid w:val="00DB5605"/>
    <w:rsid w:val="00DB5FBE"/>
    <w:rsid w:val="00DC061E"/>
    <w:rsid w:val="00DC2EDB"/>
    <w:rsid w:val="00DC2FEC"/>
    <w:rsid w:val="00DC316B"/>
    <w:rsid w:val="00DC5030"/>
    <w:rsid w:val="00DC63F4"/>
    <w:rsid w:val="00DC677B"/>
    <w:rsid w:val="00DC72F6"/>
    <w:rsid w:val="00DD0A11"/>
    <w:rsid w:val="00DD0F00"/>
    <w:rsid w:val="00DD157D"/>
    <w:rsid w:val="00DD170F"/>
    <w:rsid w:val="00DD3691"/>
    <w:rsid w:val="00DD4116"/>
    <w:rsid w:val="00DD5880"/>
    <w:rsid w:val="00DD5B99"/>
    <w:rsid w:val="00DE0A10"/>
    <w:rsid w:val="00DE0FAD"/>
    <w:rsid w:val="00DE1374"/>
    <w:rsid w:val="00DE1A9E"/>
    <w:rsid w:val="00DE22F0"/>
    <w:rsid w:val="00DE3186"/>
    <w:rsid w:val="00DE3397"/>
    <w:rsid w:val="00DE3975"/>
    <w:rsid w:val="00DE51AA"/>
    <w:rsid w:val="00DE51B6"/>
    <w:rsid w:val="00DE56FE"/>
    <w:rsid w:val="00DF0F14"/>
    <w:rsid w:val="00DF142A"/>
    <w:rsid w:val="00DF1AB4"/>
    <w:rsid w:val="00DF35FF"/>
    <w:rsid w:val="00DF5704"/>
    <w:rsid w:val="00DF6F01"/>
    <w:rsid w:val="00DF7B62"/>
    <w:rsid w:val="00DF7E40"/>
    <w:rsid w:val="00E019EC"/>
    <w:rsid w:val="00E0247C"/>
    <w:rsid w:val="00E03305"/>
    <w:rsid w:val="00E04969"/>
    <w:rsid w:val="00E05DD5"/>
    <w:rsid w:val="00E06515"/>
    <w:rsid w:val="00E07046"/>
    <w:rsid w:val="00E076FF"/>
    <w:rsid w:val="00E07E69"/>
    <w:rsid w:val="00E11DDF"/>
    <w:rsid w:val="00E1326E"/>
    <w:rsid w:val="00E133A1"/>
    <w:rsid w:val="00E1543C"/>
    <w:rsid w:val="00E17828"/>
    <w:rsid w:val="00E20C44"/>
    <w:rsid w:val="00E21600"/>
    <w:rsid w:val="00E225F3"/>
    <w:rsid w:val="00E22BB7"/>
    <w:rsid w:val="00E24AEA"/>
    <w:rsid w:val="00E250CC"/>
    <w:rsid w:val="00E25A1D"/>
    <w:rsid w:val="00E25C9A"/>
    <w:rsid w:val="00E26151"/>
    <w:rsid w:val="00E26FEC"/>
    <w:rsid w:val="00E271F0"/>
    <w:rsid w:val="00E279C6"/>
    <w:rsid w:val="00E27CB8"/>
    <w:rsid w:val="00E30B78"/>
    <w:rsid w:val="00E31687"/>
    <w:rsid w:val="00E328D0"/>
    <w:rsid w:val="00E32C50"/>
    <w:rsid w:val="00E332AC"/>
    <w:rsid w:val="00E34308"/>
    <w:rsid w:val="00E34594"/>
    <w:rsid w:val="00E34A4F"/>
    <w:rsid w:val="00E35BFD"/>
    <w:rsid w:val="00E36187"/>
    <w:rsid w:val="00E3670D"/>
    <w:rsid w:val="00E36863"/>
    <w:rsid w:val="00E369C2"/>
    <w:rsid w:val="00E36B00"/>
    <w:rsid w:val="00E37160"/>
    <w:rsid w:val="00E37322"/>
    <w:rsid w:val="00E3769F"/>
    <w:rsid w:val="00E42593"/>
    <w:rsid w:val="00E427AA"/>
    <w:rsid w:val="00E42F0B"/>
    <w:rsid w:val="00E42FFF"/>
    <w:rsid w:val="00E4381B"/>
    <w:rsid w:val="00E43F82"/>
    <w:rsid w:val="00E45011"/>
    <w:rsid w:val="00E45689"/>
    <w:rsid w:val="00E45C95"/>
    <w:rsid w:val="00E4701D"/>
    <w:rsid w:val="00E475D4"/>
    <w:rsid w:val="00E511BE"/>
    <w:rsid w:val="00E51511"/>
    <w:rsid w:val="00E51CE3"/>
    <w:rsid w:val="00E5451E"/>
    <w:rsid w:val="00E54A78"/>
    <w:rsid w:val="00E563F0"/>
    <w:rsid w:val="00E569E3"/>
    <w:rsid w:val="00E5782A"/>
    <w:rsid w:val="00E60292"/>
    <w:rsid w:val="00E604CF"/>
    <w:rsid w:val="00E61395"/>
    <w:rsid w:val="00E61940"/>
    <w:rsid w:val="00E62A2F"/>
    <w:rsid w:val="00E62DC3"/>
    <w:rsid w:val="00E63691"/>
    <w:rsid w:val="00E6464B"/>
    <w:rsid w:val="00E6638C"/>
    <w:rsid w:val="00E7048B"/>
    <w:rsid w:val="00E74AC5"/>
    <w:rsid w:val="00E74CBB"/>
    <w:rsid w:val="00E751E7"/>
    <w:rsid w:val="00E75216"/>
    <w:rsid w:val="00E755F4"/>
    <w:rsid w:val="00E75D01"/>
    <w:rsid w:val="00E75E03"/>
    <w:rsid w:val="00E76393"/>
    <w:rsid w:val="00E771F4"/>
    <w:rsid w:val="00E80645"/>
    <w:rsid w:val="00E84C13"/>
    <w:rsid w:val="00E8550F"/>
    <w:rsid w:val="00E861EB"/>
    <w:rsid w:val="00E87FBA"/>
    <w:rsid w:val="00E91817"/>
    <w:rsid w:val="00E9181E"/>
    <w:rsid w:val="00E918DA"/>
    <w:rsid w:val="00E94041"/>
    <w:rsid w:val="00E94476"/>
    <w:rsid w:val="00E94486"/>
    <w:rsid w:val="00E9523E"/>
    <w:rsid w:val="00E95AF3"/>
    <w:rsid w:val="00E95B6C"/>
    <w:rsid w:val="00E96036"/>
    <w:rsid w:val="00E9688D"/>
    <w:rsid w:val="00EA157C"/>
    <w:rsid w:val="00EA27BF"/>
    <w:rsid w:val="00EA3F55"/>
    <w:rsid w:val="00EA420A"/>
    <w:rsid w:val="00EA466C"/>
    <w:rsid w:val="00EA47BA"/>
    <w:rsid w:val="00EA500B"/>
    <w:rsid w:val="00EA5428"/>
    <w:rsid w:val="00EA5739"/>
    <w:rsid w:val="00EA5ED1"/>
    <w:rsid w:val="00EA6B14"/>
    <w:rsid w:val="00EB0166"/>
    <w:rsid w:val="00EB1EF1"/>
    <w:rsid w:val="00EB3566"/>
    <w:rsid w:val="00EB3659"/>
    <w:rsid w:val="00EB3AC4"/>
    <w:rsid w:val="00EB49A0"/>
    <w:rsid w:val="00EB5947"/>
    <w:rsid w:val="00EB6EC2"/>
    <w:rsid w:val="00EC0199"/>
    <w:rsid w:val="00EC0A69"/>
    <w:rsid w:val="00EC1971"/>
    <w:rsid w:val="00EC19CF"/>
    <w:rsid w:val="00EC1DFC"/>
    <w:rsid w:val="00EC23A6"/>
    <w:rsid w:val="00EC26A5"/>
    <w:rsid w:val="00EC4DAE"/>
    <w:rsid w:val="00EC5AF8"/>
    <w:rsid w:val="00EC665C"/>
    <w:rsid w:val="00EC7442"/>
    <w:rsid w:val="00EC7BC8"/>
    <w:rsid w:val="00ED1A5B"/>
    <w:rsid w:val="00ED1B3F"/>
    <w:rsid w:val="00ED1E00"/>
    <w:rsid w:val="00ED20F1"/>
    <w:rsid w:val="00ED23B6"/>
    <w:rsid w:val="00ED2E13"/>
    <w:rsid w:val="00ED54AF"/>
    <w:rsid w:val="00ED640A"/>
    <w:rsid w:val="00ED7084"/>
    <w:rsid w:val="00EE0E1C"/>
    <w:rsid w:val="00EE202E"/>
    <w:rsid w:val="00EE263D"/>
    <w:rsid w:val="00EE3017"/>
    <w:rsid w:val="00EE3BDA"/>
    <w:rsid w:val="00EE495F"/>
    <w:rsid w:val="00EE5125"/>
    <w:rsid w:val="00EE57F0"/>
    <w:rsid w:val="00EE5E5F"/>
    <w:rsid w:val="00EE5E76"/>
    <w:rsid w:val="00EE62EA"/>
    <w:rsid w:val="00EE6DA0"/>
    <w:rsid w:val="00EE7B95"/>
    <w:rsid w:val="00EF081C"/>
    <w:rsid w:val="00EF296F"/>
    <w:rsid w:val="00EF3F56"/>
    <w:rsid w:val="00EF7316"/>
    <w:rsid w:val="00F001F5"/>
    <w:rsid w:val="00F00341"/>
    <w:rsid w:val="00F00427"/>
    <w:rsid w:val="00F005A0"/>
    <w:rsid w:val="00F00CD9"/>
    <w:rsid w:val="00F00DC7"/>
    <w:rsid w:val="00F00E09"/>
    <w:rsid w:val="00F01100"/>
    <w:rsid w:val="00F011A6"/>
    <w:rsid w:val="00F0167C"/>
    <w:rsid w:val="00F02ACC"/>
    <w:rsid w:val="00F03231"/>
    <w:rsid w:val="00F0323C"/>
    <w:rsid w:val="00F03929"/>
    <w:rsid w:val="00F03D8F"/>
    <w:rsid w:val="00F041E7"/>
    <w:rsid w:val="00F05CB2"/>
    <w:rsid w:val="00F05D29"/>
    <w:rsid w:val="00F070DF"/>
    <w:rsid w:val="00F07192"/>
    <w:rsid w:val="00F10BA1"/>
    <w:rsid w:val="00F12CAB"/>
    <w:rsid w:val="00F136B7"/>
    <w:rsid w:val="00F14891"/>
    <w:rsid w:val="00F15B74"/>
    <w:rsid w:val="00F162CD"/>
    <w:rsid w:val="00F162D1"/>
    <w:rsid w:val="00F163EE"/>
    <w:rsid w:val="00F17F24"/>
    <w:rsid w:val="00F20204"/>
    <w:rsid w:val="00F204FA"/>
    <w:rsid w:val="00F21458"/>
    <w:rsid w:val="00F22015"/>
    <w:rsid w:val="00F23C18"/>
    <w:rsid w:val="00F25E2F"/>
    <w:rsid w:val="00F26CF6"/>
    <w:rsid w:val="00F270D0"/>
    <w:rsid w:val="00F3017C"/>
    <w:rsid w:val="00F31AE2"/>
    <w:rsid w:val="00F3327D"/>
    <w:rsid w:val="00F347EC"/>
    <w:rsid w:val="00F3526B"/>
    <w:rsid w:val="00F36028"/>
    <w:rsid w:val="00F36B7A"/>
    <w:rsid w:val="00F37087"/>
    <w:rsid w:val="00F37F6A"/>
    <w:rsid w:val="00F37FC1"/>
    <w:rsid w:val="00F40998"/>
    <w:rsid w:val="00F409C6"/>
    <w:rsid w:val="00F416D2"/>
    <w:rsid w:val="00F424F3"/>
    <w:rsid w:val="00F43B31"/>
    <w:rsid w:val="00F44249"/>
    <w:rsid w:val="00F45B48"/>
    <w:rsid w:val="00F504D9"/>
    <w:rsid w:val="00F50646"/>
    <w:rsid w:val="00F51181"/>
    <w:rsid w:val="00F52518"/>
    <w:rsid w:val="00F52785"/>
    <w:rsid w:val="00F5398F"/>
    <w:rsid w:val="00F53D94"/>
    <w:rsid w:val="00F5492B"/>
    <w:rsid w:val="00F54D24"/>
    <w:rsid w:val="00F55690"/>
    <w:rsid w:val="00F567F5"/>
    <w:rsid w:val="00F56AAC"/>
    <w:rsid w:val="00F57204"/>
    <w:rsid w:val="00F57FB9"/>
    <w:rsid w:val="00F6015C"/>
    <w:rsid w:val="00F60571"/>
    <w:rsid w:val="00F61336"/>
    <w:rsid w:val="00F637D3"/>
    <w:rsid w:val="00F63CDA"/>
    <w:rsid w:val="00F64A5B"/>
    <w:rsid w:val="00F6622D"/>
    <w:rsid w:val="00F663E0"/>
    <w:rsid w:val="00F66C09"/>
    <w:rsid w:val="00F676E7"/>
    <w:rsid w:val="00F701B5"/>
    <w:rsid w:val="00F70E72"/>
    <w:rsid w:val="00F718A5"/>
    <w:rsid w:val="00F747F4"/>
    <w:rsid w:val="00F74D4C"/>
    <w:rsid w:val="00F7626A"/>
    <w:rsid w:val="00F76FDF"/>
    <w:rsid w:val="00F77BC9"/>
    <w:rsid w:val="00F81882"/>
    <w:rsid w:val="00F818AF"/>
    <w:rsid w:val="00F82181"/>
    <w:rsid w:val="00F8371F"/>
    <w:rsid w:val="00F83730"/>
    <w:rsid w:val="00F83CF2"/>
    <w:rsid w:val="00F864ED"/>
    <w:rsid w:val="00F87725"/>
    <w:rsid w:val="00F90387"/>
    <w:rsid w:val="00F91DCD"/>
    <w:rsid w:val="00F91F0E"/>
    <w:rsid w:val="00F933EF"/>
    <w:rsid w:val="00F956D6"/>
    <w:rsid w:val="00F9745D"/>
    <w:rsid w:val="00FA014F"/>
    <w:rsid w:val="00FA0444"/>
    <w:rsid w:val="00FA0D98"/>
    <w:rsid w:val="00FA0EB4"/>
    <w:rsid w:val="00FA1D4F"/>
    <w:rsid w:val="00FA2B0B"/>
    <w:rsid w:val="00FA37AC"/>
    <w:rsid w:val="00FA3DAC"/>
    <w:rsid w:val="00FA4BC0"/>
    <w:rsid w:val="00FA725E"/>
    <w:rsid w:val="00FB0E8E"/>
    <w:rsid w:val="00FB13A5"/>
    <w:rsid w:val="00FB43E8"/>
    <w:rsid w:val="00FB5826"/>
    <w:rsid w:val="00FB7041"/>
    <w:rsid w:val="00FB7ABB"/>
    <w:rsid w:val="00FC118D"/>
    <w:rsid w:val="00FC17B0"/>
    <w:rsid w:val="00FC21EA"/>
    <w:rsid w:val="00FC3A47"/>
    <w:rsid w:val="00FC3BB0"/>
    <w:rsid w:val="00FC49BD"/>
    <w:rsid w:val="00FC623E"/>
    <w:rsid w:val="00FC6DCF"/>
    <w:rsid w:val="00FC7B80"/>
    <w:rsid w:val="00FD0A7D"/>
    <w:rsid w:val="00FD0CE5"/>
    <w:rsid w:val="00FD0DA3"/>
    <w:rsid w:val="00FD2C07"/>
    <w:rsid w:val="00FD45FE"/>
    <w:rsid w:val="00FD468E"/>
    <w:rsid w:val="00FD48C0"/>
    <w:rsid w:val="00FD4F81"/>
    <w:rsid w:val="00FD59AC"/>
    <w:rsid w:val="00FD5C22"/>
    <w:rsid w:val="00FD780A"/>
    <w:rsid w:val="00FD7C83"/>
    <w:rsid w:val="00FE058E"/>
    <w:rsid w:val="00FE0C16"/>
    <w:rsid w:val="00FE171D"/>
    <w:rsid w:val="00FE1B0D"/>
    <w:rsid w:val="00FE22E3"/>
    <w:rsid w:val="00FE31E8"/>
    <w:rsid w:val="00FE3CDB"/>
    <w:rsid w:val="00FE3E85"/>
    <w:rsid w:val="00FE4C87"/>
    <w:rsid w:val="00FE506F"/>
    <w:rsid w:val="00FE751F"/>
    <w:rsid w:val="00FF1204"/>
    <w:rsid w:val="00FF1972"/>
    <w:rsid w:val="00FF1D78"/>
    <w:rsid w:val="00FF20BC"/>
    <w:rsid w:val="00FF2DFD"/>
    <w:rsid w:val="00FF37D5"/>
    <w:rsid w:val="00FF3ABE"/>
    <w:rsid w:val="00FF496B"/>
    <w:rsid w:val="00FF4CDD"/>
    <w:rsid w:val="00FF4F3A"/>
    <w:rsid w:val="00FF5317"/>
    <w:rsid w:val="00FF5525"/>
    <w:rsid w:val="00FF56D5"/>
    <w:rsid w:val="00FF66CF"/>
    <w:rsid w:val="00FF6A89"/>
    <w:rsid w:val="00FF74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4:docId w14:val="7B85E001"/>
  <w15:chartTrackingRefBased/>
  <w15:docId w15:val="{F41EA95F-1987-4613-996E-AFDB68FC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6D8"/>
    <w:pPr>
      <w:jc w:val="both"/>
    </w:pPr>
    <w:rPr>
      <w:rFonts w:ascii="Arial" w:hAnsi="Arial"/>
      <w:szCs w:val="24"/>
      <w:lang w:eastAsia="en-GB"/>
    </w:rPr>
  </w:style>
  <w:style w:type="paragraph" w:styleId="Heading1">
    <w:name w:val="heading 1"/>
    <w:basedOn w:val="Normal"/>
    <w:next w:val="Heading2"/>
    <w:link w:val="Heading1Char"/>
    <w:qFormat/>
    <w:rsid w:val="004F1D07"/>
    <w:pPr>
      <w:spacing w:before="480"/>
      <w:outlineLvl w:val="0"/>
    </w:pPr>
    <w:rPr>
      <w:rFonts w:ascii="Arial (W1)" w:hAnsi="Arial (W1)"/>
      <w:b/>
      <w:caps/>
      <w:sz w:val="22"/>
      <w:szCs w:val="22"/>
      <w:lang w:eastAsia="en-US"/>
    </w:rPr>
  </w:style>
  <w:style w:type="paragraph" w:styleId="Heading2">
    <w:name w:val="heading 2"/>
    <w:aliases w:val="Student Name"/>
    <w:basedOn w:val="Normal"/>
    <w:next w:val="Heading4"/>
    <w:link w:val="Heading2Char"/>
    <w:qFormat/>
    <w:rsid w:val="001E2EEE"/>
    <w:pPr>
      <w:keepNext/>
      <w:outlineLvl w:val="1"/>
    </w:pPr>
    <w:rPr>
      <w:rFonts w:cs="Arial"/>
      <w:b/>
      <w:bCs/>
      <w:iCs/>
      <w:szCs w:val="28"/>
    </w:rPr>
  </w:style>
  <w:style w:type="paragraph" w:styleId="Heading3">
    <w:name w:val="heading 3"/>
    <w:basedOn w:val="Normal"/>
    <w:next w:val="Heading4"/>
    <w:link w:val="Heading3Char"/>
    <w:qFormat/>
    <w:rsid w:val="001E2EEE"/>
    <w:pPr>
      <w:keepNext/>
      <w:ind w:left="567"/>
      <w:outlineLvl w:val="2"/>
    </w:pPr>
    <w:rPr>
      <w:b/>
      <w:bCs/>
      <w:i/>
      <w:szCs w:val="26"/>
      <w:lang w:val="x-none" w:eastAsia="x-none"/>
    </w:rPr>
  </w:style>
  <w:style w:type="paragraph" w:styleId="Heading4">
    <w:name w:val="heading 4"/>
    <w:basedOn w:val="Normal"/>
    <w:link w:val="Heading4Char"/>
    <w:qFormat/>
    <w:rsid w:val="001E2EEE"/>
    <w:pPr>
      <w:keepNext/>
      <w:numPr>
        <w:numId w:val="1"/>
      </w:numPr>
      <w:spacing w:after="240"/>
      <w:outlineLvl w:val="3"/>
    </w:pPr>
    <w:rPr>
      <w:bCs/>
      <w:szCs w:val="28"/>
    </w:rPr>
  </w:style>
  <w:style w:type="paragraph" w:styleId="Heading5">
    <w:name w:val="heading 5"/>
    <w:basedOn w:val="Normal"/>
    <w:qFormat/>
    <w:rsid w:val="001E2EEE"/>
    <w:pPr>
      <w:numPr>
        <w:numId w:val="2"/>
      </w:numPr>
      <w:spacing w:after="240"/>
      <w:contextualSpacing/>
      <w:outlineLvl w:val="4"/>
    </w:pPr>
    <w:rPr>
      <w:bCs/>
      <w:iCs/>
      <w:szCs w:val="26"/>
    </w:rPr>
  </w:style>
  <w:style w:type="paragraph" w:styleId="Heading6">
    <w:name w:val="heading 6"/>
    <w:basedOn w:val="Normal"/>
    <w:next w:val="Normal"/>
    <w:qFormat/>
    <w:rsid w:val="00423CD1"/>
    <w:pPr>
      <w:tabs>
        <w:tab w:val="num" w:pos="1152"/>
      </w:tabs>
      <w:spacing w:before="240" w:after="60"/>
      <w:ind w:left="1152" w:hanging="1152"/>
      <w:outlineLvl w:val="5"/>
    </w:pPr>
    <w:rPr>
      <w:i/>
      <w:sz w:val="22"/>
      <w:szCs w:val="20"/>
      <w:lang w:eastAsia="en-US"/>
    </w:rPr>
  </w:style>
  <w:style w:type="paragraph" w:styleId="Heading7">
    <w:name w:val="heading 7"/>
    <w:basedOn w:val="Normal"/>
    <w:next w:val="Normal"/>
    <w:qFormat/>
    <w:rsid w:val="00423CD1"/>
    <w:pPr>
      <w:tabs>
        <w:tab w:val="num" w:pos="1296"/>
      </w:tabs>
      <w:spacing w:before="240" w:after="60"/>
      <w:ind w:left="1296" w:hanging="1296"/>
      <w:outlineLvl w:val="6"/>
    </w:pPr>
    <w:rPr>
      <w:szCs w:val="20"/>
      <w:lang w:eastAsia="en-US"/>
    </w:rPr>
  </w:style>
  <w:style w:type="paragraph" w:styleId="Heading8">
    <w:name w:val="heading 8"/>
    <w:basedOn w:val="Normal"/>
    <w:next w:val="Normal"/>
    <w:qFormat/>
    <w:rsid w:val="00423CD1"/>
    <w:pPr>
      <w:tabs>
        <w:tab w:val="num" w:pos="1440"/>
      </w:tabs>
      <w:spacing w:before="240" w:after="60"/>
      <w:ind w:left="1440" w:hanging="1440"/>
      <w:outlineLvl w:val="7"/>
    </w:pPr>
    <w:rPr>
      <w:i/>
      <w:szCs w:val="20"/>
      <w:lang w:eastAsia="en-US"/>
    </w:rPr>
  </w:style>
  <w:style w:type="paragraph" w:styleId="Heading9">
    <w:name w:val="heading 9"/>
    <w:basedOn w:val="Normal"/>
    <w:next w:val="Normal"/>
    <w:qFormat/>
    <w:rsid w:val="00423CD1"/>
    <w:pPr>
      <w:tabs>
        <w:tab w:val="num" w:pos="1584"/>
      </w:tabs>
      <w:spacing w:before="240" w:after="60"/>
      <w:ind w:left="1584" w:hanging="1584"/>
      <w:outlineLvl w:val="8"/>
    </w:pPr>
    <w:rPr>
      <w:b/>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on">
    <w:name w:val="Action"/>
    <w:basedOn w:val="Normal"/>
    <w:rsid w:val="00625D4E"/>
    <w:pPr>
      <w:pBdr>
        <w:top w:val="single" w:sz="6" w:space="1" w:color="999999"/>
        <w:left w:val="single" w:sz="6" w:space="4" w:color="999999"/>
        <w:bottom w:val="single" w:sz="6" w:space="1" w:color="999999"/>
        <w:right w:val="single" w:sz="6" w:space="4" w:color="999999"/>
      </w:pBdr>
    </w:pPr>
    <w:rPr>
      <w:rFonts w:ascii="Comic Sans MS" w:hAnsi="Comic Sans MS"/>
      <w:color w:val="800000"/>
      <w:szCs w:val="20"/>
      <w:lang w:eastAsia="en-US"/>
    </w:rPr>
  </w:style>
  <w:style w:type="paragraph" w:customStyle="1" w:styleId="StyleHeading4BlackAfter6ptLinespacingsingle">
    <w:name w:val="Style Heading 4 + Black After:  6 pt Line spacing:  single"/>
    <w:basedOn w:val="Heading4"/>
    <w:rsid w:val="00621E86"/>
    <w:pPr>
      <w:keepNext w:val="0"/>
      <w:spacing w:after="120"/>
    </w:pPr>
    <w:rPr>
      <w:b/>
      <w:bCs w:val="0"/>
      <w:color w:val="000000"/>
      <w:szCs w:val="20"/>
      <w:lang w:eastAsia="en-US"/>
    </w:rPr>
  </w:style>
  <w:style w:type="paragraph" w:styleId="Header">
    <w:name w:val="header"/>
    <w:basedOn w:val="Normal"/>
    <w:rsid w:val="00423CD1"/>
    <w:pPr>
      <w:tabs>
        <w:tab w:val="center" w:pos="4153"/>
        <w:tab w:val="right" w:pos="8306"/>
      </w:tabs>
    </w:pPr>
  </w:style>
  <w:style w:type="paragraph" w:styleId="Footer">
    <w:name w:val="footer"/>
    <w:basedOn w:val="Normal"/>
    <w:rsid w:val="00423CD1"/>
    <w:pPr>
      <w:tabs>
        <w:tab w:val="center" w:pos="4153"/>
        <w:tab w:val="right" w:pos="8306"/>
      </w:tabs>
    </w:pPr>
  </w:style>
  <w:style w:type="character" w:styleId="PageNumber">
    <w:name w:val="page number"/>
    <w:basedOn w:val="DefaultParagraphFont"/>
    <w:rsid w:val="00423CD1"/>
  </w:style>
  <w:style w:type="paragraph" w:styleId="FootnoteText">
    <w:name w:val="footnote text"/>
    <w:basedOn w:val="Normal"/>
    <w:semiHidden/>
    <w:rsid w:val="008B4964"/>
    <w:rPr>
      <w:sz w:val="18"/>
      <w:szCs w:val="20"/>
    </w:rPr>
  </w:style>
  <w:style w:type="character" w:styleId="FootnoteReference">
    <w:name w:val="footnote reference"/>
    <w:semiHidden/>
    <w:rsid w:val="008B4964"/>
    <w:rPr>
      <w:vertAlign w:val="superscript"/>
    </w:rPr>
  </w:style>
  <w:style w:type="paragraph" w:styleId="Title">
    <w:name w:val="Title"/>
    <w:basedOn w:val="Normal"/>
    <w:qFormat/>
    <w:rsid w:val="00C32F41"/>
    <w:pPr>
      <w:jc w:val="center"/>
    </w:pPr>
    <w:rPr>
      <w:rFonts w:ascii="Palatino" w:hAnsi="Palatino"/>
      <w:b/>
      <w:sz w:val="22"/>
      <w:szCs w:val="20"/>
      <w:lang w:eastAsia="en-US"/>
    </w:rPr>
  </w:style>
  <w:style w:type="paragraph" w:styleId="BodyText2">
    <w:name w:val="Body Text 2"/>
    <w:basedOn w:val="Normal"/>
    <w:rsid w:val="00C32F41"/>
    <w:pPr>
      <w:tabs>
        <w:tab w:val="left" w:pos="3420"/>
      </w:tabs>
      <w:jc w:val="left"/>
    </w:pPr>
    <w:rPr>
      <w:rFonts w:ascii="Palatino" w:hAnsi="Palatino"/>
      <w:szCs w:val="20"/>
      <w:lang w:eastAsia="en-US"/>
    </w:rPr>
  </w:style>
  <w:style w:type="character" w:styleId="Hyperlink">
    <w:name w:val="Hyperlink"/>
    <w:uiPriority w:val="99"/>
    <w:rsid w:val="00C32F41"/>
    <w:rPr>
      <w:color w:val="0000FF"/>
      <w:u w:val="single"/>
    </w:rPr>
  </w:style>
  <w:style w:type="table" w:styleId="TableGrid">
    <w:name w:val="Table Grid"/>
    <w:basedOn w:val="TableNormal"/>
    <w:uiPriority w:val="39"/>
    <w:rsid w:val="00FE3E8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rsid w:val="00034510"/>
    <w:pPr>
      <w:spacing w:before="100" w:beforeAutospacing="1" w:after="100" w:afterAutospacing="1"/>
      <w:jc w:val="left"/>
    </w:pPr>
    <w:rPr>
      <w:rFonts w:cs="Arial"/>
      <w:sz w:val="24"/>
    </w:rPr>
  </w:style>
  <w:style w:type="character" w:styleId="Strong">
    <w:name w:val="Strong"/>
    <w:uiPriority w:val="22"/>
    <w:qFormat/>
    <w:rsid w:val="00034510"/>
    <w:rPr>
      <w:b/>
      <w:bCs/>
    </w:rPr>
  </w:style>
  <w:style w:type="character" w:styleId="FollowedHyperlink">
    <w:name w:val="FollowedHyperlink"/>
    <w:rsid w:val="002C462B"/>
    <w:rPr>
      <w:color w:val="000080"/>
      <w:u w:val="single"/>
    </w:rPr>
  </w:style>
  <w:style w:type="paragraph" w:styleId="NormalWeb">
    <w:name w:val="Normal (Web)"/>
    <w:basedOn w:val="Normal"/>
    <w:uiPriority w:val="99"/>
    <w:rsid w:val="00B218B0"/>
    <w:pPr>
      <w:spacing w:before="100" w:beforeAutospacing="1" w:after="100" w:afterAutospacing="1"/>
      <w:jc w:val="left"/>
    </w:pPr>
    <w:rPr>
      <w:rFonts w:ascii="Times New Roman" w:hAnsi="Times New Roman"/>
      <w:sz w:val="24"/>
    </w:rPr>
  </w:style>
  <w:style w:type="character" w:customStyle="1" w:styleId="Heading2Char">
    <w:name w:val="Heading 2 Char"/>
    <w:aliases w:val="Student Name Char"/>
    <w:link w:val="Heading2"/>
    <w:rsid w:val="007B6DE6"/>
    <w:rPr>
      <w:rFonts w:ascii="Arial" w:hAnsi="Arial" w:cs="Arial"/>
      <w:b/>
      <w:bCs/>
      <w:iCs/>
      <w:szCs w:val="28"/>
      <w:lang w:val="en-GB" w:eastAsia="en-GB" w:bidi="ar-SA"/>
    </w:rPr>
  </w:style>
  <w:style w:type="paragraph" w:customStyle="1" w:styleId="Commentary">
    <w:name w:val="Commentary"/>
    <w:basedOn w:val="Normal"/>
    <w:rsid w:val="007B6DE6"/>
    <w:pPr>
      <w:numPr>
        <w:numId w:val="3"/>
      </w:numPr>
      <w:pBdr>
        <w:top w:val="single" w:sz="4" w:space="1" w:color="808080"/>
        <w:left w:val="single" w:sz="4" w:space="4" w:color="808080"/>
        <w:bottom w:val="single" w:sz="4" w:space="1" w:color="808080"/>
        <w:right w:val="single" w:sz="4" w:space="4" w:color="808080"/>
      </w:pBdr>
      <w:spacing w:before="120" w:after="360"/>
      <w:ind w:left="924" w:hanging="357"/>
      <w:contextualSpacing/>
    </w:pPr>
    <w:rPr>
      <w:rFonts w:ascii="Tahoma" w:hAnsi="Tahoma"/>
      <w:color w:val="333333"/>
      <w:szCs w:val="20"/>
      <w:lang w:eastAsia="en-US"/>
    </w:rPr>
  </w:style>
  <w:style w:type="paragraph" w:customStyle="1" w:styleId="Minute3">
    <w:name w:val="Minute 3"/>
    <w:basedOn w:val="Normal"/>
    <w:rsid w:val="005478E8"/>
    <w:pPr>
      <w:ind w:left="2880" w:hanging="2160"/>
      <w:jc w:val="left"/>
    </w:pPr>
    <w:rPr>
      <w:sz w:val="22"/>
      <w:szCs w:val="22"/>
    </w:rPr>
  </w:style>
  <w:style w:type="paragraph" w:styleId="BalloonText">
    <w:name w:val="Balloon Text"/>
    <w:basedOn w:val="Normal"/>
    <w:link w:val="BalloonTextChar"/>
    <w:uiPriority w:val="99"/>
    <w:semiHidden/>
    <w:unhideWhenUsed/>
    <w:rsid w:val="00C43252"/>
    <w:rPr>
      <w:rFonts w:ascii="Tahoma" w:hAnsi="Tahoma"/>
      <w:sz w:val="16"/>
      <w:szCs w:val="16"/>
      <w:lang w:val="x-none" w:eastAsia="x-none"/>
    </w:rPr>
  </w:style>
  <w:style w:type="character" w:customStyle="1" w:styleId="BalloonTextChar">
    <w:name w:val="Balloon Text Char"/>
    <w:link w:val="BalloonText"/>
    <w:uiPriority w:val="99"/>
    <w:semiHidden/>
    <w:rsid w:val="00C43252"/>
    <w:rPr>
      <w:rFonts w:ascii="Tahoma" w:hAnsi="Tahoma" w:cs="Tahoma"/>
      <w:sz w:val="16"/>
      <w:szCs w:val="16"/>
    </w:rPr>
  </w:style>
  <w:style w:type="paragraph" w:customStyle="1" w:styleId="StyleHeading2StudentNameBlack">
    <w:name w:val="Style Heading 2Student Name + Black"/>
    <w:basedOn w:val="Heading2"/>
    <w:link w:val="StyleHeading2StudentNameBlackChar"/>
    <w:rsid w:val="00454B4B"/>
    <w:pPr>
      <w:keepNext w:val="0"/>
      <w:numPr>
        <w:ilvl w:val="1"/>
      </w:numPr>
      <w:tabs>
        <w:tab w:val="num" w:pos="737"/>
      </w:tabs>
      <w:spacing w:after="240"/>
      <w:ind w:left="737" w:hanging="737"/>
    </w:pPr>
    <w:rPr>
      <w:rFonts w:cs="Times New Roman"/>
      <w:b w:val="0"/>
      <w:bCs w:val="0"/>
      <w:iCs w:val="0"/>
      <w:color w:val="000000"/>
      <w:sz w:val="22"/>
      <w:szCs w:val="20"/>
      <w:lang w:val="x-none" w:eastAsia="en-US"/>
    </w:rPr>
  </w:style>
  <w:style w:type="character" w:customStyle="1" w:styleId="StyleHeading2StudentNameBlackChar">
    <w:name w:val="Style Heading 2Student Name + Black Char"/>
    <w:link w:val="StyleHeading2StudentNameBlack"/>
    <w:rsid w:val="00454B4B"/>
    <w:rPr>
      <w:rFonts w:ascii="Arial" w:hAnsi="Arial"/>
      <w:color w:val="000000"/>
      <w:sz w:val="22"/>
      <w:lang w:eastAsia="en-US"/>
    </w:rPr>
  </w:style>
  <w:style w:type="paragraph" w:styleId="ListParagraph">
    <w:name w:val="List Paragraph"/>
    <w:basedOn w:val="Normal"/>
    <w:uiPriority w:val="34"/>
    <w:qFormat/>
    <w:rsid w:val="00454B4B"/>
    <w:pPr>
      <w:ind w:left="720"/>
      <w:contextualSpacing/>
    </w:pPr>
    <w:rPr>
      <w:noProof/>
      <w:sz w:val="22"/>
      <w:szCs w:val="20"/>
      <w:lang w:eastAsia="en-US"/>
    </w:rPr>
  </w:style>
  <w:style w:type="paragraph" w:styleId="NoSpacing">
    <w:name w:val="No Spacing"/>
    <w:basedOn w:val="Normal"/>
    <w:uiPriority w:val="1"/>
    <w:qFormat/>
    <w:rsid w:val="00E4701D"/>
    <w:pPr>
      <w:jc w:val="left"/>
    </w:pPr>
    <w:rPr>
      <w:rFonts w:eastAsia="Calibri" w:cs="Arial"/>
      <w:sz w:val="24"/>
    </w:rPr>
  </w:style>
  <w:style w:type="paragraph" w:styleId="TOC1">
    <w:name w:val="toc 1"/>
    <w:basedOn w:val="Normal"/>
    <w:next w:val="Normal"/>
    <w:autoRedefine/>
    <w:uiPriority w:val="39"/>
    <w:rsid w:val="00212F36"/>
    <w:pPr>
      <w:tabs>
        <w:tab w:val="right" w:leader="dot" w:pos="13948"/>
      </w:tabs>
      <w:kinsoku w:val="0"/>
      <w:spacing w:line="480" w:lineRule="auto"/>
      <w:ind w:left="284" w:hanging="142"/>
      <w:jc w:val="distribute"/>
    </w:pPr>
    <w:rPr>
      <w:rFonts w:ascii="Calibri" w:hAnsi="Calibri" w:cs="Calibri"/>
      <w:caps/>
      <w:noProof/>
      <w:sz w:val="32"/>
      <w:szCs w:val="32"/>
      <w:lang w:eastAsia="en-US"/>
    </w:rPr>
  </w:style>
  <w:style w:type="paragraph" w:styleId="TOC2">
    <w:name w:val="toc 2"/>
    <w:basedOn w:val="Normal"/>
    <w:next w:val="Normal"/>
    <w:autoRedefine/>
    <w:uiPriority w:val="39"/>
    <w:unhideWhenUsed/>
    <w:rsid w:val="00310B6A"/>
    <w:pPr>
      <w:tabs>
        <w:tab w:val="right" w:leader="dot" w:pos="13948"/>
      </w:tabs>
      <w:ind w:left="200"/>
      <w:jc w:val="left"/>
    </w:pPr>
    <w:rPr>
      <w:rFonts w:ascii="Calibri" w:hAnsi="Calibri" w:cs="Arial"/>
      <w:b/>
      <w:bCs/>
      <w:iCs/>
      <w:smallCaps/>
      <w:noProof/>
      <w:color w:val="4472C4" w:themeColor="accent5"/>
    </w:rPr>
  </w:style>
  <w:style w:type="paragraph" w:styleId="TOC3">
    <w:name w:val="toc 3"/>
    <w:basedOn w:val="Normal"/>
    <w:next w:val="Normal"/>
    <w:autoRedefine/>
    <w:uiPriority w:val="39"/>
    <w:unhideWhenUsed/>
    <w:rsid w:val="00171488"/>
    <w:pPr>
      <w:ind w:left="400"/>
      <w:jc w:val="left"/>
    </w:pPr>
    <w:rPr>
      <w:rFonts w:ascii="Calibri" w:hAnsi="Calibri"/>
      <w:i/>
      <w:iCs/>
    </w:rPr>
  </w:style>
  <w:style w:type="paragraph" w:styleId="CommentText">
    <w:name w:val="annotation text"/>
    <w:basedOn w:val="Normal"/>
    <w:link w:val="CommentTextChar"/>
    <w:uiPriority w:val="99"/>
    <w:semiHidden/>
    <w:rsid w:val="00BF264E"/>
    <w:rPr>
      <w:color w:val="000080"/>
      <w:szCs w:val="20"/>
      <w:lang w:val="x-none" w:eastAsia="en-US"/>
    </w:rPr>
  </w:style>
  <w:style w:type="character" w:customStyle="1" w:styleId="CommentTextChar">
    <w:name w:val="Comment Text Char"/>
    <w:link w:val="CommentText"/>
    <w:uiPriority w:val="99"/>
    <w:semiHidden/>
    <w:rsid w:val="00BF264E"/>
    <w:rPr>
      <w:rFonts w:ascii="Arial" w:hAnsi="Arial"/>
      <w:color w:val="000080"/>
      <w:lang w:val="x-none" w:eastAsia="en-US"/>
    </w:rPr>
  </w:style>
  <w:style w:type="character" w:customStyle="1" w:styleId="Heading3Char">
    <w:name w:val="Heading 3 Char"/>
    <w:link w:val="Heading3"/>
    <w:rsid w:val="00753EA9"/>
    <w:rPr>
      <w:rFonts w:ascii="Arial" w:hAnsi="Arial" w:cs="Arial"/>
      <w:b/>
      <w:bCs/>
      <w:i/>
      <w:szCs w:val="26"/>
    </w:rPr>
  </w:style>
  <w:style w:type="paragraph" w:customStyle="1" w:styleId="Default">
    <w:name w:val="Default"/>
    <w:rsid w:val="00253079"/>
    <w:pPr>
      <w:autoSpaceDE w:val="0"/>
      <w:autoSpaceDN w:val="0"/>
      <w:adjustRightInd w:val="0"/>
    </w:pPr>
    <w:rPr>
      <w:rFonts w:ascii="Arial" w:hAnsi="Arial" w:cs="Arial"/>
      <w:color w:val="000000"/>
      <w:sz w:val="24"/>
      <w:szCs w:val="24"/>
      <w:lang w:eastAsia="en-GB"/>
    </w:rPr>
  </w:style>
  <w:style w:type="paragraph" w:customStyle="1" w:styleId="Minutes2">
    <w:name w:val="Minutes2"/>
    <w:basedOn w:val="Normal"/>
    <w:link w:val="Minutes2Char"/>
    <w:rsid w:val="00EC1DFC"/>
    <w:pPr>
      <w:tabs>
        <w:tab w:val="left" w:pos="720"/>
        <w:tab w:val="left" w:pos="2880"/>
        <w:tab w:val="right" w:pos="8928"/>
      </w:tabs>
      <w:ind w:left="720" w:hanging="720"/>
    </w:pPr>
    <w:rPr>
      <w:sz w:val="22"/>
      <w:szCs w:val="22"/>
      <w:lang w:val="x-none" w:eastAsia="x-none"/>
    </w:rPr>
  </w:style>
  <w:style w:type="character" w:customStyle="1" w:styleId="Minutes2Char">
    <w:name w:val="Minutes2 Char"/>
    <w:link w:val="Minutes2"/>
    <w:rsid w:val="00EC1DFC"/>
    <w:rPr>
      <w:rFonts w:ascii="Arial" w:hAnsi="Arial"/>
      <w:sz w:val="22"/>
      <w:szCs w:val="22"/>
    </w:rPr>
  </w:style>
  <w:style w:type="character" w:styleId="Emphasis">
    <w:name w:val="Emphasis"/>
    <w:uiPriority w:val="20"/>
    <w:qFormat/>
    <w:rsid w:val="0016020D"/>
    <w:rPr>
      <w:i/>
      <w:iCs/>
    </w:rPr>
  </w:style>
  <w:style w:type="character" w:styleId="CommentReference">
    <w:name w:val="annotation reference"/>
    <w:uiPriority w:val="99"/>
    <w:semiHidden/>
    <w:unhideWhenUsed/>
    <w:rsid w:val="007B13EB"/>
    <w:rPr>
      <w:sz w:val="16"/>
      <w:szCs w:val="16"/>
    </w:rPr>
  </w:style>
  <w:style w:type="paragraph" w:styleId="CommentSubject">
    <w:name w:val="annotation subject"/>
    <w:basedOn w:val="CommentText"/>
    <w:next w:val="CommentText"/>
    <w:link w:val="CommentSubjectChar"/>
    <w:uiPriority w:val="99"/>
    <w:semiHidden/>
    <w:unhideWhenUsed/>
    <w:rsid w:val="007B13EB"/>
    <w:rPr>
      <w:b/>
      <w:bCs/>
    </w:rPr>
  </w:style>
  <w:style w:type="character" w:customStyle="1" w:styleId="CommentSubjectChar">
    <w:name w:val="Comment Subject Char"/>
    <w:link w:val="CommentSubject"/>
    <w:uiPriority w:val="99"/>
    <w:semiHidden/>
    <w:rsid w:val="007B13EB"/>
    <w:rPr>
      <w:rFonts w:ascii="Arial" w:hAnsi="Arial"/>
      <w:b/>
      <w:bCs/>
      <w:color w:val="000080"/>
      <w:lang w:val="x-none" w:eastAsia="en-US"/>
    </w:rPr>
  </w:style>
  <w:style w:type="paragraph" w:styleId="TOC4">
    <w:name w:val="toc 4"/>
    <w:basedOn w:val="Normal"/>
    <w:next w:val="Normal"/>
    <w:autoRedefine/>
    <w:uiPriority w:val="39"/>
    <w:unhideWhenUsed/>
    <w:rsid w:val="00E75D01"/>
    <w:pPr>
      <w:ind w:left="600"/>
      <w:jc w:val="left"/>
    </w:pPr>
    <w:rPr>
      <w:rFonts w:ascii="Calibri" w:hAnsi="Calibri"/>
      <w:sz w:val="18"/>
      <w:szCs w:val="21"/>
    </w:rPr>
  </w:style>
  <w:style w:type="paragraph" w:styleId="TOC5">
    <w:name w:val="toc 5"/>
    <w:basedOn w:val="Normal"/>
    <w:next w:val="Normal"/>
    <w:autoRedefine/>
    <w:uiPriority w:val="39"/>
    <w:unhideWhenUsed/>
    <w:rsid w:val="00E75D01"/>
    <w:pPr>
      <w:ind w:left="800"/>
      <w:jc w:val="left"/>
    </w:pPr>
    <w:rPr>
      <w:rFonts w:ascii="Calibri" w:hAnsi="Calibri"/>
      <w:sz w:val="18"/>
      <w:szCs w:val="21"/>
    </w:rPr>
  </w:style>
  <w:style w:type="paragraph" w:styleId="TOC6">
    <w:name w:val="toc 6"/>
    <w:basedOn w:val="Normal"/>
    <w:next w:val="Normal"/>
    <w:autoRedefine/>
    <w:uiPriority w:val="39"/>
    <w:unhideWhenUsed/>
    <w:rsid w:val="00E75D01"/>
    <w:pPr>
      <w:ind w:left="1000"/>
      <w:jc w:val="left"/>
    </w:pPr>
    <w:rPr>
      <w:rFonts w:ascii="Calibri" w:hAnsi="Calibri"/>
      <w:sz w:val="18"/>
      <w:szCs w:val="21"/>
    </w:rPr>
  </w:style>
  <w:style w:type="paragraph" w:styleId="TOC7">
    <w:name w:val="toc 7"/>
    <w:basedOn w:val="Normal"/>
    <w:next w:val="Normal"/>
    <w:autoRedefine/>
    <w:uiPriority w:val="39"/>
    <w:unhideWhenUsed/>
    <w:rsid w:val="00E75D01"/>
    <w:pPr>
      <w:ind w:left="1200"/>
      <w:jc w:val="left"/>
    </w:pPr>
    <w:rPr>
      <w:rFonts w:ascii="Calibri" w:hAnsi="Calibri"/>
      <w:sz w:val="18"/>
      <w:szCs w:val="21"/>
    </w:rPr>
  </w:style>
  <w:style w:type="paragraph" w:styleId="TOC8">
    <w:name w:val="toc 8"/>
    <w:basedOn w:val="Normal"/>
    <w:next w:val="Normal"/>
    <w:autoRedefine/>
    <w:uiPriority w:val="39"/>
    <w:unhideWhenUsed/>
    <w:rsid w:val="00E75D01"/>
    <w:pPr>
      <w:ind w:left="1400"/>
      <w:jc w:val="left"/>
    </w:pPr>
    <w:rPr>
      <w:rFonts w:ascii="Calibri" w:hAnsi="Calibri"/>
      <w:sz w:val="18"/>
      <w:szCs w:val="21"/>
    </w:rPr>
  </w:style>
  <w:style w:type="paragraph" w:styleId="TOC9">
    <w:name w:val="toc 9"/>
    <w:basedOn w:val="Normal"/>
    <w:next w:val="Normal"/>
    <w:autoRedefine/>
    <w:uiPriority w:val="39"/>
    <w:unhideWhenUsed/>
    <w:rsid w:val="00E75D01"/>
    <w:pPr>
      <w:ind w:left="1600"/>
      <w:jc w:val="left"/>
    </w:pPr>
    <w:rPr>
      <w:rFonts w:ascii="Calibri" w:hAnsi="Calibri"/>
      <w:sz w:val="18"/>
      <w:szCs w:val="21"/>
    </w:rPr>
  </w:style>
  <w:style w:type="character" w:customStyle="1" w:styleId="LJcalibri11pointbold">
    <w:name w:val="LJ calibri 11 point bold"/>
    <w:uiPriority w:val="1"/>
    <w:rsid w:val="008342E5"/>
    <w:rPr>
      <w:rFonts w:ascii="Calibri" w:hAnsi="Calibri"/>
      <w:b/>
      <w:sz w:val="22"/>
    </w:rPr>
  </w:style>
  <w:style w:type="character" w:customStyle="1" w:styleId="Heading4Char">
    <w:name w:val="Heading 4 Char"/>
    <w:link w:val="Heading4"/>
    <w:rsid w:val="00BC40E0"/>
    <w:rPr>
      <w:rFonts w:ascii="Arial" w:hAnsi="Arial"/>
      <w:bCs/>
      <w:szCs w:val="28"/>
      <w:lang w:eastAsia="en-GB"/>
    </w:rPr>
  </w:style>
  <w:style w:type="paragraph" w:customStyle="1" w:styleId="Agenda2">
    <w:name w:val="Agenda2"/>
    <w:basedOn w:val="Normal"/>
    <w:rsid w:val="0075159D"/>
    <w:pPr>
      <w:tabs>
        <w:tab w:val="left" w:pos="432"/>
        <w:tab w:val="center" w:pos="4464"/>
        <w:tab w:val="right" w:pos="8928"/>
      </w:tabs>
      <w:jc w:val="left"/>
    </w:pPr>
    <w:rPr>
      <w:sz w:val="22"/>
      <w:szCs w:val="22"/>
    </w:rPr>
  </w:style>
  <w:style w:type="character" w:customStyle="1" w:styleId="sizelock">
    <w:name w:val="size lock"/>
    <w:uiPriority w:val="1"/>
    <w:rsid w:val="0075159D"/>
    <w:rPr>
      <w:sz w:val="24"/>
    </w:rPr>
  </w:style>
  <w:style w:type="character" w:customStyle="1" w:styleId="Style3">
    <w:name w:val="Style3"/>
    <w:basedOn w:val="DefaultParagraphFont"/>
    <w:uiPriority w:val="1"/>
    <w:rsid w:val="0022191F"/>
    <w:rPr>
      <w:rFonts w:ascii="Arial" w:hAnsi="Arial"/>
      <w:sz w:val="24"/>
    </w:rPr>
  </w:style>
  <w:style w:type="paragraph" w:customStyle="1" w:styleId="Minutes1">
    <w:name w:val="Minutes1"/>
    <w:basedOn w:val="Normal"/>
    <w:link w:val="Minutes1Char"/>
    <w:rsid w:val="00BB23E6"/>
    <w:pPr>
      <w:tabs>
        <w:tab w:val="center" w:pos="4464"/>
        <w:tab w:val="right" w:pos="8928"/>
      </w:tabs>
    </w:pPr>
    <w:rPr>
      <w:sz w:val="22"/>
      <w:szCs w:val="22"/>
    </w:rPr>
  </w:style>
  <w:style w:type="character" w:customStyle="1" w:styleId="Minutes1Char">
    <w:name w:val="Minutes1 Char"/>
    <w:basedOn w:val="DefaultParagraphFont"/>
    <w:link w:val="Minutes1"/>
    <w:rsid w:val="00BB23E6"/>
    <w:rPr>
      <w:rFonts w:ascii="Arial" w:hAnsi="Arial"/>
      <w:sz w:val="22"/>
      <w:szCs w:val="22"/>
      <w:lang w:eastAsia="en-GB"/>
    </w:rPr>
  </w:style>
  <w:style w:type="character" w:customStyle="1" w:styleId="arial12">
    <w:name w:val="arial 12"/>
    <w:basedOn w:val="DefaultParagraphFont"/>
    <w:uiPriority w:val="1"/>
    <w:qFormat/>
    <w:rsid w:val="00902D0C"/>
    <w:rPr>
      <w:rFonts w:ascii="Arial" w:hAnsi="Arial"/>
      <w:sz w:val="24"/>
    </w:rPr>
  </w:style>
  <w:style w:type="paragraph" w:styleId="TOCHeading">
    <w:name w:val="TOC Heading"/>
    <w:basedOn w:val="Heading1"/>
    <w:next w:val="Normal"/>
    <w:link w:val="TOCHeadingChar"/>
    <w:uiPriority w:val="39"/>
    <w:unhideWhenUsed/>
    <w:qFormat/>
    <w:rsid w:val="001A0FAF"/>
    <w:pPr>
      <w:keepNext/>
      <w:keepLines/>
      <w:spacing w:before="240" w:line="259" w:lineRule="auto"/>
      <w:jc w:val="left"/>
      <w:outlineLvl w:val="9"/>
    </w:pPr>
    <w:rPr>
      <w:rFonts w:asciiTheme="majorHAnsi" w:eastAsiaTheme="majorEastAsia" w:hAnsiTheme="majorHAnsi" w:cstheme="majorBidi"/>
      <w:b w:val="0"/>
      <w:caps w:val="0"/>
      <w:color w:val="2E74B5" w:themeColor="accent1" w:themeShade="BF"/>
      <w:sz w:val="32"/>
      <w:szCs w:val="32"/>
      <w:lang w:val="en-US"/>
    </w:rPr>
  </w:style>
  <w:style w:type="paragraph" w:customStyle="1" w:styleId="NEW">
    <w:name w:val="NEW"/>
    <w:basedOn w:val="TOCHeading"/>
    <w:link w:val="NEWChar"/>
    <w:qFormat/>
    <w:rsid w:val="00266D56"/>
    <w:pPr>
      <w:jc w:val="both"/>
    </w:pPr>
  </w:style>
  <w:style w:type="character" w:customStyle="1" w:styleId="Heading1Char">
    <w:name w:val="Heading 1 Char"/>
    <w:basedOn w:val="DefaultParagraphFont"/>
    <w:link w:val="Heading1"/>
    <w:rsid w:val="00266D56"/>
    <w:rPr>
      <w:rFonts w:ascii="Arial (W1)" w:hAnsi="Arial (W1)"/>
      <w:b/>
      <w:caps/>
      <w:sz w:val="22"/>
      <w:szCs w:val="22"/>
      <w:lang w:eastAsia="en-US"/>
    </w:rPr>
  </w:style>
  <w:style w:type="character" w:customStyle="1" w:styleId="TOCHeadingChar">
    <w:name w:val="TOC Heading Char"/>
    <w:basedOn w:val="Heading1Char"/>
    <w:link w:val="TOCHeading"/>
    <w:uiPriority w:val="39"/>
    <w:rsid w:val="00266D56"/>
    <w:rPr>
      <w:rFonts w:asciiTheme="majorHAnsi" w:eastAsiaTheme="majorEastAsia" w:hAnsiTheme="majorHAnsi" w:cstheme="majorBidi"/>
      <w:b w:val="0"/>
      <w:caps w:val="0"/>
      <w:color w:val="2E74B5" w:themeColor="accent1" w:themeShade="BF"/>
      <w:sz w:val="32"/>
      <w:szCs w:val="32"/>
      <w:lang w:val="en-US" w:eastAsia="en-US"/>
    </w:rPr>
  </w:style>
  <w:style w:type="character" w:customStyle="1" w:styleId="NEWChar">
    <w:name w:val="NEW Char"/>
    <w:basedOn w:val="TOCHeadingChar"/>
    <w:link w:val="NEW"/>
    <w:rsid w:val="00266D56"/>
    <w:rPr>
      <w:rFonts w:asciiTheme="majorHAnsi" w:eastAsiaTheme="majorEastAsia" w:hAnsiTheme="majorHAnsi" w:cstheme="majorBidi"/>
      <w:b w:val="0"/>
      <w:caps w:val="0"/>
      <w:color w:val="2E74B5" w:themeColor="accent1" w:themeShade="BF"/>
      <w:sz w:val="32"/>
      <w:szCs w:val="32"/>
      <w:lang w:val="en-US" w:eastAsia="en-US"/>
    </w:rPr>
  </w:style>
  <w:style w:type="character" w:customStyle="1" w:styleId="arial12bold">
    <w:name w:val="arial 12 bold"/>
    <w:basedOn w:val="DefaultParagraphFont"/>
    <w:uiPriority w:val="1"/>
    <w:qFormat/>
    <w:rsid w:val="005229FF"/>
    <w:rPr>
      <w:rFonts w:ascii="Arial" w:hAnsi="Arial"/>
      <w:b/>
      <w:sz w:val="24"/>
    </w:rPr>
  </w:style>
  <w:style w:type="character" w:customStyle="1" w:styleId="Style5">
    <w:name w:val="Style5"/>
    <w:basedOn w:val="DefaultParagraphFont"/>
    <w:uiPriority w:val="1"/>
    <w:rsid w:val="00F81882"/>
    <w:rPr>
      <w:rFonts w:asciiTheme="minorHAnsi" w:hAnsiTheme="minorHAnsi"/>
      <w:sz w:val="22"/>
    </w:rPr>
  </w:style>
  <w:style w:type="character" w:styleId="PlaceholderText">
    <w:name w:val="Placeholder Text"/>
    <w:basedOn w:val="DefaultParagraphFont"/>
    <w:uiPriority w:val="99"/>
    <w:semiHidden/>
    <w:rsid w:val="00733132"/>
    <w:rPr>
      <w:color w:val="808080"/>
    </w:rPr>
  </w:style>
  <w:style w:type="paragraph" w:customStyle="1" w:styleId="Agenda1">
    <w:name w:val="Agenda 1"/>
    <w:basedOn w:val="Normal"/>
    <w:rsid w:val="00681512"/>
    <w:pPr>
      <w:tabs>
        <w:tab w:val="center" w:pos="4464"/>
        <w:tab w:val="right" w:pos="8928"/>
      </w:tabs>
      <w:jc w:val="left"/>
    </w:pPr>
    <w:rPr>
      <w:rFonts w:cs="Arial"/>
      <w:sz w:val="22"/>
      <w:szCs w:val="22"/>
    </w:rPr>
  </w:style>
  <w:style w:type="character" w:customStyle="1" w:styleId="UNDERLINEDTIMESROMAN">
    <w:name w:val="UNDERLINED TIMESROMAN"/>
    <w:uiPriority w:val="99"/>
    <w:rsid w:val="00624BEB"/>
    <w:rPr>
      <w:rFonts w:ascii="Palatino" w:hAnsi="Palatino"/>
      <w:sz w:val="22"/>
      <w:u w:val="single"/>
    </w:rPr>
  </w:style>
  <w:style w:type="character" w:styleId="UnresolvedMention">
    <w:name w:val="Unresolved Mention"/>
    <w:basedOn w:val="DefaultParagraphFont"/>
    <w:uiPriority w:val="99"/>
    <w:semiHidden/>
    <w:unhideWhenUsed/>
    <w:rsid w:val="00C739F3"/>
    <w:rPr>
      <w:color w:val="605E5C"/>
      <w:shd w:val="clear" w:color="auto" w:fill="E1DFDD"/>
    </w:rPr>
  </w:style>
  <w:style w:type="paragraph" w:customStyle="1" w:styleId="ORDINARYPARAGRAPH">
    <w:name w:val="ORDINARY PARAGRAPH"/>
    <w:uiPriority w:val="99"/>
    <w:rsid w:val="006405C2"/>
    <w:pPr>
      <w:tabs>
        <w:tab w:val="left" w:pos="1080"/>
        <w:tab w:val="center" w:pos="4680"/>
        <w:tab w:val="right" w:pos="9360"/>
      </w:tabs>
      <w:spacing w:line="240" w:lineRule="exact"/>
    </w:pPr>
    <w:rPr>
      <w:rFonts w:ascii="Palatino" w:hAnsi="Palatin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0520">
      <w:bodyDiv w:val="1"/>
      <w:marLeft w:val="0"/>
      <w:marRight w:val="0"/>
      <w:marTop w:val="0"/>
      <w:marBottom w:val="0"/>
      <w:divBdr>
        <w:top w:val="none" w:sz="0" w:space="0" w:color="auto"/>
        <w:left w:val="none" w:sz="0" w:space="0" w:color="auto"/>
        <w:bottom w:val="none" w:sz="0" w:space="0" w:color="auto"/>
        <w:right w:val="none" w:sz="0" w:space="0" w:color="auto"/>
      </w:divBdr>
    </w:div>
    <w:div w:id="30226617">
      <w:bodyDiv w:val="1"/>
      <w:marLeft w:val="0"/>
      <w:marRight w:val="0"/>
      <w:marTop w:val="0"/>
      <w:marBottom w:val="0"/>
      <w:divBdr>
        <w:top w:val="none" w:sz="0" w:space="0" w:color="auto"/>
        <w:left w:val="none" w:sz="0" w:space="0" w:color="auto"/>
        <w:bottom w:val="none" w:sz="0" w:space="0" w:color="auto"/>
        <w:right w:val="none" w:sz="0" w:space="0" w:color="auto"/>
      </w:divBdr>
      <w:divsChild>
        <w:div w:id="463809749">
          <w:marLeft w:val="-8464"/>
          <w:marRight w:val="0"/>
          <w:marTop w:val="0"/>
          <w:marBottom w:val="0"/>
          <w:divBdr>
            <w:top w:val="none" w:sz="0" w:space="0" w:color="auto"/>
            <w:left w:val="none" w:sz="0" w:space="0" w:color="auto"/>
            <w:bottom w:val="none" w:sz="0" w:space="0" w:color="auto"/>
            <w:right w:val="none" w:sz="0" w:space="0" w:color="auto"/>
          </w:divBdr>
          <w:divsChild>
            <w:div w:id="730230532">
              <w:marLeft w:val="0"/>
              <w:marRight w:val="0"/>
              <w:marTop w:val="0"/>
              <w:marBottom w:val="176"/>
              <w:divBdr>
                <w:top w:val="none" w:sz="0" w:space="0" w:color="auto"/>
                <w:left w:val="none" w:sz="0" w:space="0" w:color="auto"/>
                <w:bottom w:val="none" w:sz="0" w:space="0" w:color="auto"/>
                <w:right w:val="none" w:sz="0" w:space="0" w:color="auto"/>
              </w:divBdr>
              <w:divsChild>
                <w:div w:id="1817333309">
                  <w:marLeft w:val="176"/>
                  <w:marRight w:val="176"/>
                  <w:marTop w:val="88"/>
                  <w:marBottom w:val="88"/>
                  <w:divBdr>
                    <w:top w:val="none" w:sz="0" w:space="0" w:color="auto"/>
                    <w:left w:val="none" w:sz="0" w:space="0" w:color="auto"/>
                    <w:bottom w:val="none" w:sz="0" w:space="0" w:color="auto"/>
                    <w:right w:val="none" w:sz="0" w:space="0" w:color="auto"/>
                  </w:divBdr>
                  <w:divsChild>
                    <w:div w:id="837034683">
                      <w:marLeft w:val="88"/>
                      <w:marRight w:val="88"/>
                      <w:marTop w:val="176"/>
                      <w:marBottom w:val="176"/>
                      <w:divBdr>
                        <w:top w:val="single" w:sz="6" w:space="4" w:color="2C363F"/>
                        <w:left w:val="none" w:sz="0" w:space="0" w:color="auto"/>
                        <w:bottom w:val="none" w:sz="0" w:space="0" w:color="auto"/>
                        <w:right w:val="none" w:sz="0" w:space="0" w:color="auto"/>
                      </w:divBdr>
                      <w:divsChild>
                        <w:div w:id="527521522">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sChild>
        </w:div>
      </w:divsChild>
    </w:div>
    <w:div w:id="57486054">
      <w:bodyDiv w:val="1"/>
      <w:marLeft w:val="0"/>
      <w:marRight w:val="0"/>
      <w:marTop w:val="0"/>
      <w:marBottom w:val="0"/>
      <w:divBdr>
        <w:top w:val="none" w:sz="0" w:space="0" w:color="auto"/>
        <w:left w:val="none" w:sz="0" w:space="0" w:color="auto"/>
        <w:bottom w:val="none" w:sz="0" w:space="0" w:color="auto"/>
        <w:right w:val="none" w:sz="0" w:space="0" w:color="auto"/>
      </w:divBdr>
    </w:div>
    <w:div w:id="137185783">
      <w:bodyDiv w:val="1"/>
      <w:marLeft w:val="0"/>
      <w:marRight w:val="0"/>
      <w:marTop w:val="0"/>
      <w:marBottom w:val="0"/>
      <w:divBdr>
        <w:top w:val="none" w:sz="0" w:space="0" w:color="auto"/>
        <w:left w:val="none" w:sz="0" w:space="0" w:color="auto"/>
        <w:bottom w:val="none" w:sz="0" w:space="0" w:color="auto"/>
        <w:right w:val="none" w:sz="0" w:space="0" w:color="auto"/>
      </w:divBdr>
    </w:div>
    <w:div w:id="341519675">
      <w:bodyDiv w:val="1"/>
      <w:marLeft w:val="0"/>
      <w:marRight w:val="0"/>
      <w:marTop w:val="0"/>
      <w:marBottom w:val="0"/>
      <w:divBdr>
        <w:top w:val="none" w:sz="0" w:space="0" w:color="auto"/>
        <w:left w:val="none" w:sz="0" w:space="0" w:color="auto"/>
        <w:bottom w:val="none" w:sz="0" w:space="0" w:color="auto"/>
        <w:right w:val="none" w:sz="0" w:space="0" w:color="auto"/>
      </w:divBdr>
    </w:div>
    <w:div w:id="412623852">
      <w:bodyDiv w:val="1"/>
      <w:marLeft w:val="0"/>
      <w:marRight w:val="0"/>
      <w:marTop w:val="0"/>
      <w:marBottom w:val="0"/>
      <w:divBdr>
        <w:top w:val="none" w:sz="0" w:space="0" w:color="auto"/>
        <w:left w:val="none" w:sz="0" w:space="0" w:color="auto"/>
        <w:bottom w:val="none" w:sz="0" w:space="0" w:color="auto"/>
        <w:right w:val="none" w:sz="0" w:space="0" w:color="auto"/>
      </w:divBdr>
    </w:div>
    <w:div w:id="427507984">
      <w:bodyDiv w:val="1"/>
      <w:marLeft w:val="0"/>
      <w:marRight w:val="0"/>
      <w:marTop w:val="0"/>
      <w:marBottom w:val="0"/>
      <w:divBdr>
        <w:top w:val="none" w:sz="0" w:space="0" w:color="auto"/>
        <w:left w:val="none" w:sz="0" w:space="0" w:color="auto"/>
        <w:bottom w:val="none" w:sz="0" w:space="0" w:color="auto"/>
        <w:right w:val="none" w:sz="0" w:space="0" w:color="auto"/>
      </w:divBdr>
    </w:div>
    <w:div w:id="494566062">
      <w:bodyDiv w:val="1"/>
      <w:marLeft w:val="0"/>
      <w:marRight w:val="0"/>
      <w:marTop w:val="0"/>
      <w:marBottom w:val="0"/>
      <w:divBdr>
        <w:top w:val="none" w:sz="0" w:space="0" w:color="auto"/>
        <w:left w:val="none" w:sz="0" w:space="0" w:color="auto"/>
        <w:bottom w:val="none" w:sz="0" w:space="0" w:color="auto"/>
        <w:right w:val="none" w:sz="0" w:space="0" w:color="auto"/>
      </w:divBdr>
    </w:div>
    <w:div w:id="496119045">
      <w:bodyDiv w:val="1"/>
      <w:marLeft w:val="0"/>
      <w:marRight w:val="0"/>
      <w:marTop w:val="0"/>
      <w:marBottom w:val="0"/>
      <w:divBdr>
        <w:top w:val="none" w:sz="0" w:space="0" w:color="auto"/>
        <w:left w:val="none" w:sz="0" w:space="0" w:color="auto"/>
        <w:bottom w:val="none" w:sz="0" w:space="0" w:color="auto"/>
        <w:right w:val="none" w:sz="0" w:space="0" w:color="auto"/>
      </w:divBdr>
    </w:div>
    <w:div w:id="551230035">
      <w:bodyDiv w:val="1"/>
      <w:marLeft w:val="0"/>
      <w:marRight w:val="0"/>
      <w:marTop w:val="0"/>
      <w:marBottom w:val="0"/>
      <w:divBdr>
        <w:top w:val="none" w:sz="0" w:space="0" w:color="auto"/>
        <w:left w:val="none" w:sz="0" w:space="0" w:color="auto"/>
        <w:bottom w:val="none" w:sz="0" w:space="0" w:color="auto"/>
        <w:right w:val="none" w:sz="0" w:space="0" w:color="auto"/>
      </w:divBdr>
    </w:div>
    <w:div w:id="556934401">
      <w:bodyDiv w:val="1"/>
      <w:marLeft w:val="0"/>
      <w:marRight w:val="0"/>
      <w:marTop w:val="0"/>
      <w:marBottom w:val="0"/>
      <w:divBdr>
        <w:top w:val="none" w:sz="0" w:space="0" w:color="auto"/>
        <w:left w:val="none" w:sz="0" w:space="0" w:color="auto"/>
        <w:bottom w:val="none" w:sz="0" w:space="0" w:color="auto"/>
        <w:right w:val="none" w:sz="0" w:space="0" w:color="auto"/>
      </w:divBdr>
    </w:div>
    <w:div w:id="574361361">
      <w:bodyDiv w:val="1"/>
      <w:marLeft w:val="0"/>
      <w:marRight w:val="0"/>
      <w:marTop w:val="0"/>
      <w:marBottom w:val="0"/>
      <w:divBdr>
        <w:top w:val="none" w:sz="0" w:space="0" w:color="auto"/>
        <w:left w:val="none" w:sz="0" w:space="0" w:color="auto"/>
        <w:bottom w:val="none" w:sz="0" w:space="0" w:color="auto"/>
        <w:right w:val="none" w:sz="0" w:space="0" w:color="auto"/>
      </w:divBdr>
    </w:div>
    <w:div w:id="585723798">
      <w:bodyDiv w:val="1"/>
      <w:marLeft w:val="0"/>
      <w:marRight w:val="0"/>
      <w:marTop w:val="0"/>
      <w:marBottom w:val="0"/>
      <w:divBdr>
        <w:top w:val="none" w:sz="0" w:space="0" w:color="auto"/>
        <w:left w:val="none" w:sz="0" w:space="0" w:color="auto"/>
        <w:bottom w:val="none" w:sz="0" w:space="0" w:color="auto"/>
        <w:right w:val="none" w:sz="0" w:space="0" w:color="auto"/>
      </w:divBdr>
    </w:div>
    <w:div w:id="606691361">
      <w:bodyDiv w:val="1"/>
      <w:marLeft w:val="0"/>
      <w:marRight w:val="0"/>
      <w:marTop w:val="0"/>
      <w:marBottom w:val="0"/>
      <w:divBdr>
        <w:top w:val="none" w:sz="0" w:space="0" w:color="auto"/>
        <w:left w:val="none" w:sz="0" w:space="0" w:color="auto"/>
        <w:bottom w:val="none" w:sz="0" w:space="0" w:color="auto"/>
        <w:right w:val="none" w:sz="0" w:space="0" w:color="auto"/>
      </w:divBdr>
    </w:div>
    <w:div w:id="694311245">
      <w:bodyDiv w:val="1"/>
      <w:marLeft w:val="0"/>
      <w:marRight w:val="0"/>
      <w:marTop w:val="0"/>
      <w:marBottom w:val="0"/>
      <w:divBdr>
        <w:top w:val="none" w:sz="0" w:space="0" w:color="auto"/>
        <w:left w:val="none" w:sz="0" w:space="0" w:color="auto"/>
        <w:bottom w:val="none" w:sz="0" w:space="0" w:color="auto"/>
        <w:right w:val="none" w:sz="0" w:space="0" w:color="auto"/>
      </w:divBdr>
    </w:div>
    <w:div w:id="702829304">
      <w:bodyDiv w:val="1"/>
      <w:marLeft w:val="0"/>
      <w:marRight w:val="0"/>
      <w:marTop w:val="0"/>
      <w:marBottom w:val="0"/>
      <w:divBdr>
        <w:top w:val="none" w:sz="0" w:space="0" w:color="auto"/>
        <w:left w:val="none" w:sz="0" w:space="0" w:color="auto"/>
        <w:bottom w:val="none" w:sz="0" w:space="0" w:color="auto"/>
        <w:right w:val="none" w:sz="0" w:space="0" w:color="auto"/>
      </w:divBdr>
    </w:div>
    <w:div w:id="706176394">
      <w:bodyDiv w:val="1"/>
      <w:marLeft w:val="0"/>
      <w:marRight w:val="0"/>
      <w:marTop w:val="0"/>
      <w:marBottom w:val="0"/>
      <w:divBdr>
        <w:top w:val="none" w:sz="0" w:space="0" w:color="auto"/>
        <w:left w:val="none" w:sz="0" w:space="0" w:color="auto"/>
        <w:bottom w:val="none" w:sz="0" w:space="0" w:color="auto"/>
        <w:right w:val="none" w:sz="0" w:space="0" w:color="auto"/>
      </w:divBdr>
    </w:div>
    <w:div w:id="736632515">
      <w:bodyDiv w:val="1"/>
      <w:marLeft w:val="0"/>
      <w:marRight w:val="0"/>
      <w:marTop w:val="0"/>
      <w:marBottom w:val="0"/>
      <w:divBdr>
        <w:top w:val="none" w:sz="0" w:space="0" w:color="auto"/>
        <w:left w:val="none" w:sz="0" w:space="0" w:color="auto"/>
        <w:bottom w:val="none" w:sz="0" w:space="0" w:color="auto"/>
        <w:right w:val="none" w:sz="0" w:space="0" w:color="auto"/>
      </w:divBdr>
    </w:div>
    <w:div w:id="748117196">
      <w:bodyDiv w:val="1"/>
      <w:marLeft w:val="0"/>
      <w:marRight w:val="0"/>
      <w:marTop w:val="0"/>
      <w:marBottom w:val="0"/>
      <w:divBdr>
        <w:top w:val="none" w:sz="0" w:space="0" w:color="auto"/>
        <w:left w:val="none" w:sz="0" w:space="0" w:color="auto"/>
        <w:bottom w:val="none" w:sz="0" w:space="0" w:color="auto"/>
        <w:right w:val="none" w:sz="0" w:space="0" w:color="auto"/>
      </w:divBdr>
    </w:div>
    <w:div w:id="793016089">
      <w:bodyDiv w:val="1"/>
      <w:marLeft w:val="0"/>
      <w:marRight w:val="0"/>
      <w:marTop w:val="0"/>
      <w:marBottom w:val="0"/>
      <w:divBdr>
        <w:top w:val="none" w:sz="0" w:space="0" w:color="auto"/>
        <w:left w:val="none" w:sz="0" w:space="0" w:color="auto"/>
        <w:bottom w:val="none" w:sz="0" w:space="0" w:color="auto"/>
        <w:right w:val="none" w:sz="0" w:space="0" w:color="auto"/>
      </w:divBdr>
    </w:div>
    <w:div w:id="837815840">
      <w:bodyDiv w:val="1"/>
      <w:marLeft w:val="0"/>
      <w:marRight w:val="0"/>
      <w:marTop w:val="0"/>
      <w:marBottom w:val="0"/>
      <w:divBdr>
        <w:top w:val="none" w:sz="0" w:space="0" w:color="auto"/>
        <w:left w:val="none" w:sz="0" w:space="0" w:color="auto"/>
        <w:bottom w:val="none" w:sz="0" w:space="0" w:color="auto"/>
        <w:right w:val="none" w:sz="0" w:space="0" w:color="auto"/>
      </w:divBdr>
    </w:div>
    <w:div w:id="912811901">
      <w:bodyDiv w:val="1"/>
      <w:marLeft w:val="0"/>
      <w:marRight w:val="0"/>
      <w:marTop w:val="0"/>
      <w:marBottom w:val="0"/>
      <w:divBdr>
        <w:top w:val="none" w:sz="0" w:space="0" w:color="auto"/>
        <w:left w:val="none" w:sz="0" w:space="0" w:color="auto"/>
        <w:bottom w:val="none" w:sz="0" w:space="0" w:color="auto"/>
        <w:right w:val="none" w:sz="0" w:space="0" w:color="auto"/>
      </w:divBdr>
    </w:div>
    <w:div w:id="983046972">
      <w:bodyDiv w:val="1"/>
      <w:marLeft w:val="0"/>
      <w:marRight w:val="0"/>
      <w:marTop w:val="0"/>
      <w:marBottom w:val="0"/>
      <w:divBdr>
        <w:top w:val="none" w:sz="0" w:space="0" w:color="auto"/>
        <w:left w:val="none" w:sz="0" w:space="0" w:color="auto"/>
        <w:bottom w:val="none" w:sz="0" w:space="0" w:color="auto"/>
        <w:right w:val="none" w:sz="0" w:space="0" w:color="auto"/>
      </w:divBdr>
    </w:div>
    <w:div w:id="1168711178">
      <w:bodyDiv w:val="1"/>
      <w:marLeft w:val="0"/>
      <w:marRight w:val="0"/>
      <w:marTop w:val="0"/>
      <w:marBottom w:val="0"/>
      <w:divBdr>
        <w:top w:val="none" w:sz="0" w:space="0" w:color="auto"/>
        <w:left w:val="none" w:sz="0" w:space="0" w:color="auto"/>
        <w:bottom w:val="none" w:sz="0" w:space="0" w:color="auto"/>
        <w:right w:val="none" w:sz="0" w:space="0" w:color="auto"/>
      </w:divBdr>
    </w:div>
    <w:div w:id="1198619413">
      <w:bodyDiv w:val="1"/>
      <w:marLeft w:val="0"/>
      <w:marRight w:val="0"/>
      <w:marTop w:val="0"/>
      <w:marBottom w:val="0"/>
      <w:divBdr>
        <w:top w:val="none" w:sz="0" w:space="0" w:color="auto"/>
        <w:left w:val="none" w:sz="0" w:space="0" w:color="auto"/>
        <w:bottom w:val="none" w:sz="0" w:space="0" w:color="auto"/>
        <w:right w:val="none" w:sz="0" w:space="0" w:color="auto"/>
      </w:divBdr>
    </w:div>
    <w:div w:id="1237128474">
      <w:bodyDiv w:val="1"/>
      <w:marLeft w:val="0"/>
      <w:marRight w:val="0"/>
      <w:marTop w:val="0"/>
      <w:marBottom w:val="0"/>
      <w:divBdr>
        <w:top w:val="none" w:sz="0" w:space="0" w:color="auto"/>
        <w:left w:val="none" w:sz="0" w:space="0" w:color="auto"/>
        <w:bottom w:val="none" w:sz="0" w:space="0" w:color="auto"/>
        <w:right w:val="none" w:sz="0" w:space="0" w:color="auto"/>
      </w:divBdr>
    </w:div>
    <w:div w:id="1353647525">
      <w:bodyDiv w:val="1"/>
      <w:marLeft w:val="0"/>
      <w:marRight w:val="0"/>
      <w:marTop w:val="0"/>
      <w:marBottom w:val="0"/>
      <w:divBdr>
        <w:top w:val="none" w:sz="0" w:space="0" w:color="auto"/>
        <w:left w:val="none" w:sz="0" w:space="0" w:color="auto"/>
        <w:bottom w:val="none" w:sz="0" w:space="0" w:color="auto"/>
        <w:right w:val="none" w:sz="0" w:space="0" w:color="auto"/>
      </w:divBdr>
    </w:div>
    <w:div w:id="1383022560">
      <w:bodyDiv w:val="1"/>
      <w:marLeft w:val="0"/>
      <w:marRight w:val="0"/>
      <w:marTop w:val="0"/>
      <w:marBottom w:val="0"/>
      <w:divBdr>
        <w:top w:val="none" w:sz="0" w:space="0" w:color="auto"/>
        <w:left w:val="none" w:sz="0" w:space="0" w:color="auto"/>
        <w:bottom w:val="none" w:sz="0" w:space="0" w:color="auto"/>
        <w:right w:val="none" w:sz="0" w:space="0" w:color="auto"/>
      </w:divBdr>
    </w:div>
    <w:div w:id="1423526624">
      <w:bodyDiv w:val="1"/>
      <w:marLeft w:val="0"/>
      <w:marRight w:val="0"/>
      <w:marTop w:val="0"/>
      <w:marBottom w:val="0"/>
      <w:divBdr>
        <w:top w:val="none" w:sz="0" w:space="0" w:color="auto"/>
        <w:left w:val="none" w:sz="0" w:space="0" w:color="auto"/>
        <w:bottom w:val="none" w:sz="0" w:space="0" w:color="auto"/>
        <w:right w:val="none" w:sz="0" w:space="0" w:color="auto"/>
      </w:divBdr>
      <w:divsChild>
        <w:div w:id="573050399">
          <w:marLeft w:val="-7230"/>
          <w:marRight w:val="0"/>
          <w:marTop w:val="0"/>
          <w:marBottom w:val="0"/>
          <w:divBdr>
            <w:top w:val="none" w:sz="0" w:space="0" w:color="auto"/>
            <w:left w:val="none" w:sz="0" w:space="0" w:color="auto"/>
            <w:bottom w:val="none" w:sz="0" w:space="0" w:color="auto"/>
            <w:right w:val="none" w:sz="0" w:space="0" w:color="auto"/>
          </w:divBdr>
          <w:divsChild>
            <w:div w:id="721442830">
              <w:marLeft w:val="0"/>
              <w:marRight w:val="0"/>
              <w:marTop w:val="0"/>
              <w:marBottom w:val="150"/>
              <w:divBdr>
                <w:top w:val="none" w:sz="0" w:space="0" w:color="auto"/>
                <w:left w:val="none" w:sz="0" w:space="0" w:color="auto"/>
                <w:bottom w:val="none" w:sz="0" w:space="0" w:color="auto"/>
                <w:right w:val="none" w:sz="0" w:space="0" w:color="auto"/>
              </w:divBdr>
              <w:divsChild>
                <w:div w:id="1023020858">
                  <w:marLeft w:val="150"/>
                  <w:marRight w:val="150"/>
                  <w:marTop w:val="75"/>
                  <w:marBottom w:val="75"/>
                  <w:divBdr>
                    <w:top w:val="none" w:sz="0" w:space="0" w:color="auto"/>
                    <w:left w:val="none" w:sz="0" w:space="0" w:color="auto"/>
                    <w:bottom w:val="none" w:sz="0" w:space="0" w:color="auto"/>
                    <w:right w:val="none" w:sz="0" w:space="0" w:color="auto"/>
                  </w:divBdr>
                  <w:divsChild>
                    <w:div w:id="1648165543">
                      <w:marLeft w:val="75"/>
                      <w:marRight w:val="75"/>
                      <w:marTop w:val="150"/>
                      <w:marBottom w:val="150"/>
                      <w:divBdr>
                        <w:top w:val="single" w:sz="6" w:space="4" w:color="2C363F"/>
                        <w:left w:val="none" w:sz="0" w:space="0" w:color="auto"/>
                        <w:bottom w:val="none" w:sz="0" w:space="0" w:color="auto"/>
                        <w:right w:val="none" w:sz="0" w:space="0" w:color="auto"/>
                      </w:divBdr>
                    </w:div>
                  </w:divsChild>
                </w:div>
              </w:divsChild>
            </w:div>
          </w:divsChild>
        </w:div>
      </w:divsChild>
    </w:div>
    <w:div w:id="1527980094">
      <w:bodyDiv w:val="1"/>
      <w:marLeft w:val="0"/>
      <w:marRight w:val="0"/>
      <w:marTop w:val="0"/>
      <w:marBottom w:val="0"/>
      <w:divBdr>
        <w:top w:val="none" w:sz="0" w:space="0" w:color="auto"/>
        <w:left w:val="none" w:sz="0" w:space="0" w:color="auto"/>
        <w:bottom w:val="none" w:sz="0" w:space="0" w:color="auto"/>
        <w:right w:val="none" w:sz="0" w:space="0" w:color="auto"/>
      </w:divBdr>
    </w:div>
    <w:div w:id="1546872404">
      <w:bodyDiv w:val="1"/>
      <w:marLeft w:val="0"/>
      <w:marRight w:val="0"/>
      <w:marTop w:val="0"/>
      <w:marBottom w:val="0"/>
      <w:divBdr>
        <w:top w:val="none" w:sz="0" w:space="0" w:color="auto"/>
        <w:left w:val="none" w:sz="0" w:space="0" w:color="auto"/>
        <w:bottom w:val="none" w:sz="0" w:space="0" w:color="auto"/>
        <w:right w:val="none" w:sz="0" w:space="0" w:color="auto"/>
      </w:divBdr>
    </w:div>
    <w:div w:id="1635064086">
      <w:bodyDiv w:val="1"/>
      <w:marLeft w:val="0"/>
      <w:marRight w:val="0"/>
      <w:marTop w:val="0"/>
      <w:marBottom w:val="0"/>
      <w:divBdr>
        <w:top w:val="none" w:sz="0" w:space="0" w:color="auto"/>
        <w:left w:val="none" w:sz="0" w:space="0" w:color="auto"/>
        <w:bottom w:val="none" w:sz="0" w:space="0" w:color="auto"/>
        <w:right w:val="none" w:sz="0" w:space="0" w:color="auto"/>
      </w:divBdr>
    </w:div>
    <w:div w:id="1684479325">
      <w:bodyDiv w:val="1"/>
      <w:marLeft w:val="0"/>
      <w:marRight w:val="0"/>
      <w:marTop w:val="0"/>
      <w:marBottom w:val="0"/>
      <w:divBdr>
        <w:top w:val="none" w:sz="0" w:space="0" w:color="auto"/>
        <w:left w:val="none" w:sz="0" w:space="0" w:color="auto"/>
        <w:bottom w:val="none" w:sz="0" w:space="0" w:color="auto"/>
        <w:right w:val="none" w:sz="0" w:space="0" w:color="auto"/>
      </w:divBdr>
    </w:div>
    <w:div w:id="1735813981">
      <w:bodyDiv w:val="1"/>
      <w:marLeft w:val="0"/>
      <w:marRight w:val="0"/>
      <w:marTop w:val="0"/>
      <w:marBottom w:val="0"/>
      <w:divBdr>
        <w:top w:val="none" w:sz="0" w:space="0" w:color="auto"/>
        <w:left w:val="none" w:sz="0" w:space="0" w:color="auto"/>
        <w:bottom w:val="none" w:sz="0" w:space="0" w:color="auto"/>
        <w:right w:val="none" w:sz="0" w:space="0" w:color="auto"/>
      </w:divBdr>
    </w:div>
    <w:div w:id="1752892245">
      <w:bodyDiv w:val="1"/>
      <w:marLeft w:val="0"/>
      <w:marRight w:val="0"/>
      <w:marTop w:val="0"/>
      <w:marBottom w:val="0"/>
      <w:divBdr>
        <w:top w:val="none" w:sz="0" w:space="0" w:color="auto"/>
        <w:left w:val="none" w:sz="0" w:space="0" w:color="auto"/>
        <w:bottom w:val="none" w:sz="0" w:space="0" w:color="auto"/>
        <w:right w:val="none" w:sz="0" w:space="0" w:color="auto"/>
      </w:divBdr>
    </w:div>
    <w:div w:id="1855656596">
      <w:bodyDiv w:val="1"/>
      <w:marLeft w:val="0"/>
      <w:marRight w:val="0"/>
      <w:marTop w:val="0"/>
      <w:marBottom w:val="0"/>
      <w:divBdr>
        <w:top w:val="none" w:sz="0" w:space="0" w:color="auto"/>
        <w:left w:val="none" w:sz="0" w:space="0" w:color="auto"/>
        <w:bottom w:val="none" w:sz="0" w:space="0" w:color="auto"/>
        <w:right w:val="none" w:sz="0" w:space="0" w:color="auto"/>
      </w:divBdr>
    </w:div>
    <w:div w:id="1887907162">
      <w:bodyDiv w:val="1"/>
      <w:marLeft w:val="0"/>
      <w:marRight w:val="0"/>
      <w:marTop w:val="0"/>
      <w:marBottom w:val="0"/>
      <w:divBdr>
        <w:top w:val="none" w:sz="0" w:space="0" w:color="auto"/>
        <w:left w:val="none" w:sz="0" w:space="0" w:color="auto"/>
        <w:bottom w:val="none" w:sz="0" w:space="0" w:color="auto"/>
        <w:right w:val="none" w:sz="0" w:space="0" w:color="auto"/>
      </w:divBdr>
    </w:div>
    <w:div w:id="1940719498">
      <w:bodyDiv w:val="1"/>
      <w:marLeft w:val="0"/>
      <w:marRight w:val="0"/>
      <w:marTop w:val="0"/>
      <w:marBottom w:val="0"/>
      <w:divBdr>
        <w:top w:val="none" w:sz="0" w:space="0" w:color="auto"/>
        <w:left w:val="none" w:sz="0" w:space="0" w:color="auto"/>
        <w:bottom w:val="none" w:sz="0" w:space="0" w:color="auto"/>
        <w:right w:val="none" w:sz="0" w:space="0" w:color="auto"/>
      </w:divBdr>
      <w:divsChild>
        <w:div w:id="508369715">
          <w:marLeft w:val="-7230"/>
          <w:marRight w:val="0"/>
          <w:marTop w:val="0"/>
          <w:marBottom w:val="0"/>
          <w:divBdr>
            <w:top w:val="none" w:sz="0" w:space="0" w:color="auto"/>
            <w:left w:val="none" w:sz="0" w:space="0" w:color="auto"/>
            <w:bottom w:val="none" w:sz="0" w:space="0" w:color="auto"/>
            <w:right w:val="none" w:sz="0" w:space="0" w:color="auto"/>
          </w:divBdr>
          <w:divsChild>
            <w:div w:id="104623406">
              <w:marLeft w:val="0"/>
              <w:marRight w:val="0"/>
              <w:marTop w:val="0"/>
              <w:marBottom w:val="150"/>
              <w:divBdr>
                <w:top w:val="none" w:sz="0" w:space="0" w:color="auto"/>
                <w:left w:val="none" w:sz="0" w:space="0" w:color="auto"/>
                <w:bottom w:val="none" w:sz="0" w:space="0" w:color="auto"/>
                <w:right w:val="none" w:sz="0" w:space="0" w:color="auto"/>
              </w:divBdr>
              <w:divsChild>
                <w:div w:id="300043316">
                  <w:marLeft w:val="150"/>
                  <w:marRight w:val="150"/>
                  <w:marTop w:val="75"/>
                  <w:marBottom w:val="75"/>
                  <w:divBdr>
                    <w:top w:val="none" w:sz="0" w:space="0" w:color="auto"/>
                    <w:left w:val="none" w:sz="0" w:space="0" w:color="auto"/>
                    <w:bottom w:val="none" w:sz="0" w:space="0" w:color="auto"/>
                    <w:right w:val="none" w:sz="0" w:space="0" w:color="auto"/>
                  </w:divBdr>
                  <w:divsChild>
                    <w:div w:id="138093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249688">
      <w:bodyDiv w:val="1"/>
      <w:marLeft w:val="0"/>
      <w:marRight w:val="0"/>
      <w:marTop w:val="0"/>
      <w:marBottom w:val="0"/>
      <w:divBdr>
        <w:top w:val="none" w:sz="0" w:space="0" w:color="auto"/>
        <w:left w:val="none" w:sz="0" w:space="0" w:color="auto"/>
        <w:bottom w:val="none" w:sz="0" w:space="0" w:color="auto"/>
        <w:right w:val="none" w:sz="0" w:space="0" w:color="auto"/>
      </w:divBdr>
    </w:div>
    <w:div w:id="2024740121">
      <w:bodyDiv w:val="1"/>
      <w:marLeft w:val="0"/>
      <w:marRight w:val="0"/>
      <w:marTop w:val="0"/>
      <w:marBottom w:val="0"/>
      <w:divBdr>
        <w:top w:val="none" w:sz="0" w:space="0" w:color="auto"/>
        <w:left w:val="none" w:sz="0" w:space="0" w:color="auto"/>
        <w:bottom w:val="none" w:sz="0" w:space="0" w:color="auto"/>
        <w:right w:val="none" w:sz="0" w:space="0" w:color="auto"/>
      </w:divBdr>
    </w:div>
    <w:div w:id="209269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qaa.ac.uk/news-events/news/qaa-participates-in-british-council-forum-on--internationalisation--quality-assessment-and-approaches" TargetMode="External"/><Relationship Id="rId18" Type="http://schemas.openxmlformats.org/officeDocument/2006/relationships/hyperlink" Target="https://www.qaa.ac.uk/news-events/news/updated-edition-of-the-frameworks-for-higher-education-qualifications-of-uk-degree-awarding-bodies-published" TargetMode="External"/><Relationship Id="rId26" Type="http://schemas.openxmlformats.org/officeDocument/2006/relationships/hyperlink" Target="https://www.officeforstudents.org.uk/news-blog-and-events/press-and-media/strategic-priorities-grant-sets-out-funding-for-2024-25/" TargetMode="External"/><Relationship Id="rId39" Type="http://schemas.openxmlformats.org/officeDocument/2006/relationships/theme" Target="theme/theme1.xml"/><Relationship Id="rId21" Type="http://schemas.openxmlformats.org/officeDocument/2006/relationships/hyperlink" Target="https://www.qaa.ac.uk/news-events/news/qaa-announces-advisory-groups-for-upcoming-sbs-reviews-2024-25" TargetMode="External"/><Relationship Id="rId34" Type="http://schemas.openxmlformats.org/officeDocument/2006/relationships/hyperlink" Target="mailto:quality@hull.ac.uk" TargetMode="External"/><Relationship Id="rId7" Type="http://schemas.openxmlformats.org/officeDocument/2006/relationships/endnotes" Target="endnotes.xml"/><Relationship Id="rId12" Type="http://schemas.openxmlformats.org/officeDocument/2006/relationships/hyperlink" Target="https://www.qaa.ac.uk/news-events/news/qaa-publishes-paper-on-funding-and-quality" TargetMode="External"/><Relationship Id="rId17" Type="http://schemas.openxmlformats.org/officeDocument/2006/relationships/hyperlink" Target="https://www.qaa.ac.uk/news-events/news/qaa-receives-commission-to-review-pre-entry-courses-for-international-students" TargetMode="External"/><Relationship Id="rId25" Type="http://schemas.openxmlformats.org/officeDocument/2006/relationships/hyperlink" Target="https://www.qaa.ac.uk/news-events/news/qaas-quality-insights-conference-looks-to-the-future" TargetMode="External"/><Relationship Id="rId33" Type="http://schemas.openxmlformats.org/officeDocument/2006/relationships/hyperlink" Target="https://www.officeforstudents.org.uk/news-blog-and-events/press-and-media/12-million-boost-for-degree-apprenticeships-to-increase-access-and-choice-for-student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qaa.ac.uk/news-events/news/enquire-2024-exploring-the-future-of-programme-delivery" TargetMode="External"/><Relationship Id="rId20" Type="http://schemas.openxmlformats.org/officeDocument/2006/relationships/hyperlink" Target="https://www.qaa.ac.uk/news-events/news/podcast--embedding-employability" TargetMode="External"/><Relationship Id="rId29" Type="http://schemas.openxmlformats.org/officeDocument/2006/relationships/hyperlink" Target="https://www.officeforstudents.org.uk/news-blog-and-events/press-and-media/independent-review-calls-for-uni-connect-improve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aa.ac.uk/news-events/news/qaa-launches-apprenticeship-paper-and-resources" TargetMode="External"/><Relationship Id="rId24" Type="http://schemas.openxmlformats.org/officeDocument/2006/relationships/hyperlink" Target="https://www.qaa.ac.uk/news-events/news/the-rewards-of-collaborative-observation" TargetMode="External"/><Relationship Id="rId32" Type="http://schemas.openxmlformats.org/officeDocument/2006/relationships/hyperlink" Target="https://www.officeforstudents.org.uk/news-blog-and-events/press-and-media/embedding-partnerships-john-blake-speaks-on-increasing-equality-of-opportunity-in-english-higher-education-through-collaboration/"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qaa.ac.uk/news-events/news/qaa-membership-highlights" TargetMode="External"/><Relationship Id="rId23" Type="http://schemas.openxmlformats.org/officeDocument/2006/relationships/hyperlink" Target="https://www.qaa.ac.uk/news-events/news/new-qaa-funded-collaborative-enhancement-projects-announced" TargetMode="External"/><Relationship Id="rId28" Type="http://schemas.openxmlformats.org/officeDocument/2006/relationships/hyperlink" Target="https://www.officeforstudents.org.uk/news-blog-and-events/events/ofs-strategy-workshops/" TargetMode="External"/><Relationship Id="rId36" Type="http://schemas.openxmlformats.org/officeDocument/2006/relationships/footer" Target="footer1.xml"/><Relationship Id="rId10" Type="http://schemas.openxmlformats.org/officeDocument/2006/relationships/hyperlink" Target="https://www.qaa.ac.uk/news-events/news/new-podcast--competence-based-education" TargetMode="External"/><Relationship Id="rId19" Type="http://schemas.openxmlformats.org/officeDocument/2006/relationships/hyperlink" Target="https://www.qaa.ac.uk/news-events/news/new-quality-compass-on-artificial-intelligence" TargetMode="External"/><Relationship Id="rId31" Type="http://schemas.openxmlformats.org/officeDocument/2006/relationships/hyperlink" Target="https://www.officeforstudents.org.uk/news-blog-and-events/press-and-media/new-analysis-shows-over-7-600-students-have-enrolled-on-ai-and-data-science-courses-to-tackle-digital-skills-gaps/" TargetMode="External"/><Relationship Id="rId4" Type="http://schemas.openxmlformats.org/officeDocument/2006/relationships/settings" Target="settings.xml"/><Relationship Id="rId9" Type="http://schemas.openxmlformats.org/officeDocument/2006/relationships/hyperlink" Target="https://www.hull.ac.uk/choose-hull/university-and-region/key-documents" TargetMode="External"/><Relationship Id="rId14" Type="http://schemas.openxmlformats.org/officeDocument/2006/relationships/hyperlink" Target="https://www.qaa.ac.uk/news-events/news/new-podcast-enhancing-impact-for-work-based-learners" TargetMode="External"/><Relationship Id="rId22" Type="http://schemas.openxmlformats.org/officeDocument/2006/relationships/hyperlink" Target="https://www.qaa.ac.uk/news-events/news/an-exciting-new-resource-charts-artificial-intelligence-for-higher-education" TargetMode="External"/><Relationship Id="rId27" Type="http://schemas.openxmlformats.org/officeDocument/2006/relationships/hyperlink" Target="https://www.officeforstudents.org.uk/news-blog-and-events/press-and-media/ofs-proposes-new-guidance-on-freedom-of-speech/" TargetMode="External"/><Relationship Id="rId30" Type="http://schemas.openxmlformats.org/officeDocument/2006/relationships/hyperlink" Target="https://www.officeforstudents.org.uk/news-blog-and-events/press-and-media/funding-boost-to-support-student-minds-university-mental-health-charter/" TargetMode="External"/><Relationship Id="rId35" Type="http://schemas.openxmlformats.org/officeDocument/2006/relationships/header" Target="header1.xml"/><Relationship Id="rId8" Type="http://schemas.openxmlformats.org/officeDocument/2006/relationships/hyperlink" Target="mailto:L.Tees@hull.ac.uk"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70691-CC14-4FC5-A742-C99CA5B9D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6</Pages>
  <Words>652</Words>
  <Characters>7958</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 </vt:lpstr>
    </vt:vector>
  </TitlesOfParts>
  <Company>University of Hull</Company>
  <LinksUpToDate>false</LinksUpToDate>
  <CharactersWithSpaces>8593</CharactersWithSpaces>
  <SharedDoc>false</SharedDoc>
  <HLinks>
    <vt:vector size="48" baseType="variant">
      <vt:variant>
        <vt:i4>5701672</vt:i4>
      </vt:variant>
      <vt:variant>
        <vt:i4>42</vt:i4>
      </vt:variant>
      <vt:variant>
        <vt:i4>0</vt:i4>
      </vt:variant>
      <vt:variant>
        <vt:i4>5</vt:i4>
      </vt:variant>
      <vt:variant>
        <vt:lpwstr>mailto:lte@hull.ac.uk</vt:lpwstr>
      </vt:variant>
      <vt:variant>
        <vt:lpwstr/>
      </vt:variant>
      <vt:variant>
        <vt:i4>1441841</vt:i4>
      </vt:variant>
      <vt:variant>
        <vt:i4>35</vt:i4>
      </vt:variant>
      <vt:variant>
        <vt:i4>0</vt:i4>
      </vt:variant>
      <vt:variant>
        <vt:i4>5</vt:i4>
      </vt:variant>
      <vt:variant>
        <vt:lpwstr/>
      </vt:variant>
      <vt:variant>
        <vt:lpwstr>_Toc503511650</vt:lpwstr>
      </vt:variant>
      <vt:variant>
        <vt:i4>1507377</vt:i4>
      </vt:variant>
      <vt:variant>
        <vt:i4>29</vt:i4>
      </vt:variant>
      <vt:variant>
        <vt:i4>0</vt:i4>
      </vt:variant>
      <vt:variant>
        <vt:i4>5</vt:i4>
      </vt:variant>
      <vt:variant>
        <vt:lpwstr/>
      </vt:variant>
      <vt:variant>
        <vt:lpwstr>_Toc503511649</vt:lpwstr>
      </vt:variant>
      <vt:variant>
        <vt:i4>1507377</vt:i4>
      </vt:variant>
      <vt:variant>
        <vt:i4>23</vt:i4>
      </vt:variant>
      <vt:variant>
        <vt:i4>0</vt:i4>
      </vt:variant>
      <vt:variant>
        <vt:i4>5</vt:i4>
      </vt:variant>
      <vt:variant>
        <vt:lpwstr/>
      </vt:variant>
      <vt:variant>
        <vt:lpwstr>_Toc503511648</vt:lpwstr>
      </vt:variant>
      <vt:variant>
        <vt:i4>1507377</vt:i4>
      </vt:variant>
      <vt:variant>
        <vt:i4>17</vt:i4>
      </vt:variant>
      <vt:variant>
        <vt:i4>0</vt:i4>
      </vt:variant>
      <vt:variant>
        <vt:i4>5</vt:i4>
      </vt:variant>
      <vt:variant>
        <vt:lpwstr/>
      </vt:variant>
      <vt:variant>
        <vt:lpwstr>_Toc503511647</vt:lpwstr>
      </vt:variant>
      <vt:variant>
        <vt:i4>1507377</vt:i4>
      </vt:variant>
      <vt:variant>
        <vt:i4>11</vt:i4>
      </vt:variant>
      <vt:variant>
        <vt:i4>0</vt:i4>
      </vt:variant>
      <vt:variant>
        <vt:i4>5</vt:i4>
      </vt:variant>
      <vt:variant>
        <vt:lpwstr/>
      </vt:variant>
      <vt:variant>
        <vt:lpwstr>_Toc503511646</vt:lpwstr>
      </vt:variant>
      <vt:variant>
        <vt:i4>1507377</vt:i4>
      </vt:variant>
      <vt:variant>
        <vt:i4>5</vt:i4>
      </vt:variant>
      <vt:variant>
        <vt:i4>0</vt:i4>
      </vt:variant>
      <vt:variant>
        <vt:i4>5</vt:i4>
      </vt:variant>
      <vt:variant>
        <vt:lpwstr/>
      </vt:variant>
      <vt:variant>
        <vt:lpwstr>_Toc503511645</vt:lpwstr>
      </vt:variant>
      <vt:variant>
        <vt:i4>6422606</vt:i4>
      </vt:variant>
      <vt:variant>
        <vt:i4>0</vt:i4>
      </vt:variant>
      <vt:variant>
        <vt:i4>0</vt:i4>
      </vt:variant>
      <vt:variant>
        <vt:i4>5</vt:i4>
      </vt:variant>
      <vt:variant>
        <vt:lpwstr>mailto:L.Tees@hull.ac.uk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QS Update March 2024</dc:title>
  <dc:subject>
  </dc:subject>
  <dc:creator>Jane Iddon</dc:creator>
  <cp:keywords>
  </cp:keywords>
  <cp:lastModifiedBy>lisa Tees</cp:lastModifiedBy>
  <cp:revision>227</cp:revision>
  <cp:lastPrinted>2016-10-28T10:34:00Z</cp:lastPrinted>
  <dcterms:created xsi:type="dcterms:W3CDTF">2022-02-23T17:43:00Z</dcterms:created>
  <dcterms:modified xsi:type="dcterms:W3CDTF">2024-04-08T10:35:57Z</dcterms:modified>
</cp:coreProperties>
</file>