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E196F" w:rsidR="000A5CC4" w:rsidP="00BE196F" w:rsidRDefault="000A5CC4" w14:paraId="2D609A84" w14:textId="1DB06EEC">
      <w:pPr>
        <w:jc w:val="right"/>
        <w:rPr>
          <w:b/>
          <w:bCs/>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C66DF" w14:paraId="441537AB" w14:textId="1C9E6DBB">
                <w:pPr>
                  <w:spacing w:before="40" w:after="40"/>
                  <w:jc w:val="center"/>
                  <w:rPr>
                    <w:rFonts w:ascii="Calibri" w:hAnsi="Calibri"/>
                    <w:b w:val="0"/>
                    <w:bCs w:val="0"/>
                    <w:sz w:val="28"/>
                    <w:szCs w:val="28"/>
                  </w:rPr>
                </w:pPr>
                <w:r>
                  <w:rPr>
                    <w:rFonts w:ascii="Calibri" w:hAnsi="Calibri"/>
                    <w:sz w:val="28"/>
                    <w:szCs w:val="28"/>
                  </w:rPr>
                  <w:t>Foundation</w:t>
                </w:r>
                <w:r w:rsidRPr="00622221" w:rsidR="00622221">
                  <w:rPr>
                    <w:rFonts w:ascii="Calibri" w:hAnsi="Calibri"/>
                    <w:sz w:val="28"/>
                    <w:szCs w:val="28"/>
                  </w:rPr>
                  <w:t xml:space="preserve"> Degrees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8C66DF" w:rsidRDefault="00BB596D" w14:paraId="40376BAB" w14:textId="18B06EB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w:t>
                </w:r>
                <w:r w:rsidR="007971DF">
                  <w:rPr>
                    <w:rFonts w:ascii="Calibri" w:hAnsi="Calibri"/>
                    <w:sz w:val="20"/>
                    <w:szCs w:val="20"/>
                  </w:rPr>
                  <w:t>20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3-15T00:00:00Z">
              <w:dateFormat w:val="dd/MM/yyyy"/>
              <w:lid w:val="en-GB"/>
              <w:storeMappedDataAs w:val="dateTime"/>
              <w:calendar w:val="gregorian"/>
            </w:date>
          </w:sdtPr>
          <w:sdtEndPr/>
          <w:sdtContent>
            <w:tc>
              <w:tcPr>
                <w:tcW w:w="6946" w:type="dxa"/>
                <w:shd w:val="clear" w:color="auto" w:fill="auto"/>
              </w:tcPr>
              <w:p w:rsidRPr="00795C1A" w:rsidR="00B93213" w:rsidP="00BB596D" w:rsidRDefault="00BB596D" w14:paraId="01BC3F01" w14:textId="528C925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7971DF">
                  <w:rPr>
                    <w:rFonts w:ascii="Calibri" w:hAnsi="Calibri"/>
                    <w:sz w:val="20"/>
                    <w:szCs w:val="20"/>
                  </w:rPr>
                  <w:t>5</w:t>
                </w:r>
                <w:r>
                  <w:rPr>
                    <w:rFonts w:ascii="Calibri" w:hAnsi="Calibri"/>
                    <w:sz w:val="20"/>
                    <w:szCs w:val="20"/>
                  </w:rPr>
                  <w:t>/03/202</w:t>
                </w:r>
                <w:r w:rsidR="007971DF">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BB596D" w14:paraId="4B9731B5" w14:textId="5248D59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7971DF">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C1004C" w14:paraId="7E61A690" w14:textId="5B6DCD7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C1004C" w14:paraId="52F7977B" w14:textId="0D8B15E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Service/Academic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906A04"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F07BCE" w:rsidRDefault="009A51AD" w14:paraId="50E9F400" w14:textId="3A778B0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F07BCE">
                  <w:rPr>
                    <w:rFonts w:ascii="Calibri" w:hAnsi="Calibri"/>
                    <w:sz w:val="20"/>
                    <w:szCs w:val="20"/>
                  </w:rPr>
                  <w:t>Requests for Extension or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906A04"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06A04"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C66DF" w14:paraId="756EC18C" w14:textId="53A3A307">
                <w:pPr>
                  <w:spacing w:before="40" w:after="40"/>
                  <w:jc w:val="center"/>
                  <w:rPr>
                    <w:rFonts w:ascii="Calibri" w:hAnsi="Calibri"/>
                    <w:sz w:val="28"/>
                    <w:szCs w:val="28"/>
                  </w:rPr>
                </w:pPr>
                <w:r>
                  <w:rPr>
                    <w:rFonts w:ascii="Calibri" w:hAnsi="Calibri"/>
                    <w:sz w:val="28"/>
                    <w:szCs w:val="28"/>
                  </w:rPr>
                  <w:t>Foundation</w:t>
                </w:r>
                <w:r w:rsidRPr="00622221" w:rsidR="00622221">
                  <w:rPr>
                    <w:rFonts w:ascii="Calibri" w:hAnsi="Calibri"/>
                    <w:sz w:val="28"/>
                    <w:szCs w:val="28"/>
                  </w:rPr>
                  <w:t xml:space="preserve"> Degrees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1A6D5C" w:rsidRDefault="00F24D55" w14:paraId="6B4D4B13" w14:textId="466B4BA8">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1881541">
            <w:r w:rsidRPr="00437C0E" w:rsidR="001A6D5C">
              <w:rPr>
                <w:rStyle w:val="Hyperlink"/>
                <w:noProof/>
              </w:rPr>
              <w:t>Introduction</w:t>
            </w:r>
            <w:r w:rsidR="001A6D5C">
              <w:rPr>
                <w:noProof/>
                <w:webHidden/>
              </w:rPr>
              <w:tab/>
            </w:r>
            <w:r w:rsidR="001A6D5C">
              <w:rPr>
                <w:noProof/>
                <w:webHidden/>
              </w:rPr>
              <w:fldChar w:fldCharType="begin"/>
            </w:r>
            <w:r w:rsidR="001A6D5C">
              <w:rPr>
                <w:noProof/>
                <w:webHidden/>
              </w:rPr>
              <w:instrText xml:space="preserve"> PAGEREF _Toc141881541 \h </w:instrText>
            </w:r>
            <w:r w:rsidR="001A6D5C">
              <w:rPr>
                <w:noProof/>
                <w:webHidden/>
              </w:rPr>
            </w:r>
            <w:r w:rsidR="001A6D5C">
              <w:rPr>
                <w:noProof/>
                <w:webHidden/>
              </w:rPr>
              <w:fldChar w:fldCharType="separate"/>
            </w:r>
            <w:r w:rsidR="001A6D5C">
              <w:rPr>
                <w:noProof/>
                <w:webHidden/>
              </w:rPr>
              <w:t>4</w:t>
            </w:r>
            <w:r w:rsidR="001A6D5C">
              <w:rPr>
                <w:noProof/>
                <w:webHidden/>
              </w:rPr>
              <w:fldChar w:fldCharType="end"/>
            </w:r>
          </w:hyperlink>
        </w:p>
        <w:p w:rsidR="001A6D5C" w:rsidRDefault="00906A04" w14:paraId="0F45FD6F" w14:textId="7D762903">
          <w:pPr>
            <w:pStyle w:val="TOC1"/>
            <w:rPr>
              <w:rFonts w:cstheme="minorBidi"/>
              <w:noProof/>
              <w:kern w:val="2"/>
              <w:lang w:val="en-GB" w:eastAsia="en-GB"/>
              <w14:ligatures w14:val="standardContextual"/>
            </w:rPr>
          </w:pPr>
          <w:hyperlink w:history="1" w:anchor="_Toc141881542">
            <w:r w:rsidRPr="00437C0E" w:rsidR="001A6D5C">
              <w:rPr>
                <w:rStyle w:val="Hyperlink"/>
                <w:noProof/>
              </w:rPr>
              <w:t>MODULES AND CREDITS</w:t>
            </w:r>
            <w:r w:rsidR="001A6D5C">
              <w:rPr>
                <w:noProof/>
                <w:webHidden/>
              </w:rPr>
              <w:tab/>
            </w:r>
            <w:r w:rsidR="001A6D5C">
              <w:rPr>
                <w:noProof/>
                <w:webHidden/>
              </w:rPr>
              <w:fldChar w:fldCharType="begin"/>
            </w:r>
            <w:r w:rsidR="001A6D5C">
              <w:rPr>
                <w:noProof/>
                <w:webHidden/>
              </w:rPr>
              <w:instrText xml:space="preserve"> PAGEREF _Toc141881542 \h </w:instrText>
            </w:r>
            <w:r w:rsidR="001A6D5C">
              <w:rPr>
                <w:noProof/>
                <w:webHidden/>
              </w:rPr>
            </w:r>
            <w:r w:rsidR="001A6D5C">
              <w:rPr>
                <w:noProof/>
                <w:webHidden/>
              </w:rPr>
              <w:fldChar w:fldCharType="separate"/>
            </w:r>
            <w:r w:rsidR="001A6D5C">
              <w:rPr>
                <w:noProof/>
                <w:webHidden/>
              </w:rPr>
              <w:t>4</w:t>
            </w:r>
            <w:r w:rsidR="001A6D5C">
              <w:rPr>
                <w:noProof/>
                <w:webHidden/>
              </w:rPr>
              <w:fldChar w:fldCharType="end"/>
            </w:r>
          </w:hyperlink>
        </w:p>
        <w:p w:rsidR="001A6D5C" w:rsidRDefault="00906A04" w14:paraId="0B184399" w14:textId="1185CAD3">
          <w:pPr>
            <w:pStyle w:val="TOC1"/>
            <w:rPr>
              <w:rFonts w:cstheme="minorBidi"/>
              <w:noProof/>
              <w:kern w:val="2"/>
              <w:lang w:val="en-GB" w:eastAsia="en-GB"/>
              <w14:ligatures w14:val="standardContextual"/>
            </w:rPr>
          </w:pPr>
          <w:hyperlink w:history="1" w:anchor="_Toc141881543">
            <w:r w:rsidRPr="00437C0E" w:rsidR="001A6D5C">
              <w:rPr>
                <w:rStyle w:val="Hyperlink"/>
                <w:noProof/>
              </w:rPr>
              <w:t>1.</w:t>
            </w:r>
            <w:r w:rsidR="001A6D5C">
              <w:rPr>
                <w:rFonts w:cstheme="minorBidi"/>
                <w:noProof/>
                <w:kern w:val="2"/>
                <w:lang w:val="en-GB" w:eastAsia="en-GB"/>
                <w14:ligatures w14:val="standardContextual"/>
              </w:rPr>
              <w:tab/>
            </w:r>
            <w:r w:rsidRPr="00437C0E" w:rsidR="001A6D5C">
              <w:rPr>
                <w:rStyle w:val="Hyperlink"/>
                <w:noProof/>
              </w:rPr>
              <w:t>Modules</w:t>
            </w:r>
            <w:r w:rsidR="001A6D5C">
              <w:rPr>
                <w:noProof/>
                <w:webHidden/>
              </w:rPr>
              <w:tab/>
            </w:r>
            <w:r w:rsidR="001A6D5C">
              <w:rPr>
                <w:noProof/>
                <w:webHidden/>
              </w:rPr>
              <w:fldChar w:fldCharType="begin"/>
            </w:r>
            <w:r w:rsidR="001A6D5C">
              <w:rPr>
                <w:noProof/>
                <w:webHidden/>
              </w:rPr>
              <w:instrText xml:space="preserve"> PAGEREF _Toc141881543 \h </w:instrText>
            </w:r>
            <w:r w:rsidR="001A6D5C">
              <w:rPr>
                <w:noProof/>
                <w:webHidden/>
              </w:rPr>
            </w:r>
            <w:r w:rsidR="001A6D5C">
              <w:rPr>
                <w:noProof/>
                <w:webHidden/>
              </w:rPr>
              <w:fldChar w:fldCharType="separate"/>
            </w:r>
            <w:r w:rsidR="001A6D5C">
              <w:rPr>
                <w:noProof/>
                <w:webHidden/>
              </w:rPr>
              <w:t>4</w:t>
            </w:r>
            <w:r w:rsidR="001A6D5C">
              <w:rPr>
                <w:noProof/>
                <w:webHidden/>
              </w:rPr>
              <w:fldChar w:fldCharType="end"/>
            </w:r>
          </w:hyperlink>
        </w:p>
        <w:p w:rsidR="001A6D5C" w:rsidRDefault="00906A04" w14:paraId="3CE607DE" w14:textId="5213D7B4">
          <w:pPr>
            <w:pStyle w:val="TOC1"/>
            <w:rPr>
              <w:rFonts w:cstheme="minorBidi"/>
              <w:noProof/>
              <w:kern w:val="2"/>
              <w:lang w:val="en-GB" w:eastAsia="en-GB"/>
              <w14:ligatures w14:val="standardContextual"/>
            </w:rPr>
          </w:pPr>
          <w:hyperlink w:history="1" w:anchor="_Toc141881544">
            <w:r w:rsidRPr="00437C0E" w:rsidR="001A6D5C">
              <w:rPr>
                <w:rStyle w:val="Hyperlink"/>
                <w:noProof/>
              </w:rPr>
              <w:t>2.</w:t>
            </w:r>
            <w:r w:rsidR="001A6D5C">
              <w:rPr>
                <w:rFonts w:cstheme="minorBidi"/>
                <w:noProof/>
                <w:kern w:val="2"/>
                <w:lang w:val="en-GB" w:eastAsia="en-GB"/>
                <w14:ligatures w14:val="standardContextual"/>
              </w:rPr>
              <w:tab/>
            </w:r>
            <w:r w:rsidRPr="00437C0E" w:rsidR="001A6D5C">
              <w:rPr>
                <w:rStyle w:val="Hyperlink"/>
                <w:noProof/>
              </w:rPr>
              <w:t>Credit values</w:t>
            </w:r>
            <w:r w:rsidR="001A6D5C">
              <w:rPr>
                <w:noProof/>
                <w:webHidden/>
              </w:rPr>
              <w:tab/>
            </w:r>
            <w:r w:rsidR="001A6D5C">
              <w:rPr>
                <w:noProof/>
                <w:webHidden/>
              </w:rPr>
              <w:fldChar w:fldCharType="begin"/>
            </w:r>
            <w:r w:rsidR="001A6D5C">
              <w:rPr>
                <w:noProof/>
                <w:webHidden/>
              </w:rPr>
              <w:instrText xml:space="preserve"> PAGEREF _Toc141881544 \h </w:instrText>
            </w:r>
            <w:r w:rsidR="001A6D5C">
              <w:rPr>
                <w:noProof/>
                <w:webHidden/>
              </w:rPr>
            </w:r>
            <w:r w:rsidR="001A6D5C">
              <w:rPr>
                <w:noProof/>
                <w:webHidden/>
              </w:rPr>
              <w:fldChar w:fldCharType="separate"/>
            </w:r>
            <w:r w:rsidR="001A6D5C">
              <w:rPr>
                <w:noProof/>
                <w:webHidden/>
              </w:rPr>
              <w:t>4</w:t>
            </w:r>
            <w:r w:rsidR="001A6D5C">
              <w:rPr>
                <w:noProof/>
                <w:webHidden/>
              </w:rPr>
              <w:fldChar w:fldCharType="end"/>
            </w:r>
          </w:hyperlink>
        </w:p>
        <w:p w:rsidR="001A6D5C" w:rsidRDefault="00906A04" w14:paraId="5FC8ADD5" w14:textId="752532AE">
          <w:pPr>
            <w:pStyle w:val="TOC1"/>
            <w:rPr>
              <w:rFonts w:cstheme="minorBidi"/>
              <w:noProof/>
              <w:kern w:val="2"/>
              <w:lang w:val="en-GB" w:eastAsia="en-GB"/>
              <w14:ligatures w14:val="standardContextual"/>
            </w:rPr>
          </w:pPr>
          <w:hyperlink w:history="1" w:anchor="_Toc141881545">
            <w:r w:rsidRPr="00437C0E" w:rsidR="001A6D5C">
              <w:rPr>
                <w:rStyle w:val="Hyperlink"/>
                <w:noProof/>
              </w:rPr>
              <w:t>3.</w:t>
            </w:r>
            <w:r w:rsidR="001A6D5C">
              <w:rPr>
                <w:rFonts w:cstheme="minorBidi"/>
                <w:noProof/>
                <w:kern w:val="2"/>
                <w:lang w:val="en-GB" w:eastAsia="en-GB"/>
                <w14:ligatures w14:val="standardContextual"/>
              </w:rPr>
              <w:tab/>
            </w:r>
            <w:r w:rsidRPr="00437C0E" w:rsidR="001A6D5C">
              <w:rPr>
                <w:rStyle w:val="Hyperlink"/>
                <w:noProof/>
              </w:rPr>
              <w:t>Valid life of credits</w:t>
            </w:r>
            <w:r w:rsidR="001A6D5C">
              <w:rPr>
                <w:noProof/>
                <w:webHidden/>
              </w:rPr>
              <w:tab/>
            </w:r>
            <w:r w:rsidR="001A6D5C">
              <w:rPr>
                <w:noProof/>
                <w:webHidden/>
              </w:rPr>
              <w:fldChar w:fldCharType="begin"/>
            </w:r>
            <w:r w:rsidR="001A6D5C">
              <w:rPr>
                <w:noProof/>
                <w:webHidden/>
              </w:rPr>
              <w:instrText xml:space="preserve"> PAGEREF _Toc141881545 \h </w:instrText>
            </w:r>
            <w:r w:rsidR="001A6D5C">
              <w:rPr>
                <w:noProof/>
                <w:webHidden/>
              </w:rPr>
            </w:r>
            <w:r w:rsidR="001A6D5C">
              <w:rPr>
                <w:noProof/>
                <w:webHidden/>
              </w:rPr>
              <w:fldChar w:fldCharType="separate"/>
            </w:r>
            <w:r w:rsidR="001A6D5C">
              <w:rPr>
                <w:noProof/>
                <w:webHidden/>
              </w:rPr>
              <w:t>4</w:t>
            </w:r>
            <w:r w:rsidR="001A6D5C">
              <w:rPr>
                <w:noProof/>
                <w:webHidden/>
              </w:rPr>
              <w:fldChar w:fldCharType="end"/>
            </w:r>
          </w:hyperlink>
        </w:p>
        <w:p w:rsidR="001A6D5C" w:rsidRDefault="00906A04" w14:paraId="30C1AA95" w14:textId="0AB5FE56">
          <w:pPr>
            <w:pStyle w:val="TOC1"/>
            <w:rPr>
              <w:rFonts w:cstheme="minorBidi"/>
              <w:noProof/>
              <w:kern w:val="2"/>
              <w:lang w:val="en-GB" w:eastAsia="en-GB"/>
              <w14:ligatures w14:val="standardContextual"/>
            </w:rPr>
          </w:pPr>
          <w:hyperlink w:history="1" w:anchor="_Toc141881546">
            <w:r w:rsidRPr="00437C0E" w:rsidR="001A6D5C">
              <w:rPr>
                <w:rStyle w:val="Hyperlink"/>
                <w:noProof/>
              </w:rPr>
              <w:t>4.</w:t>
            </w:r>
            <w:r w:rsidR="001A6D5C">
              <w:rPr>
                <w:rFonts w:cstheme="minorBidi"/>
                <w:noProof/>
                <w:kern w:val="2"/>
                <w:lang w:val="en-GB" w:eastAsia="en-GB"/>
                <w14:ligatures w14:val="standardContextual"/>
              </w:rPr>
              <w:tab/>
            </w:r>
            <w:r w:rsidRPr="00437C0E" w:rsidR="001A6D5C">
              <w:rPr>
                <w:rStyle w:val="Hyperlink"/>
                <w:noProof/>
              </w:rPr>
              <w:t>Duplication of awards</w:t>
            </w:r>
            <w:r w:rsidR="001A6D5C">
              <w:rPr>
                <w:noProof/>
                <w:webHidden/>
              </w:rPr>
              <w:tab/>
            </w:r>
            <w:r w:rsidR="001A6D5C">
              <w:rPr>
                <w:noProof/>
                <w:webHidden/>
              </w:rPr>
              <w:fldChar w:fldCharType="begin"/>
            </w:r>
            <w:r w:rsidR="001A6D5C">
              <w:rPr>
                <w:noProof/>
                <w:webHidden/>
              </w:rPr>
              <w:instrText xml:space="preserve"> PAGEREF _Toc141881546 \h </w:instrText>
            </w:r>
            <w:r w:rsidR="001A6D5C">
              <w:rPr>
                <w:noProof/>
                <w:webHidden/>
              </w:rPr>
            </w:r>
            <w:r w:rsidR="001A6D5C">
              <w:rPr>
                <w:noProof/>
                <w:webHidden/>
              </w:rPr>
              <w:fldChar w:fldCharType="separate"/>
            </w:r>
            <w:r w:rsidR="001A6D5C">
              <w:rPr>
                <w:noProof/>
                <w:webHidden/>
              </w:rPr>
              <w:t>5</w:t>
            </w:r>
            <w:r w:rsidR="001A6D5C">
              <w:rPr>
                <w:noProof/>
                <w:webHidden/>
              </w:rPr>
              <w:fldChar w:fldCharType="end"/>
            </w:r>
          </w:hyperlink>
        </w:p>
        <w:p w:rsidR="001A6D5C" w:rsidRDefault="00906A04" w14:paraId="10B9E6AE" w14:textId="05783CFA">
          <w:pPr>
            <w:pStyle w:val="TOC1"/>
            <w:rPr>
              <w:rFonts w:cstheme="minorBidi"/>
              <w:noProof/>
              <w:kern w:val="2"/>
              <w:lang w:val="en-GB" w:eastAsia="en-GB"/>
              <w14:ligatures w14:val="standardContextual"/>
            </w:rPr>
          </w:pPr>
          <w:hyperlink w:history="1" w:anchor="_Toc141881547">
            <w:r w:rsidRPr="00437C0E" w:rsidR="001A6D5C">
              <w:rPr>
                <w:rStyle w:val="Hyperlink"/>
                <w:noProof/>
              </w:rPr>
              <w:t>PROGRAMME STRUCTURES</w:t>
            </w:r>
            <w:r w:rsidR="001A6D5C">
              <w:rPr>
                <w:noProof/>
                <w:webHidden/>
              </w:rPr>
              <w:tab/>
            </w:r>
            <w:r w:rsidR="001A6D5C">
              <w:rPr>
                <w:noProof/>
                <w:webHidden/>
              </w:rPr>
              <w:fldChar w:fldCharType="begin"/>
            </w:r>
            <w:r w:rsidR="001A6D5C">
              <w:rPr>
                <w:noProof/>
                <w:webHidden/>
              </w:rPr>
              <w:instrText xml:space="preserve"> PAGEREF _Toc141881547 \h </w:instrText>
            </w:r>
            <w:r w:rsidR="001A6D5C">
              <w:rPr>
                <w:noProof/>
                <w:webHidden/>
              </w:rPr>
            </w:r>
            <w:r w:rsidR="001A6D5C">
              <w:rPr>
                <w:noProof/>
                <w:webHidden/>
              </w:rPr>
              <w:fldChar w:fldCharType="separate"/>
            </w:r>
            <w:r w:rsidR="001A6D5C">
              <w:rPr>
                <w:noProof/>
                <w:webHidden/>
              </w:rPr>
              <w:t>5</w:t>
            </w:r>
            <w:r w:rsidR="001A6D5C">
              <w:rPr>
                <w:noProof/>
                <w:webHidden/>
              </w:rPr>
              <w:fldChar w:fldCharType="end"/>
            </w:r>
          </w:hyperlink>
        </w:p>
        <w:p w:rsidR="001A6D5C" w:rsidRDefault="00906A04" w14:paraId="46D35ECD" w14:textId="48940EE3">
          <w:pPr>
            <w:pStyle w:val="TOC1"/>
            <w:rPr>
              <w:rFonts w:cstheme="minorBidi"/>
              <w:noProof/>
              <w:kern w:val="2"/>
              <w:lang w:val="en-GB" w:eastAsia="en-GB"/>
              <w14:ligatures w14:val="standardContextual"/>
            </w:rPr>
          </w:pPr>
          <w:hyperlink w:history="1" w:anchor="_Toc141881548">
            <w:r w:rsidRPr="00437C0E" w:rsidR="001A6D5C">
              <w:rPr>
                <w:rStyle w:val="Hyperlink"/>
                <w:noProof/>
              </w:rPr>
              <w:t>5.</w:t>
            </w:r>
            <w:r w:rsidR="001A6D5C">
              <w:rPr>
                <w:rFonts w:cstheme="minorBidi"/>
                <w:noProof/>
                <w:kern w:val="2"/>
                <w:lang w:val="en-GB" w:eastAsia="en-GB"/>
                <w14:ligatures w14:val="standardContextual"/>
              </w:rPr>
              <w:tab/>
            </w:r>
            <w:r w:rsidRPr="00437C0E" w:rsidR="001A6D5C">
              <w:rPr>
                <w:rStyle w:val="Hyperlink"/>
                <w:noProof/>
              </w:rPr>
              <w:t>Programme levels</w:t>
            </w:r>
            <w:r w:rsidR="001A6D5C">
              <w:rPr>
                <w:noProof/>
                <w:webHidden/>
              </w:rPr>
              <w:tab/>
            </w:r>
            <w:r w:rsidR="001A6D5C">
              <w:rPr>
                <w:noProof/>
                <w:webHidden/>
              </w:rPr>
              <w:fldChar w:fldCharType="begin"/>
            </w:r>
            <w:r w:rsidR="001A6D5C">
              <w:rPr>
                <w:noProof/>
                <w:webHidden/>
              </w:rPr>
              <w:instrText xml:space="preserve"> PAGEREF _Toc141881548 \h </w:instrText>
            </w:r>
            <w:r w:rsidR="001A6D5C">
              <w:rPr>
                <w:noProof/>
                <w:webHidden/>
              </w:rPr>
            </w:r>
            <w:r w:rsidR="001A6D5C">
              <w:rPr>
                <w:noProof/>
                <w:webHidden/>
              </w:rPr>
              <w:fldChar w:fldCharType="separate"/>
            </w:r>
            <w:r w:rsidR="001A6D5C">
              <w:rPr>
                <w:noProof/>
                <w:webHidden/>
              </w:rPr>
              <w:t>5</w:t>
            </w:r>
            <w:r w:rsidR="001A6D5C">
              <w:rPr>
                <w:noProof/>
                <w:webHidden/>
              </w:rPr>
              <w:fldChar w:fldCharType="end"/>
            </w:r>
          </w:hyperlink>
        </w:p>
        <w:p w:rsidR="001A6D5C" w:rsidRDefault="00906A04" w14:paraId="35E8C427" w14:textId="3DC20A46">
          <w:pPr>
            <w:pStyle w:val="TOC1"/>
            <w:rPr>
              <w:rFonts w:cstheme="minorBidi"/>
              <w:noProof/>
              <w:kern w:val="2"/>
              <w:lang w:val="en-GB" w:eastAsia="en-GB"/>
              <w14:ligatures w14:val="standardContextual"/>
            </w:rPr>
          </w:pPr>
          <w:hyperlink w:history="1" w:anchor="_Toc141881549">
            <w:r w:rsidRPr="00437C0E" w:rsidR="001A6D5C">
              <w:rPr>
                <w:rStyle w:val="Hyperlink"/>
                <w:noProof/>
              </w:rPr>
              <w:t>6.</w:t>
            </w:r>
            <w:r w:rsidR="001A6D5C">
              <w:rPr>
                <w:rFonts w:cstheme="minorBidi"/>
                <w:noProof/>
                <w:kern w:val="2"/>
                <w:lang w:val="en-GB" w:eastAsia="en-GB"/>
                <w14:ligatures w14:val="standardContextual"/>
              </w:rPr>
              <w:tab/>
            </w:r>
            <w:r w:rsidRPr="00437C0E" w:rsidR="001A6D5C">
              <w:rPr>
                <w:rStyle w:val="Hyperlink"/>
                <w:noProof/>
              </w:rPr>
              <w:t>Pass/Fail assessment components</w:t>
            </w:r>
            <w:r w:rsidR="001A6D5C">
              <w:rPr>
                <w:noProof/>
                <w:webHidden/>
              </w:rPr>
              <w:tab/>
            </w:r>
            <w:r w:rsidR="001A6D5C">
              <w:rPr>
                <w:noProof/>
                <w:webHidden/>
              </w:rPr>
              <w:fldChar w:fldCharType="begin"/>
            </w:r>
            <w:r w:rsidR="001A6D5C">
              <w:rPr>
                <w:noProof/>
                <w:webHidden/>
              </w:rPr>
              <w:instrText xml:space="preserve"> PAGEREF _Toc141881549 \h </w:instrText>
            </w:r>
            <w:r w:rsidR="001A6D5C">
              <w:rPr>
                <w:noProof/>
                <w:webHidden/>
              </w:rPr>
            </w:r>
            <w:r w:rsidR="001A6D5C">
              <w:rPr>
                <w:noProof/>
                <w:webHidden/>
              </w:rPr>
              <w:fldChar w:fldCharType="separate"/>
            </w:r>
            <w:r w:rsidR="001A6D5C">
              <w:rPr>
                <w:noProof/>
                <w:webHidden/>
              </w:rPr>
              <w:t>5</w:t>
            </w:r>
            <w:r w:rsidR="001A6D5C">
              <w:rPr>
                <w:noProof/>
                <w:webHidden/>
              </w:rPr>
              <w:fldChar w:fldCharType="end"/>
            </w:r>
          </w:hyperlink>
        </w:p>
        <w:p w:rsidR="001A6D5C" w:rsidRDefault="00906A04" w14:paraId="3DB9D24D" w14:textId="58B13638">
          <w:pPr>
            <w:pStyle w:val="TOC1"/>
            <w:rPr>
              <w:rFonts w:cstheme="minorBidi"/>
              <w:noProof/>
              <w:kern w:val="2"/>
              <w:lang w:val="en-GB" w:eastAsia="en-GB"/>
              <w14:ligatures w14:val="standardContextual"/>
            </w:rPr>
          </w:pPr>
          <w:hyperlink w:history="1" w:anchor="_Toc141881550">
            <w:r w:rsidRPr="00437C0E" w:rsidR="001A6D5C">
              <w:rPr>
                <w:rStyle w:val="Hyperlink"/>
                <w:noProof/>
              </w:rPr>
              <w:t>ADMISSION</w:t>
            </w:r>
            <w:r w:rsidR="001A6D5C">
              <w:rPr>
                <w:noProof/>
                <w:webHidden/>
              </w:rPr>
              <w:tab/>
            </w:r>
            <w:r w:rsidR="001A6D5C">
              <w:rPr>
                <w:noProof/>
                <w:webHidden/>
              </w:rPr>
              <w:fldChar w:fldCharType="begin"/>
            </w:r>
            <w:r w:rsidR="001A6D5C">
              <w:rPr>
                <w:noProof/>
                <w:webHidden/>
              </w:rPr>
              <w:instrText xml:space="preserve"> PAGEREF _Toc141881550 \h </w:instrText>
            </w:r>
            <w:r w:rsidR="001A6D5C">
              <w:rPr>
                <w:noProof/>
                <w:webHidden/>
              </w:rPr>
            </w:r>
            <w:r w:rsidR="001A6D5C">
              <w:rPr>
                <w:noProof/>
                <w:webHidden/>
              </w:rPr>
              <w:fldChar w:fldCharType="separate"/>
            </w:r>
            <w:r w:rsidR="001A6D5C">
              <w:rPr>
                <w:noProof/>
                <w:webHidden/>
              </w:rPr>
              <w:t>5</w:t>
            </w:r>
            <w:r w:rsidR="001A6D5C">
              <w:rPr>
                <w:noProof/>
                <w:webHidden/>
              </w:rPr>
              <w:fldChar w:fldCharType="end"/>
            </w:r>
          </w:hyperlink>
        </w:p>
        <w:p w:rsidR="001A6D5C" w:rsidRDefault="00906A04" w14:paraId="1CC5AE6A" w14:textId="1A71D199">
          <w:pPr>
            <w:pStyle w:val="TOC1"/>
            <w:rPr>
              <w:rFonts w:cstheme="minorBidi"/>
              <w:noProof/>
              <w:kern w:val="2"/>
              <w:lang w:val="en-GB" w:eastAsia="en-GB"/>
              <w14:ligatures w14:val="standardContextual"/>
            </w:rPr>
          </w:pPr>
          <w:hyperlink w:history="1" w:anchor="_Toc141881551">
            <w:r w:rsidRPr="00437C0E" w:rsidR="001A6D5C">
              <w:rPr>
                <w:rStyle w:val="Hyperlink"/>
                <w:noProof/>
              </w:rPr>
              <w:t>7.</w:t>
            </w:r>
            <w:r w:rsidR="001A6D5C">
              <w:rPr>
                <w:rFonts w:cstheme="minorBidi"/>
                <w:noProof/>
                <w:kern w:val="2"/>
                <w:lang w:val="en-GB" w:eastAsia="en-GB"/>
                <w14:ligatures w14:val="standardContextual"/>
              </w:rPr>
              <w:tab/>
            </w:r>
            <w:r w:rsidRPr="00437C0E" w:rsidR="001A6D5C">
              <w:rPr>
                <w:rStyle w:val="Hyperlink"/>
                <w:noProof/>
              </w:rPr>
              <w:t>Admission to a programme</w:t>
            </w:r>
            <w:r w:rsidR="001A6D5C">
              <w:rPr>
                <w:noProof/>
                <w:webHidden/>
              </w:rPr>
              <w:tab/>
            </w:r>
            <w:r w:rsidR="001A6D5C">
              <w:rPr>
                <w:noProof/>
                <w:webHidden/>
              </w:rPr>
              <w:fldChar w:fldCharType="begin"/>
            </w:r>
            <w:r w:rsidR="001A6D5C">
              <w:rPr>
                <w:noProof/>
                <w:webHidden/>
              </w:rPr>
              <w:instrText xml:space="preserve"> PAGEREF _Toc141881551 \h </w:instrText>
            </w:r>
            <w:r w:rsidR="001A6D5C">
              <w:rPr>
                <w:noProof/>
                <w:webHidden/>
              </w:rPr>
            </w:r>
            <w:r w:rsidR="001A6D5C">
              <w:rPr>
                <w:noProof/>
                <w:webHidden/>
              </w:rPr>
              <w:fldChar w:fldCharType="separate"/>
            </w:r>
            <w:r w:rsidR="001A6D5C">
              <w:rPr>
                <w:noProof/>
                <w:webHidden/>
              </w:rPr>
              <w:t>5</w:t>
            </w:r>
            <w:r w:rsidR="001A6D5C">
              <w:rPr>
                <w:noProof/>
                <w:webHidden/>
              </w:rPr>
              <w:fldChar w:fldCharType="end"/>
            </w:r>
          </w:hyperlink>
        </w:p>
        <w:p w:rsidR="001A6D5C" w:rsidRDefault="00906A04" w14:paraId="66C0D533" w14:textId="6480B8AE">
          <w:pPr>
            <w:pStyle w:val="TOC1"/>
            <w:rPr>
              <w:rFonts w:cstheme="minorBidi"/>
              <w:noProof/>
              <w:kern w:val="2"/>
              <w:lang w:val="en-GB" w:eastAsia="en-GB"/>
              <w14:ligatures w14:val="standardContextual"/>
            </w:rPr>
          </w:pPr>
          <w:hyperlink w:history="1" w:anchor="_Toc141881552">
            <w:r w:rsidRPr="00437C0E" w:rsidR="001A6D5C">
              <w:rPr>
                <w:rStyle w:val="Hyperlink"/>
                <w:noProof/>
              </w:rPr>
              <w:t>8.</w:t>
            </w:r>
            <w:r w:rsidR="001A6D5C">
              <w:rPr>
                <w:rFonts w:cstheme="minorBidi"/>
                <w:noProof/>
                <w:kern w:val="2"/>
                <w:lang w:val="en-GB" w:eastAsia="en-GB"/>
                <w14:ligatures w14:val="standardContextual"/>
              </w:rPr>
              <w:tab/>
            </w:r>
            <w:r w:rsidRPr="00437C0E" w:rsidR="001A6D5C">
              <w:rPr>
                <w:rStyle w:val="Hyperlink"/>
                <w:noProof/>
              </w:rPr>
              <w:t>Recognition of Prior Learning</w:t>
            </w:r>
            <w:r w:rsidR="001A6D5C">
              <w:rPr>
                <w:noProof/>
                <w:webHidden/>
              </w:rPr>
              <w:tab/>
            </w:r>
            <w:r w:rsidR="001A6D5C">
              <w:rPr>
                <w:noProof/>
                <w:webHidden/>
              </w:rPr>
              <w:fldChar w:fldCharType="begin"/>
            </w:r>
            <w:r w:rsidR="001A6D5C">
              <w:rPr>
                <w:noProof/>
                <w:webHidden/>
              </w:rPr>
              <w:instrText xml:space="preserve"> PAGEREF _Toc141881552 \h </w:instrText>
            </w:r>
            <w:r w:rsidR="001A6D5C">
              <w:rPr>
                <w:noProof/>
                <w:webHidden/>
              </w:rPr>
            </w:r>
            <w:r w:rsidR="001A6D5C">
              <w:rPr>
                <w:noProof/>
                <w:webHidden/>
              </w:rPr>
              <w:fldChar w:fldCharType="separate"/>
            </w:r>
            <w:r w:rsidR="001A6D5C">
              <w:rPr>
                <w:noProof/>
                <w:webHidden/>
              </w:rPr>
              <w:t>5</w:t>
            </w:r>
            <w:r w:rsidR="001A6D5C">
              <w:rPr>
                <w:noProof/>
                <w:webHidden/>
              </w:rPr>
              <w:fldChar w:fldCharType="end"/>
            </w:r>
          </w:hyperlink>
        </w:p>
        <w:p w:rsidR="001A6D5C" w:rsidRDefault="00906A04" w14:paraId="0EBFE451" w14:textId="144806E8">
          <w:pPr>
            <w:pStyle w:val="TOC1"/>
            <w:rPr>
              <w:rFonts w:cstheme="minorBidi"/>
              <w:noProof/>
              <w:kern w:val="2"/>
              <w:lang w:val="en-GB" w:eastAsia="en-GB"/>
              <w14:ligatures w14:val="standardContextual"/>
            </w:rPr>
          </w:pPr>
          <w:hyperlink w:history="1" w:anchor="_Toc141881553">
            <w:r w:rsidRPr="00437C0E" w:rsidR="001A6D5C">
              <w:rPr>
                <w:rStyle w:val="Hyperlink"/>
                <w:noProof/>
              </w:rPr>
              <w:t>ENROLMENT FOR PROGRAMMES AND MODULES</w:t>
            </w:r>
            <w:r w:rsidR="001A6D5C">
              <w:rPr>
                <w:noProof/>
                <w:webHidden/>
              </w:rPr>
              <w:tab/>
            </w:r>
            <w:r w:rsidR="001A6D5C">
              <w:rPr>
                <w:noProof/>
                <w:webHidden/>
              </w:rPr>
              <w:fldChar w:fldCharType="begin"/>
            </w:r>
            <w:r w:rsidR="001A6D5C">
              <w:rPr>
                <w:noProof/>
                <w:webHidden/>
              </w:rPr>
              <w:instrText xml:space="preserve"> PAGEREF _Toc141881553 \h </w:instrText>
            </w:r>
            <w:r w:rsidR="001A6D5C">
              <w:rPr>
                <w:noProof/>
                <w:webHidden/>
              </w:rPr>
            </w:r>
            <w:r w:rsidR="001A6D5C">
              <w:rPr>
                <w:noProof/>
                <w:webHidden/>
              </w:rPr>
              <w:fldChar w:fldCharType="separate"/>
            </w:r>
            <w:r w:rsidR="001A6D5C">
              <w:rPr>
                <w:noProof/>
                <w:webHidden/>
              </w:rPr>
              <w:t>6</w:t>
            </w:r>
            <w:r w:rsidR="001A6D5C">
              <w:rPr>
                <w:noProof/>
                <w:webHidden/>
              </w:rPr>
              <w:fldChar w:fldCharType="end"/>
            </w:r>
          </w:hyperlink>
        </w:p>
        <w:p w:rsidR="001A6D5C" w:rsidRDefault="00906A04" w14:paraId="72A6A248" w14:textId="7CE97A1B">
          <w:pPr>
            <w:pStyle w:val="TOC1"/>
            <w:rPr>
              <w:rFonts w:cstheme="minorBidi"/>
              <w:noProof/>
              <w:kern w:val="2"/>
              <w:lang w:val="en-GB" w:eastAsia="en-GB"/>
              <w14:ligatures w14:val="standardContextual"/>
            </w:rPr>
          </w:pPr>
          <w:hyperlink w:history="1" w:anchor="_Toc141881554">
            <w:r w:rsidRPr="00437C0E" w:rsidR="001A6D5C">
              <w:rPr>
                <w:rStyle w:val="Hyperlink"/>
                <w:noProof/>
              </w:rPr>
              <w:t>9.</w:t>
            </w:r>
            <w:r w:rsidR="001A6D5C">
              <w:rPr>
                <w:rFonts w:cstheme="minorBidi"/>
                <w:noProof/>
                <w:kern w:val="2"/>
                <w:lang w:val="en-GB" w:eastAsia="en-GB"/>
                <w14:ligatures w14:val="standardContextual"/>
              </w:rPr>
              <w:tab/>
            </w:r>
            <w:r w:rsidRPr="00437C0E" w:rsidR="001A6D5C">
              <w:rPr>
                <w:rStyle w:val="Hyperlink"/>
                <w:noProof/>
              </w:rPr>
              <w:t>Programme of study requirements</w:t>
            </w:r>
            <w:r w:rsidR="001A6D5C">
              <w:rPr>
                <w:noProof/>
                <w:webHidden/>
              </w:rPr>
              <w:tab/>
            </w:r>
            <w:r w:rsidR="001A6D5C">
              <w:rPr>
                <w:noProof/>
                <w:webHidden/>
              </w:rPr>
              <w:fldChar w:fldCharType="begin"/>
            </w:r>
            <w:r w:rsidR="001A6D5C">
              <w:rPr>
                <w:noProof/>
                <w:webHidden/>
              </w:rPr>
              <w:instrText xml:space="preserve"> PAGEREF _Toc141881554 \h </w:instrText>
            </w:r>
            <w:r w:rsidR="001A6D5C">
              <w:rPr>
                <w:noProof/>
                <w:webHidden/>
              </w:rPr>
            </w:r>
            <w:r w:rsidR="001A6D5C">
              <w:rPr>
                <w:noProof/>
                <w:webHidden/>
              </w:rPr>
              <w:fldChar w:fldCharType="separate"/>
            </w:r>
            <w:r w:rsidR="001A6D5C">
              <w:rPr>
                <w:noProof/>
                <w:webHidden/>
              </w:rPr>
              <w:t>6</w:t>
            </w:r>
            <w:r w:rsidR="001A6D5C">
              <w:rPr>
                <w:noProof/>
                <w:webHidden/>
              </w:rPr>
              <w:fldChar w:fldCharType="end"/>
            </w:r>
          </w:hyperlink>
        </w:p>
        <w:p w:rsidR="001A6D5C" w:rsidRDefault="00906A04" w14:paraId="7DACA075" w14:textId="4ABB6C73">
          <w:pPr>
            <w:pStyle w:val="TOC1"/>
            <w:rPr>
              <w:rFonts w:cstheme="minorBidi"/>
              <w:noProof/>
              <w:kern w:val="2"/>
              <w:lang w:val="en-GB" w:eastAsia="en-GB"/>
              <w14:ligatures w14:val="standardContextual"/>
            </w:rPr>
          </w:pPr>
          <w:hyperlink w:history="1" w:anchor="_Toc141881555">
            <w:r w:rsidRPr="00437C0E" w:rsidR="001A6D5C">
              <w:rPr>
                <w:rStyle w:val="Hyperlink"/>
                <w:noProof/>
              </w:rPr>
              <w:t>SUSPENSION OF STUDY AND REPEAT PERIODS</w:t>
            </w:r>
            <w:r w:rsidR="001A6D5C">
              <w:rPr>
                <w:noProof/>
                <w:webHidden/>
              </w:rPr>
              <w:tab/>
            </w:r>
            <w:r w:rsidR="001A6D5C">
              <w:rPr>
                <w:noProof/>
                <w:webHidden/>
              </w:rPr>
              <w:fldChar w:fldCharType="begin"/>
            </w:r>
            <w:r w:rsidR="001A6D5C">
              <w:rPr>
                <w:noProof/>
                <w:webHidden/>
              </w:rPr>
              <w:instrText xml:space="preserve"> PAGEREF _Toc141881555 \h </w:instrText>
            </w:r>
            <w:r w:rsidR="001A6D5C">
              <w:rPr>
                <w:noProof/>
                <w:webHidden/>
              </w:rPr>
            </w:r>
            <w:r w:rsidR="001A6D5C">
              <w:rPr>
                <w:noProof/>
                <w:webHidden/>
              </w:rPr>
              <w:fldChar w:fldCharType="separate"/>
            </w:r>
            <w:r w:rsidR="001A6D5C">
              <w:rPr>
                <w:noProof/>
                <w:webHidden/>
              </w:rPr>
              <w:t>6</w:t>
            </w:r>
            <w:r w:rsidR="001A6D5C">
              <w:rPr>
                <w:noProof/>
                <w:webHidden/>
              </w:rPr>
              <w:fldChar w:fldCharType="end"/>
            </w:r>
          </w:hyperlink>
        </w:p>
        <w:p w:rsidR="001A6D5C" w:rsidRDefault="00906A04" w14:paraId="6294B5E4" w14:textId="4439891D">
          <w:pPr>
            <w:pStyle w:val="TOC1"/>
            <w:rPr>
              <w:rFonts w:cstheme="minorBidi"/>
              <w:noProof/>
              <w:kern w:val="2"/>
              <w:lang w:val="en-GB" w:eastAsia="en-GB"/>
              <w14:ligatures w14:val="standardContextual"/>
            </w:rPr>
          </w:pPr>
          <w:hyperlink w:history="1" w:anchor="_Toc141881556">
            <w:r w:rsidRPr="00437C0E" w:rsidR="001A6D5C">
              <w:rPr>
                <w:rStyle w:val="Hyperlink"/>
                <w:noProof/>
              </w:rPr>
              <w:t>10.</w:t>
            </w:r>
            <w:r w:rsidR="001A6D5C">
              <w:rPr>
                <w:rFonts w:cstheme="minorBidi"/>
                <w:noProof/>
                <w:kern w:val="2"/>
                <w:lang w:val="en-GB" w:eastAsia="en-GB"/>
                <w14:ligatures w14:val="standardContextual"/>
              </w:rPr>
              <w:tab/>
            </w:r>
            <w:r w:rsidRPr="00437C0E" w:rsidR="001A6D5C">
              <w:rPr>
                <w:rStyle w:val="Hyperlink"/>
                <w:noProof/>
              </w:rPr>
              <w:t>Permitted duration for the accumulation of credits</w:t>
            </w:r>
            <w:r w:rsidR="001A6D5C">
              <w:rPr>
                <w:noProof/>
                <w:webHidden/>
              </w:rPr>
              <w:tab/>
            </w:r>
            <w:r w:rsidR="001A6D5C">
              <w:rPr>
                <w:noProof/>
                <w:webHidden/>
              </w:rPr>
              <w:fldChar w:fldCharType="begin"/>
            </w:r>
            <w:r w:rsidR="001A6D5C">
              <w:rPr>
                <w:noProof/>
                <w:webHidden/>
              </w:rPr>
              <w:instrText xml:space="preserve"> PAGEREF _Toc141881556 \h </w:instrText>
            </w:r>
            <w:r w:rsidR="001A6D5C">
              <w:rPr>
                <w:noProof/>
                <w:webHidden/>
              </w:rPr>
            </w:r>
            <w:r w:rsidR="001A6D5C">
              <w:rPr>
                <w:noProof/>
                <w:webHidden/>
              </w:rPr>
              <w:fldChar w:fldCharType="separate"/>
            </w:r>
            <w:r w:rsidR="001A6D5C">
              <w:rPr>
                <w:noProof/>
                <w:webHidden/>
              </w:rPr>
              <w:t>6</w:t>
            </w:r>
            <w:r w:rsidR="001A6D5C">
              <w:rPr>
                <w:noProof/>
                <w:webHidden/>
              </w:rPr>
              <w:fldChar w:fldCharType="end"/>
            </w:r>
          </w:hyperlink>
        </w:p>
        <w:p w:rsidR="001A6D5C" w:rsidRDefault="00906A04" w14:paraId="7E12E2BC" w14:textId="4DF99836">
          <w:pPr>
            <w:pStyle w:val="TOC1"/>
            <w:rPr>
              <w:rFonts w:cstheme="minorBidi"/>
              <w:noProof/>
              <w:kern w:val="2"/>
              <w:lang w:val="en-GB" w:eastAsia="en-GB"/>
              <w14:ligatures w14:val="standardContextual"/>
            </w:rPr>
          </w:pPr>
          <w:hyperlink w:history="1" w:anchor="_Toc141881557">
            <w:r w:rsidRPr="00437C0E" w:rsidR="001A6D5C">
              <w:rPr>
                <w:rStyle w:val="Hyperlink"/>
                <w:noProof/>
              </w:rPr>
              <w:t>11.</w:t>
            </w:r>
            <w:r w:rsidR="001A6D5C">
              <w:rPr>
                <w:rFonts w:cstheme="minorBidi"/>
                <w:noProof/>
                <w:kern w:val="2"/>
                <w:lang w:val="en-GB" w:eastAsia="en-GB"/>
                <w14:ligatures w14:val="standardContextual"/>
              </w:rPr>
              <w:tab/>
            </w:r>
            <w:r w:rsidRPr="00437C0E" w:rsidR="001A6D5C">
              <w:rPr>
                <w:rStyle w:val="Hyperlink"/>
                <w:noProof/>
              </w:rPr>
              <w:t>Suspension of study</w:t>
            </w:r>
            <w:r w:rsidR="001A6D5C">
              <w:rPr>
                <w:noProof/>
                <w:webHidden/>
              </w:rPr>
              <w:tab/>
            </w:r>
            <w:r w:rsidR="001A6D5C">
              <w:rPr>
                <w:noProof/>
                <w:webHidden/>
              </w:rPr>
              <w:fldChar w:fldCharType="begin"/>
            </w:r>
            <w:r w:rsidR="001A6D5C">
              <w:rPr>
                <w:noProof/>
                <w:webHidden/>
              </w:rPr>
              <w:instrText xml:space="preserve"> PAGEREF _Toc141881557 \h </w:instrText>
            </w:r>
            <w:r w:rsidR="001A6D5C">
              <w:rPr>
                <w:noProof/>
                <w:webHidden/>
              </w:rPr>
            </w:r>
            <w:r w:rsidR="001A6D5C">
              <w:rPr>
                <w:noProof/>
                <w:webHidden/>
              </w:rPr>
              <w:fldChar w:fldCharType="separate"/>
            </w:r>
            <w:r w:rsidR="001A6D5C">
              <w:rPr>
                <w:noProof/>
                <w:webHidden/>
              </w:rPr>
              <w:t>6</w:t>
            </w:r>
            <w:r w:rsidR="001A6D5C">
              <w:rPr>
                <w:noProof/>
                <w:webHidden/>
              </w:rPr>
              <w:fldChar w:fldCharType="end"/>
            </w:r>
          </w:hyperlink>
        </w:p>
        <w:p w:rsidR="001A6D5C" w:rsidRDefault="00906A04" w14:paraId="3591509E" w14:textId="7296520C">
          <w:pPr>
            <w:pStyle w:val="TOC1"/>
            <w:rPr>
              <w:rFonts w:cstheme="minorBidi"/>
              <w:noProof/>
              <w:kern w:val="2"/>
              <w:lang w:val="en-GB" w:eastAsia="en-GB"/>
              <w14:ligatures w14:val="standardContextual"/>
            </w:rPr>
          </w:pPr>
          <w:hyperlink w:history="1" w:anchor="_Toc141881558">
            <w:r w:rsidRPr="00437C0E" w:rsidR="001A6D5C">
              <w:rPr>
                <w:rStyle w:val="Hyperlink"/>
                <w:noProof/>
              </w:rPr>
              <w:t>12.</w:t>
            </w:r>
            <w:r w:rsidR="001A6D5C">
              <w:rPr>
                <w:rFonts w:cstheme="minorBidi"/>
                <w:noProof/>
                <w:kern w:val="2"/>
                <w:lang w:val="en-GB" w:eastAsia="en-GB"/>
                <w14:ligatures w14:val="standardContextual"/>
              </w:rPr>
              <w:tab/>
            </w:r>
            <w:r w:rsidRPr="00437C0E" w:rsidR="001A6D5C">
              <w:rPr>
                <w:rStyle w:val="Hyperlink"/>
                <w:noProof/>
              </w:rPr>
              <w:t>Suspension of study on grounds of risk</w:t>
            </w:r>
            <w:r w:rsidR="001A6D5C">
              <w:rPr>
                <w:noProof/>
                <w:webHidden/>
              </w:rPr>
              <w:tab/>
            </w:r>
            <w:r w:rsidR="001A6D5C">
              <w:rPr>
                <w:noProof/>
                <w:webHidden/>
              </w:rPr>
              <w:fldChar w:fldCharType="begin"/>
            </w:r>
            <w:r w:rsidR="001A6D5C">
              <w:rPr>
                <w:noProof/>
                <w:webHidden/>
              </w:rPr>
              <w:instrText xml:space="preserve"> PAGEREF _Toc141881558 \h </w:instrText>
            </w:r>
            <w:r w:rsidR="001A6D5C">
              <w:rPr>
                <w:noProof/>
                <w:webHidden/>
              </w:rPr>
            </w:r>
            <w:r w:rsidR="001A6D5C">
              <w:rPr>
                <w:noProof/>
                <w:webHidden/>
              </w:rPr>
              <w:fldChar w:fldCharType="separate"/>
            </w:r>
            <w:r w:rsidR="001A6D5C">
              <w:rPr>
                <w:noProof/>
                <w:webHidden/>
              </w:rPr>
              <w:t>7</w:t>
            </w:r>
            <w:r w:rsidR="001A6D5C">
              <w:rPr>
                <w:noProof/>
                <w:webHidden/>
              </w:rPr>
              <w:fldChar w:fldCharType="end"/>
            </w:r>
          </w:hyperlink>
        </w:p>
        <w:p w:rsidR="001A6D5C" w:rsidRDefault="00906A04" w14:paraId="22CE7CDD" w14:textId="23FA24A8">
          <w:pPr>
            <w:pStyle w:val="TOC1"/>
            <w:rPr>
              <w:rFonts w:cstheme="minorBidi"/>
              <w:noProof/>
              <w:kern w:val="2"/>
              <w:lang w:val="en-GB" w:eastAsia="en-GB"/>
              <w14:ligatures w14:val="standardContextual"/>
            </w:rPr>
          </w:pPr>
          <w:hyperlink w:history="1" w:anchor="_Toc141881559">
            <w:r w:rsidRPr="00437C0E" w:rsidR="001A6D5C">
              <w:rPr>
                <w:rStyle w:val="Hyperlink"/>
                <w:noProof/>
              </w:rPr>
              <w:t>13.</w:t>
            </w:r>
            <w:r w:rsidR="001A6D5C">
              <w:rPr>
                <w:rFonts w:cstheme="minorBidi"/>
                <w:noProof/>
                <w:kern w:val="2"/>
                <w:lang w:val="en-GB" w:eastAsia="en-GB"/>
                <w14:ligatures w14:val="standardContextual"/>
              </w:rPr>
              <w:tab/>
            </w:r>
            <w:r w:rsidRPr="00437C0E" w:rsidR="001A6D5C">
              <w:rPr>
                <w:rStyle w:val="Hyperlink"/>
                <w:noProof/>
              </w:rPr>
              <w:t>Repeating a year/level</w:t>
            </w:r>
            <w:r w:rsidR="001A6D5C">
              <w:rPr>
                <w:noProof/>
                <w:webHidden/>
              </w:rPr>
              <w:tab/>
            </w:r>
            <w:r w:rsidR="001A6D5C">
              <w:rPr>
                <w:noProof/>
                <w:webHidden/>
              </w:rPr>
              <w:fldChar w:fldCharType="begin"/>
            </w:r>
            <w:r w:rsidR="001A6D5C">
              <w:rPr>
                <w:noProof/>
                <w:webHidden/>
              </w:rPr>
              <w:instrText xml:space="preserve"> PAGEREF _Toc141881559 \h </w:instrText>
            </w:r>
            <w:r w:rsidR="001A6D5C">
              <w:rPr>
                <w:noProof/>
                <w:webHidden/>
              </w:rPr>
            </w:r>
            <w:r w:rsidR="001A6D5C">
              <w:rPr>
                <w:noProof/>
                <w:webHidden/>
              </w:rPr>
              <w:fldChar w:fldCharType="separate"/>
            </w:r>
            <w:r w:rsidR="001A6D5C">
              <w:rPr>
                <w:noProof/>
                <w:webHidden/>
              </w:rPr>
              <w:t>8</w:t>
            </w:r>
            <w:r w:rsidR="001A6D5C">
              <w:rPr>
                <w:noProof/>
                <w:webHidden/>
              </w:rPr>
              <w:fldChar w:fldCharType="end"/>
            </w:r>
          </w:hyperlink>
        </w:p>
        <w:p w:rsidR="001A6D5C" w:rsidRDefault="00906A04" w14:paraId="6698FE5A" w14:textId="2ED69825">
          <w:pPr>
            <w:pStyle w:val="TOC1"/>
            <w:rPr>
              <w:rFonts w:cstheme="minorBidi"/>
              <w:noProof/>
              <w:kern w:val="2"/>
              <w:lang w:val="en-GB" w:eastAsia="en-GB"/>
              <w14:ligatures w14:val="standardContextual"/>
            </w:rPr>
          </w:pPr>
          <w:hyperlink w:history="1" w:anchor="_Toc141881560">
            <w:r w:rsidRPr="00437C0E" w:rsidR="001A6D5C">
              <w:rPr>
                <w:rStyle w:val="Hyperlink"/>
                <w:noProof/>
              </w:rPr>
              <w:t>14.</w:t>
            </w:r>
            <w:r w:rsidR="001A6D5C">
              <w:rPr>
                <w:rFonts w:cstheme="minorBidi"/>
                <w:noProof/>
                <w:kern w:val="2"/>
                <w:lang w:val="en-GB" w:eastAsia="en-GB"/>
                <w14:ligatures w14:val="standardContextual"/>
              </w:rPr>
              <w:tab/>
            </w:r>
            <w:r w:rsidRPr="00437C0E" w:rsidR="001A6D5C">
              <w:rPr>
                <w:rStyle w:val="Hyperlink"/>
                <w:noProof/>
              </w:rPr>
              <w:t>Interim awards following withdrawal</w:t>
            </w:r>
            <w:r w:rsidR="001A6D5C">
              <w:rPr>
                <w:noProof/>
                <w:webHidden/>
              </w:rPr>
              <w:tab/>
            </w:r>
            <w:r w:rsidR="001A6D5C">
              <w:rPr>
                <w:noProof/>
                <w:webHidden/>
              </w:rPr>
              <w:fldChar w:fldCharType="begin"/>
            </w:r>
            <w:r w:rsidR="001A6D5C">
              <w:rPr>
                <w:noProof/>
                <w:webHidden/>
              </w:rPr>
              <w:instrText xml:space="preserve"> PAGEREF _Toc141881560 \h </w:instrText>
            </w:r>
            <w:r w:rsidR="001A6D5C">
              <w:rPr>
                <w:noProof/>
                <w:webHidden/>
              </w:rPr>
            </w:r>
            <w:r w:rsidR="001A6D5C">
              <w:rPr>
                <w:noProof/>
                <w:webHidden/>
              </w:rPr>
              <w:fldChar w:fldCharType="separate"/>
            </w:r>
            <w:r w:rsidR="001A6D5C">
              <w:rPr>
                <w:noProof/>
                <w:webHidden/>
              </w:rPr>
              <w:t>8</w:t>
            </w:r>
            <w:r w:rsidR="001A6D5C">
              <w:rPr>
                <w:noProof/>
                <w:webHidden/>
              </w:rPr>
              <w:fldChar w:fldCharType="end"/>
            </w:r>
          </w:hyperlink>
        </w:p>
        <w:p w:rsidR="001A6D5C" w:rsidRDefault="00906A04" w14:paraId="1662BB42" w14:textId="372C315D">
          <w:pPr>
            <w:pStyle w:val="TOC1"/>
            <w:rPr>
              <w:rFonts w:cstheme="minorBidi"/>
              <w:noProof/>
              <w:kern w:val="2"/>
              <w:lang w:val="en-GB" w:eastAsia="en-GB"/>
              <w14:ligatures w14:val="standardContextual"/>
            </w:rPr>
          </w:pPr>
          <w:hyperlink w:history="1" w:anchor="_Toc141881561">
            <w:r w:rsidRPr="00437C0E" w:rsidR="001A6D5C">
              <w:rPr>
                <w:rStyle w:val="Hyperlink"/>
                <w:noProof/>
              </w:rPr>
              <w:t>ASSESSMENT</w:t>
            </w:r>
            <w:r w:rsidR="001A6D5C">
              <w:rPr>
                <w:noProof/>
                <w:webHidden/>
              </w:rPr>
              <w:tab/>
            </w:r>
            <w:r w:rsidR="001A6D5C">
              <w:rPr>
                <w:noProof/>
                <w:webHidden/>
              </w:rPr>
              <w:fldChar w:fldCharType="begin"/>
            </w:r>
            <w:r w:rsidR="001A6D5C">
              <w:rPr>
                <w:noProof/>
                <w:webHidden/>
              </w:rPr>
              <w:instrText xml:space="preserve"> PAGEREF _Toc141881561 \h </w:instrText>
            </w:r>
            <w:r w:rsidR="001A6D5C">
              <w:rPr>
                <w:noProof/>
                <w:webHidden/>
              </w:rPr>
            </w:r>
            <w:r w:rsidR="001A6D5C">
              <w:rPr>
                <w:noProof/>
                <w:webHidden/>
              </w:rPr>
              <w:fldChar w:fldCharType="separate"/>
            </w:r>
            <w:r w:rsidR="001A6D5C">
              <w:rPr>
                <w:noProof/>
                <w:webHidden/>
              </w:rPr>
              <w:t>8</w:t>
            </w:r>
            <w:r w:rsidR="001A6D5C">
              <w:rPr>
                <w:noProof/>
                <w:webHidden/>
              </w:rPr>
              <w:fldChar w:fldCharType="end"/>
            </w:r>
          </w:hyperlink>
        </w:p>
        <w:p w:rsidR="001A6D5C" w:rsidRDefault="00906A04" w14:paraId="64B6906A" w14:textId="7429D5BB">
          <w:pPr>
            <w:pStyle w:val="TOC1"/>
            <w:rPr>
              <w:rFonts w:cstheme="minorBidi"/>
              <w:noProof/>
              <w:kern w:val="2"/>
              <w:lang w:val="en-GB" w:eastAsia="en-GB"/>
              <w14:ligatures w14:val="standardContextual"/>
            </w:rPr>
          </w:pPr>
          <w:hyperlink w:history="1" w:anchor="_Toc141881562">
            <w:r w:rsidRPr="00437C0E" w:rsidR="001A6D5C">
              <w:rPr>
                <w:rStyle w:val="Hyperlink"/>
                <w:noProof/>
              </w:rPr>
              <w:t>15.</w:t>
            </w:r>
            <w:r w:rsidR="001A6D5C">
              <w:rPr>
                <w:rFonts w:cstheme="minorBidi"/>
                <w:noProof/>
                <w:kern w:val="2"/>
                <w:lang w:val="en-GB" w:eastAsia="en-GB"/>
                <w14:ligatures w14:val="standardContextual"/>
              </w:rPr>
              <w:tab/>
            </w:r>
            <w:r w:rsidRPr="00437C0E" w:rsidR="001A6D5C">
              <w:rPr>
                <w:rStyle w:val="Hyperlink"/>
                <w:noProof/>
              </w:rPr>
              <w:t>Awarding Credit</w:t>
            </w:r>
            <w:r w:rsidR="001A6D5C">
              <w:rPr>
                <w:noProof/>
                <w:webHidden/>
              </w:rPr>
              <w:tab/>
            </w:r>
            <w:r w:rsidR="001A6D5C">
              <w:rPr>
                <w:noProof/>
                <w:webHidden/>
              </w:rPr>
              <w:fldChar w:fldCharType="begin"/>
            </w:r>
            <w:r w:rsidR="001A6D5C">
              <w:rPr>
                <w:noProof/>
                <w:webHidden/>
              </w:rPr>
              <w:instrText xml:space="preserve"> PAGEREF _Toc141881562 \h </w:instrText>
            </w:r>
            <w:r w:rsidR="001A6D5C">
              <w:rPr>
                <w:noProof/>
                <w:webHidden/>
              </w:rPr>
            </w:r>
            <w:r w:rsidR="001A6D5C">
              <w:rPr>
                <w:noProof/>
                <w:webHidden/>
              </w:rPr>
              <w:fldChar w:fldCharType="separate"/>
            </w:r>
            <w:r w:rsidR="001A6D5C">
              <w:rPr>
                <w:noProof/>
                <w:webHidden/>
              </w:rPr>
              <w:t>8</w:t>
            </w:r>
            <w:r w:rsidR="001A6D5C">
              <w:rPr>
                <w:noProof/>
                <w:webHidden/>
              </w:rPr>
              <w:fldChar w:fldCharType="end"/>
            </w:r>
          </w:hyperlink>
        </w:p>
        <w:p w:rsidR="001A6D5C" w:rsidRDefault="00906A04" w14:paraId="4ACF309D" w14:textId="06E99B59">
          <w:pPr>
            <w:pStyle w:val="TOC1"/>
            <w:rPr>
              <w:rFonts w:cstheme="minorBidi"/>
              <w:noProof/>
              <w:kern w:val="2"/>
              <w:lang w:val="en-GB" w:eastAsia="en-GB"/>
              <w14:ligatures w14:val="standardContextual"/>
            </w:rPr>
          </w:pPr>
          <w:hyperlink w:history="1" w:anchor="_Toc141881563">
            <w:r w:rsidRPr="00437C0E" w:rsidR="001A6D5C">
              <w:rPr>
                <w:rStyle w:val="Hyperlink"/>
                <w:noProof/>
              </w:rPr>
              <w:t>16.</w:t>
            </w:r>
            <w:r w:rsidR="001A6D5C">
              <w:rPr>
                <w:rFonts w:cstheme="minorBidi"/>
                <w:noProof/>
                <w:kern w:val="2"/>
                <w:lang w:val="en-GB" w:eastAsia="en-GB"/>
                <w14:ligatures w14:val="standardContextual"/>
              </w:rPr>
              <w:tab/>
            </w:r>
            <w:r w:rsidRPr="00437C0E" w:rsidR="001A6D5C">
              <w:rPr>
                <w:rStyle w:val="Hyperlink"/>
                <w:noProof/>
              </w:rPr>
              <w:t>Written examinations</w:t>
            </w:r>
            <w:r w:rsidR="001A6D5C">
              <w:rPr>
                <w:noProof/>
                <w:webHidden/>
              </w:rPr>
              <w:tab/>
            </w:r>
            <w:r w:rsidR="001A6D5C">
              <w:rPr>
                <w:noProof/>
                <w:webHidden/>
              </w:rPr>
              <w:fldChar w:fldCharType="begin"/>
            </w:r>
            <w:r w:rsidR="001A6D5C">
              <w:rPr>
                <w:noProof/>
                <w:webHidden/>
              </w:rPr>
              <w:instrText xml:space="preserve"> PAGEREF _Toc141881563 \h </w:instrText>
            </w:r>
            <w:r w:rsidR="001A6D5C">
              <w:rPr>
                <w:noProof/>
                <w:webHidden/>
              </w:rPr>
            </w:r>
            <w:r w:rsidR="001A6D5C">
              <w:rPr>
                <w:noProof/>
                <w:webHidden/>
              </w:rPr>
              <w:fldChar w:fldCharType="separate"/>
            </w:r>
            <w:r w:rsidR="001A6D5C">
              <w:rPr>
                <w:noProof/>
                <w:webHidden/>
              </w:rPr>
              <w:t>9</w:t>
            </w:r>
            <w:r w:rsidR="001A6D5C">
              <w:rPr>
                <w:noProof/>
                <w:webHidden/>
              </w:rPr>
              <w:fldChar w:fldCharType="end"/>
            </w:r>
          </w:hyperlink>
        </w:p>
        <w:p w:rsidR="001A6D5C" w:rsidRDefault="00906A04" w14:paraId="0988C56A" w14:textId="46799F01">
          <w:pPr>
            <w:pStyle w:val="TOC1"/>
            <w:rPr>
              <w:rFonts w:cstheme="minorBidi"/>
              <w:noProof/>
              <w:kern w:val="2"/>
              <w:lang w:val="en-GB" w:eastAsia="en-GB"/>
              <w14:ligatures w14:val="standardContextual"/>
            </w:rPr>
          </w:pPr>
          <w:hyperlink w:history="1" w:anchor="_Toc141881564">
            <w:r w:rsidRPr="00437C0E" w:rsidR="001A6D5C">
              <w:rPr>
                <w:rStyle w:val="Hyperlink"/>
                <w:noProof/>
              </w:rPr>
              <w:t>17.</w:t>
            </w:r>
            <w:r w:rsidR="001A6D5C">
              <w:rPr>
                <w:rFonts w:cstheme="minorBidi"/>
                <w:noProof/>
                <w:kern w:val="2"/>
                <w:lang w:val="en-GB" w:eastAsia="en-GB"/>
                <w14:ligatures w14:val="standardContextual"/>
              </w:rPr>
              <w:tab/>
            </w:r>
            <w:r w:rsidRPr="00437C0E" w:rsidR="001A6D5C">
              <w:rPr>
                <w:rStyle w:val="Hyperlink"/>
                <w:noProof/>
              </w:rPr>
              <w:t>Non-attendance/submission</w:t>
            </w:r>
            <w:r w:rsidR="001A6D5C">
              <w:rPr>
                <w:noProof/>
                <w:webHidden/>
              </w:rPr>
              <w:tab/>
            </w:r>
            <w:r w:rsidR="001A6D5C">
              <w:rPr>
                <w:noProof/>
                <w:webHidden/>
              </w:rPr>
              <w:fldChar w:fldCharType="begin"/>
            </w:r>
            <w:r w:rsidR="001A6D5C">
              <w:rPr>
                <w:noProof/>
                <w:webHidden/>
              </w:rPr>
              <w:instrText xml:space="preserve"> PAGEREF _Toc141881564 \h </w:instrText>
            </w:r>
            <w:r w:rsidR="001A6D5C">
              <w:rPr>
                <w:noProof/>
                <w:webHidden/>
              </w:rPr>
            </w:r>
            <w:r w:rsidR="001A6D5C">
              <w:rPr>
                <w:noProof/>
                <w:webHidden/>
              </w:rPr>
              <w:fldChar w:fldCharType="separate"/>
            </w:r>
            <w:r w:rsidR="001A6D5C">
              <w:rPr>
                <w:noProof/>
                <w:webHidden/>
              </w:rPr>
              <w:t>9</w:t>
            </w:r>
            <w:r w:rsidR="001A6D5C">
              <w:rPr>
                <w:noProof/>
                <w:webHidden/>
              </w:rPr>
              <w:fldChar w:fldCharType="end"/>
            </w:r>
          </w:hyperlink>
        </w:p>
        <w:p w:rsidR="001A6D5C" w:rsidRDefault="00906A04" w14:paraId="5F0A26D5" w14:textId="54991E9E">
          <w:pPr>
            <w:pStyle w:val="TOC1"/>
            <w:rPr>
              <w:rFonts w:cstheme="minorBidi"/>
              <w:noProof/>
              <w:kern w:val="2"/>
              <w:lang w:val="en-GB" w:eastAsia="en-GB"/>
              <w14:ligatures w14:val="standardContextual"/>
            </w:rPr>
          </w:pPr>
          <w:hyperlink w:history="1" w:anchor="_Toc141881565">
            <w:r w:rsidRPr="00437C0E" w:rsidR="001A6D5C">
              <w:rPr>
                <w:rStyle w:val="Hyperlink"/>
                <w:noProof/>
              </w:rPr>
              <w:t>18.</w:t>
            </w:r>
            <w:r w:rsidR="001A6D5C">
              <w:rPr>
                <w:rFonts w:cstheme="minorBidi"/>
                <w:noProof/>
                <w:kern w:val="2"/>
                <w:lang w:val="en-GB" w:eastAsia="en-GB"/>
                <w14:ligatures w14:val="standardContextual"/>
              </w:rPr>
              <w:tab/>
            </w:r>
            <w:r w:rsidRPr="00437C0E" w:rsidR="001A6D5C">
              <w:rPr>
                <w:rStyle w:val="Hyperlink"/>
                <w:noProof/>
              </w:rPr>
              <w:t>Module marks</w:t>
            </w:r>
            <w:r w:rsidR="001A6D5C">
              <w:rPr>
                <w:noProof/>
                <w:webHidden/>
              </w:rPr>
              <w:tab/>
            </w:r>
            <w:r w:rsidR="001A6D5C">
              <w:rPr>
                <w:noProof/>
                <w:webHidden/>
              </w:rPr>
              <w:fldChar w:fldCharType="begin"/>
            </w:r>
            <w:r w:rsidR="001A6D5C">
              <w:rPr>
                <w:noProof/>
                <w:webHidden/>
              </w:rPr>
              <w:instrText xml:space="preserve"> PAGEREF _Toc141881565 \h </w:instrText>
            </w:r>
            <w:r w:rsidR="001A6D5C">
              <w:rPr>
                <w:noProof/>
                <w:webHidden/>
              </w:rPr>
            </w:r>
            <w:r w:rsidR="001A6D5C">
              <w:rPr>
                <w:noProof/>
                <w:webHidden/>
              </w:rPr>
              <w:fldChar w:fldCharType="separate"/>
            </w:r>
            <w:r w:rsidR="001A6D5C">
              <w:rPr>
                <w:noProof/>
                <w:webHidden/>
              </w:rPr>
              <w:t>9</w:t>
            </w:r>
            <w:r w:rsidR="001A6D5C">
              <w:rPr>
                <w:noProof/>
                <w:webHidden/>
              </w:rPr>
              <w:fldChar w:fldCharType="end"/>
            </w:r>
          </w:hyperlink>
        </w:p>
        <w:p w:rsidR="001A6D5C" w:rsidRDefault="00906A04" w14:paraId="2380A37B" w14:textId="46695F58">
          <w:pPr>
            <w:pStyle w:val="TOC1"/>
            <w:rPr>
              <w:rFonts w:cstheme="minorBidi"/>
              <w:noProof/>
              <w:kern w:val="2"/>
              <w:lang w:val="en-GB" w:eastAsia="en-GB"/>
              <w14:ligatures w14:val="standardContextual"/>
            </w:rPr>
          </w:pPr>
          <w:hyperlink w:history="1" w:anchor="_Toc141881566">
            <w:r w:rsidRPr="00437C0E" w:rsidR="001A6D5C">
              <w:rPr>
                <w:rStyle w:val="Hyperlink"/>
                <w:noProof/>
              </w:rPr>
              <w:t>19.</w:t>
            </w:r>
            <w:r w:rsidR="001A6D5C">
              <w:rPr>
                <w:rFonts w:cstheme="minorBidi"/>
                <w:noProof/>
                <w:kern w:val="2"/>
                <w:lang w:val="en-GB" w:eastAsia="en-GB"/>
                <w14:ligatures w14:val="standardContextual"/>
              </w:rPr>
              <w:tab/>
            </w:r>
            <w:r w:rsidRPr="00437C0E" w:rsidR="001A6D5C">
              <w:rPr>
                <w:rStyle w:val="Hyperlink"/>
                <w:noProof/>
              </w:rPr>
              <w:t>Reassessment</w:t>
            </w:r>
            <w:r w:rsidR="001A6D5C">
              <w:rPr>
                <w:noProof/>
                <w:webHidden/>
              </w:rPr>
              <w:tab/>
            </w:r>
            <w:r w:rsidR="001A6D5C">
              <w:rPr>
                <w:noProof/>
                <w:webHidden/>
              </w:rPr>
              <w:fldChar w:fldCharType="begin"/>
            </w:r>
            <w:r w:rsidR="001A6D5C">
              <w:rPr>
                <w:noProof/>
                <w:webHidden/>
              </w:rPr>
              <w:instrText xml:space="preserve"> PAGEREF _Toc141881566 \h </w:instrText>
            </w:r>
            <w:r w:rsidR="001A6D5C">
              <w:rPr>
                <w:noProof/>
                <w:webHidden/>
              </w:rPr>
            </w:r>
            <w:r w:rsidR="001A6D5C">
              <w:rPr>
                <w:noProof/>
                <w:webHidden/>
              </w:rPr>
              <w:fldChar w:fldCharType="separate"/>
            </w:r>
            <w:r w:rsidR="001A6D5C">
              <w:rPr>
                <w:noProof/>
                <w:webHidden/>
              </w:rPr>
              <w:t>9</w:t>
            </w:r>
            <w:r w:rsidR="001A6D5C">
              <w:rPr>
                <w:noProof/>
                <w:webHidden/>
              </w:rPr>
              <w:fldChar w:fldCharType="end"/>
            </w:r>
          </w:hyperlink>
        </w:p>
        <w:p w:rsidR="001A6D5C" w:rsidRDefault="00906A04" w14:paraId="190C60F4" w14:textId="1CB4902B">
          <w:pPr>
            <w:pStyle w:val="TOC1"/>
            <w:rPr>
              <w:rFonts w:cstheme="minorBidi"/>
              <w:noProof/>
              <w:kern w:val="2"/>
              <w:lang w:val="en-GB" w:eastAsia="en-GB"/>
              <w14:ligatures w14:val="standardContextual"/>
            </w:rPr>
          </w:pPr>
          <w:hyperlink w:history="1" w:anchor="_Toc141881567">
            <w:r w:rsidRPr="00437C0E" w:rsidR="001A6D5C">
              <w:rPr>
                <w:rStyle w:val="Hyperlink"/>
                <w:noProof/>
              </w:rPr>
              <w:t>ACADEMIC/PROFESSIONAL DISCIPLINE</w:t>
            </w:r>
            <w:r w:rsidR="001A6D5C">
              <w:rPr>
                <w:noProof/>
                <w:webHidden/>
              </w:rPr>
              <w:tab/>
            </w:r>
            <w:r w:rsidR="001A6D5C">
              <w:rPr>
                <w:noProof/>
                <w:webHidden/>
              </w:rPr>
              <w:fldChar w:fldCharType="begin"/>
            </w:r>
            <w:r w:rsidR="001A6D5C">
              <w:rPr>
                <w:noProof/>
                <w:webHidden/>
              </w:rPr>
              <w:instrText xml:space="preserve"> PAGEREF _Toc141881567 \h </w:instrText>
            </w:r>
            <w:r w:rsidR="001A6D5C">
              <w:rPr>
                <w:noProof/>
                <w:webHidden/>
              </w:rPr>
            </w:r>
            <w:r w:rsidR="001A6D5C">
              <w:rPr>
                <w:noProof/>
                <w:webHidden/>
              </w:rPr>
              <w:fldChar w:fldCharType="separate"/>
            </w:r>
            <w:r w:rsidR="001A6D5C">
              <w:rPr>
                <w:noProof/>
                <w:webHidden/>
              </w:rPr>
              <w:t>10</w:t>
            </w:r>
            <w:r w:rsidR="001A6D5C">
              <w:rPr>
                <w:noProof/>
                <w:webHidden/>
              </w:rPr>
              <w:fldChar w:fldCharType="end"/>
            </w:r>
          </w:hyperlink>
        </w:p>
        <w:p w:rsidR="001A6D5C" w:rsidRDefault="00906A04" w14:paraId="0AF03E1F" w14:textId="117AC64A">
          <w:pPr>
            <w:pStyle w:val="TOC1"/>
            <w:rPr>
              <w:rFonts w:cstheme="minorBidi"/>
              <w:noProof/>
              <w:kern w:val="2"/>
              <w:lang w:val="en-GB" w:eastAsia="en-GB"/>
              <w14:ligatures w14:val="standardContextual"/>
            </w:rPr>
          </w:pPr>
          <w:hyperlink w:history="1" w:anchor="_Toc141881568">
            <w:r w:rsidRPr="00437C0E" w:rsidR="001A6D5C">
              <w:rPr>
                <w:rStyle w:val="Hyperlink"/>
                <w:noProof/>
              </w:rPr>
              <w:t>20.</w:t>
            </w:r>
            <w:r w:rsidR="001A6D5C">
              <w:rPr>
                <w:rFonts w:cstheme="minorBidi"/>
                <w:noProof/>
                <w:kern w:val="2"/>
                <w:lang w:val="en-GB" w:eastAsia="en-GB"/>
                <w14:ligatures w14:val="standardContextual"/>
              </w:rPr>
              <w:tab/>
            </w:r>
            <w:r w:rsidRPr="00437C0E" w:rsidR="001A6D5C">
              <w:rPr>
                <w:rStyle w:val="Hyperlink"/>
                <w:noProof/>
              </w:rPr>
              <w:t>Academic Misconduct</w:t>
            </w:r>
            <w:r w:rsidR="001A6D5C">
              <w:rPr>
                <w:noProof/>
                <w:webHidden/>
              </w:rPr>
              <w:tab/>
            </w:r>
            <w:r w:rsidR="001A6D5C">
              <w:rPr>
                <w:noProof/>
                <w:webHidden/>
              </w:rPr>
              <w:fldChar w:fldCharType="begin"/>
            </w:r>
            <w:r w:rsidR="001A6D5C">
              <w:rPr>
                <w:noProof/>
                <w:webHidden/>
              </w:rPr>
              <w:instrText xml:space="preserve"> PAGEREF _Toc141881568 \h </w:instrText>
            </w:r>
            <w:r w:rsidR="001A6D5C">
              <w:rPr>
                <w:noProof/>
                <w:webHidden/>
              </w:rPr>
            </w:r>
            <w:r w:rsidR="001A6D5C">
              <w:rPr>
                <w:noProof/>
                <w:webHidden/>
              </w:rPr>
              <w:fldChar w:fldCharType="separate"/>
            </w:r>
            <w:r w:rsidR="001A6D5C">
              <w:rPr>
                <w:noProof/>
                <w:webHidden/>
              </w:rPr>
              <w:t>10</w:t>
            </w:r>
            <w:r w:rsidR="001A6D5C">
              <w:rPr>
                <w:noProof/>
                <w:webHidden/>
              </w:rPr>
              <w:fldChar w:fldCharType="end"/>
            </w:r>
          </w:hyperlink>
        </w:p>
        <w:p w:rsidR="001A6D5C" w:rsidRDefault="00906A04" w14:paraId="3D8BD7B2" w14:textId="70C03EF6">
          <w:pPr>
            <w:pStyle w:val="TOC1"/>
            <w:rPr>
              <w:rFonts w:cstheme="minorBidi"/>
              <w:noProof/>
              <w:kern w:val="2"/>
              <w:lang w:val="en-GB" w:eastAsia="en-GB"/>
              <w14:ligatures w14:val="standardContextual"/>
            </w:rPr>
          </w:pPr>
          <w:hyperlink w:history="1" w:anchor="_Toc141881569">
            <w:r w:rsidRPr="00437C0E" w:rsidR="001A6D5C">
              <w:rPr>
                <w:rStyle w:val="Hyperlink"/>
                <w:noProof/>
              </w:rPr>
              <w:t>21.</w:t>
            </w:r>
            <w:r w:rsidR="001A6D5C">
              <w:rPr>
                <w:rFonts w:cstheme="minorBidi"/>
                <w:noProof/>
                <w:kern w:val="2"/>
                <w:lang w:val="en-GB" w:eastAsia="en-GB"/>
                <w14:ligatures w14:val="standardContextual"/>
              </w:rPr>
              <w:tab/>
            </w:r>
            <w:r w:rsidRPr="00437C0E" w:rsidR="001A6D5C">
              <w:rPr>
                <w:rStyle w:val="Hyperlink"/>
                <w:noProof/>
              </w:rPr>
              <w:t>Professional Standards of Conduct (Fitness to Practise)</w:t>
            </w:r>
            <w:r w:rsidR="001A6D5C">
              <w:rPr>
                <w:noProof/>
                <w:webHidden/>
              </w:rPr>
              <w:tab/>
            </w:r>
            <w:r w:rsidR="001A6D5C">
              <w:rPr>
                <w:noProof/>
                <w:webHidden/>
              </w:rPr>
              <w:fldChar w:fldCharType="begin"/>
            </w:r>
            <w:r w:rsidR="001A6D5C">
              <w:rPr>
                <w:noProof/>
                <w:webHidden/>
              </w:rPr>
              <w:instrText xml:space="preserve"> PAGEREF _Toc141881569 \h </w:instrText>
            </w:r>
            <w:r w:rsidR="001A6D5C">
              <w:rPr>
                <w:noProof/>
                <w:webHidden/>
              </w:rPr>
            </w:r>
            <w:r w:rsidR="001A6D5C">
              <w:rPr>
                <w:noProof/>
                <w:webHidden/>
              </w:rPr>
              <w:fldChar w:fldCharType="separate"/>
            </w:r>
            <w:r w:rsidR="001A6D5C">
              <w:rPr>
                <w:noProof/>
                <w:webHidden/>
              </w:rPr>
              <w:t>10</w:t>
            </w:r>
            <w:r w:rsidR="001A6D5C">
              <w:rPr>
                <w:noProof/>
                <w:webHidden/>
              </w:rPr>
              <w:fldChar w:fldCharType="end"/>
            </w:r>
          </w:hyperlink>
        </w:p>
        <w:p w:rsidR="001A6D5C" w:rsidRDefault="00906A04" w14:paraId="38DE967D" w14:textId="237A2C9E">
          <w:pPr>
            <w:pStyle w:val="TOC1"/>
            <w:rPr>
              <w:rFonts w:cstheme="minorBidi"/>
              <w:noProof/>
              <w:kern w:val="2"/>
              <w:lang w:val="en-GB" w:eastAsia="en-GB"/>
              <w14:ligatures w14:val="standardContextual"/>
            </w:rPr>
          </w:pPr>
          <w:hyperlink w:history="1" w:anchor="_Toc141881570">
            <w:r w:rsidRPr="00437C0E" w:rsidR="001A6D5C">
              <w:rPr>
                <w:rStyle w:val="Hyperlink"/>
                <w:noProof/>
              </w:rPr>
              <w:t>PROGRESSION</w:t>
            </w:r>
            <w:r w:rsidR="001A6D5C">
              <w:rPr>
                <w:noProof/>
                <w:webHidden/>
              </w:rPr>
              <w:tab/>
            </w:r>
            <w:r w:rsidR="001A6D5C">
              <w:rPr>
                <w:noProof/>
                <w:webHidden/>
              </w:rPr>
              <w:fldChar w:fldCharType="begin"/>
            </w:r>
            <w:r w:rsidR="001A6D5C">
              <w:rPr>
                <w:noProof/>
                <w:webHidden/>
              </w:rPr>
              <w:instrText xml:space="preserve"> PAGEREF _Toc141881570 \h </w:instrText>
            </w:r>
            <w:r w:rsidR="001A6D5C">
              <w:rPr>
                <w:noProof/>
                <w:webHidden/>
              </w:rPr>
            </w:r>
            <w:r w:rsidR="001A6D5C">
              <w:rPr>
                <w:noProof/>
                <w:webHidden/>
              </w:rPr>
              <w:fldChar w:fldCharType="separate"/>
            </w:r>
            <w:r w:rsidR="001A6D5C">
              <w:rPr>
                <w:noProof/>
                <w:webHidden/>
              </w:rPr>
              <w:t>10</w:t>
            </w:r>
            <w:r w:rsidR="001A6D5C">
              <w:rPr>
                <w:noProof/>
                <w:webHidden/>
              </w:rPr>
              <w:fldChar w:fldCharType="end"/>
            </w:r>
          </w:hyperlink>
        </w:p>
        <w:p w:rsidR="001A6D5C" w:rsidRDefault="00906A04" w14:paraId="4E40168C" w14:textId="334004F8">
          <w:pPr>
            <w:pStyle w:val="TOC1"/>
            <w:rPr>
              <w:rFonts w:cstheme="minorBidi"/>
              <w:noProof/>
              <w:kern w:val="2"/>
              <w:lang w:val="en-GB" w:eastAsia="en-GB"/>
              <w14:ligatures w14:val="standardContextual"/>
            </w:rPr>
          </w:pPr>
          <w:hyperlink w:history="1" w:anchor="_Toc141881571">
            <w:r w:rsidRPr="00437C0E" w:rsidR="001A6D5C">
              <w:rPr>
                <w:rStyle w:val="Hyperlink"/>
                <w:noProof/>
              </w:rPr>
              <w:t>22.</w:t>
            </w:r>
            <w:r w:rsidR="001A6D5C">
              <w:rPr>
                <w:rFonts w:cstheme="minorBidi"/>
                <w:noProof/>
                <w:kern w:val="2"/>
                <w:lang w:val="en-GB" w:eastAsia="en-GB"/>
                <w14:ligatures w14:val="standardContextual"/>
              </w:rPr>
              <w:tab/>
            </w:r>
            <w:r w:rsidRPr="00437C0E" w:rsidR="001A6D5C">
              <w:rPr>
                <w:rStyle w:val="Hyperlink"/>
                <w:noProof/>
              </w:rPr>
              <w:t>Calculation of weighted averages</w:t>
            </w:r>
            <w:r w:rsidR="001A6D5C">
              <w:rPr>
                <w:noProof/>
                <w:webHidden/>
              </w:rPr>
              <w:tab/>
            </w:r>
            <w:r w:rsidR="001A6D5C">
              <w:rPr>
                <w:noProof/>
                <w:webHidden/>
              </w:rPr>
              <w:fldChar w:fldCharType="begin"/>
            </w:r>
            <w:r w:rsidR="001A6D5C">
              <w:rPr>
                <w:noProof/>
                <w:webHidden/>
              </w:rPr>
              <w:instrText xml:space="preserve"> PAGEREF _Toc141881571 \h </w:instrText>
            </w:r>
            <w:r w:rsidR="001A6D5C">
              <w:rPr>
                <w:noProof/>
                <w:webHidden/>
              </w:rPr>
            </w:r>
            <w:r w:rsidR="001A6D5C">
              <w:rPr>
                <w:noProof/>
                <w:webHidden/>
              </w:rPr>
              <w:fldChar w:fldCharType="separate"/>
            </w:r>
            <w:r w:rsidR="001A6D5C">
              <w:rPr>
                <w:noProof/>
                <w:webHidden/>
              </w:rPr>
              <w:t>10</w:t>
            </w:r>
            <w:r w:rsidR="001A6D5C">
              <w:rPr>
                <w:noProof/>
                <w:webHidden/>
              </w:rPr>
              <w:fldChar w:fldCharType="end"/>
            </w:r>
          </w:hyperlink>
        </w:p>
        <w:p w:rsidR="001A6D5C" w:rsidRDefault="00906A04" w14:paraId="0BADCA3C" w14:textId="734FEA90">
          <w:pPr>
            <w:pStyle w:val="TOC1"/>
            <w:rPr>
              <w:rFonts w:cstheme="minorBidi"/>
              <w:noProof/>
              <w:kern w:val="2"/>
              <w:lang w:val="en-GB" w:eastAsia="en-GB"/>
              <w14:ligatures w14:val="standardContextual"/>
            </w:rPr>
          </w:pPr>
          <w:hyperlink w:history="1" w:anchor="_Toc141881572">
            <w:r w:rsidRPr="00437C0E" w:rsidR="001A6D5C">
              <w:rPr>
                <w:rStyle w:val="Hyperlink"/>
                <w:noProof/>
              </w:rPr>
              <w:t>23.</w:t>
            </w:r>
            <w:r w:rsidR="001A6D5C">
              <w:rPr>
                <w:rFonts w:cstheme="minorBidi"/>
                <w:noProof/>
                <w:kern w:val="2"/>
                <w:lang w:val="en-GB" w:eastAsia="en-GB"/>
                <w14:ligatures w14:val="standardContextual"/>
              </w:rPr>
              <w:tab/>
            </w:r>
            <w:r w:rsidRPr="00437C0E" w:rsidR="001A6D5C">
              <w:rPr>
                <w:rStyle w:val="Hyperlink"/>
                <w:noProof/>
              </w:rPr>
              <w:t>Compensation, referral and condonement maxima</w:t>
            </w:r>
            <w:r w:rsidR="001A6D5C">
              <w:rPr>
                <w:noProof/>
                <w:webHidden/>
              </w:rPr>
              <w:tab/>
            </w:r>
            <w:r w:rsidR="001A6D5C">
              <w:rPr>
                <w:noProof/>
                <w:webHidden/>
              </w:rPr>
              <w:fldChar w:fldCharType="begin"/>
            </w:r>
            <w:r w:rsidR="001A6D5C">
              <w:rPr>
                <w:noProof/>
                <w:webHidden/>
              </w:rPr>
              <w:instrText xml:space="preserve"> PAGEREF _Toc141881572 \h </w:instrText>
            </w:r>
            <w:r w:rsidR="001A6D5C">
              <w:rPr>
                <w:noProof/>
                <w:webHidden/>
              </w:rPr>
            </w:r>
            <w:r w:rsidR="001A6D5C">
              <w:rPr>
                <w:noProof/>
                <w:webHidden/>
              </w:rPr>
              <w:fldChar w:fldCharType="separate"/>
            </w:r>
            <w:r w:rsidR="001A6D5C">
              <w:rPr>
                <w:noProof/>
                <w:webHidden/>
              </w:rPr>
              <w:t>10</w:t>
            </w:r>
            <w:r w:rsidR="001A6D5C">
              <w:rPr>
                <w:noProof/>
                <w:webHidden/>
              </w:rPr>
              <w:fldChar w:fldCharType="end"/>
            </w:r>
          </w:hyperlink>
        </w:p>
        <w:p w:rsidR="001A6D5C" w:rsidRDefault="00906A04" w14:paraId="25341D51" w14:textId="0F994194">
          <w:pPr>
            <w:pStyle w:val="TOC1"/>
            <w:rPr>
              <w:rFonts w:cstheme="minorBidi"/>
              <w:noProof/>
              <w:kern w:val="2"/>
              <w:lang w:val="en-GB" w:eastAsia="en-GB"/>
              <w14:ligatures w14:val="standardContextual"/>
            </w:rPr>
          </w:pPr>
          <w:hyperlink w:history="1" w:anchor="_Toc141881573">
            <w:r w:rsidRPr="00437C0E" w:rsidR="001A6D5C">
              <w:rPr>
                <w:rStyle w:val="Hyperlink"/>
                <w:noProof/>
              </w:rPr>
              <w:t>PROGRESSION AND CLASSIFICATION</w:t>
            </w:r>
            <w:r w:rsidR="001A6D5C">
              <w:rPr>
                <w:noProof/>
                <w:webHidden/>
              </w:rPr>
              <w:tab/>
            </w:r>
            <w:r w:rsidR="001A6D5C">
              <w:rPr>
                <w:noProof/>
                <w:webHidden/>
              </w:rPr>
              <w:fldChar w:fldCharType="begin"/>
            </w:r>
            <w:r w:rsidR="001A6D5C">
              <w:rPr>
                <w:noProof/>
                <w:webHidden/>
              </w:rPr>
              <w:instrText xml:space="preserve"> PAGEREF _Toc141881573 \h </w:instrText>
            </w:r>
            <w:r w:rsidR="001A6D5C">
              <w:rPr>
                <w:noProof/>
                <w:webHidden/>
              </w:rPr>
            </w:r>
            <w:r w:rsidR="001A6D5C">
              <w:rPr>
                <w:noProof/>
                <w:webHidden/>
              </w:rPr>
              <w:fldChar w:fldCharType="separate"/>
            </w:r>
            <w:r w:rsidR="001A6D5C">
              <w:rPr>
                <w:noProof/>
                <w:webHidden/>
              </w:rPr>
              <w:t>11</w:t>
            </w:r>
            <w:r w:rsidR="001A6D5C">
              <w:rPr>
                <w:noProof/>
                <w:webHidden/>
              </w:rPr>
              <w:fldChar w:fldCharType="end"/>
            </w:r>
          </w:hyperlink>
        </w:p>
        <w:p w:rsidR="001A6D5C" w:rsidRDefault="00906A04" w14:paraId="5B5564C5" w14:textId="124A9477">
          <w:pPr>
            <w:pStyle w:val="TOC1"/>
            <w:rPr>
              <w:rFonts w:cstheme="minorBidi"/>
              <w:noProof/>
              <w:kern w:val="2"/>
              <w:lang w:val="en-GB" w:eastAsia="en-GB"/>
              <w14:ligatures w14:val="standardContextual"/>
            </w:rPr>
          </w:pPr>
          <w:hyperlink w:history="1" w:anchor="_Toc141881574">
            <w:r w:rsidRPr="00437C0E" w:rsidR="001A6D5C">
              <w:rPr>
                <w:rStyle w:val="Hyperlink"/>
                <w:noProof/>
              </w:rPr>
              <w:t>24.</w:t>
            </w:r>
            <w:r w:rsidR="001A6D5C">
              <w:rPr>
                <w:rFonts w:cstheme="minorBidi"/>
                <w:noProof/>
                <w:kern w:val="2"/>
                <w:lang w:val="en-GB" w:eastAsia="en-GB"/>
                <w14:ligatures w14:val="standardContextual"/>
              </w:rPr>
              <w:tab/>
            </w:r>
            <w:r w:rsidRPr="00437C0E" w:rsidR="001A6D5C">
              <w:rPr>
                <w:rStyle w:val="Hyperlink"/>
                <w:noProof/>
              </w:rPr>
              <w:t>Progression and continuation</w:t>
            </w:r>
            <w:r w:rsidR="001A6D5C">
              <w:rPr>
                <w:noProof/>
                <w:webHidden/>
              </w:rPr>
              <w:tab/>
            </w:r>
            <w:r w:rsidR="001A6D5C">
              <w:rPr>
                <w:noProof/>
                <w:webHidden/>
              </w:rPr>
              <w:fldChar w:fldCharType="begin"/>
            </w:r>
            <w:r w:rsidR="001A6D5C">
              <w:rPr>
                <w:noProof/>
                <w:webHidden/>
              </w:rPr>
              <w:instrText xml:space="preserve"> PAGEREF _Toc141881574 \h </w:instrText>
            </w:r>
            <w:r w:rsidR="001A6D5C">
              <w:rPr>
                <w:noProof/>
                <w:webHidden/>
              </w:rPr>
            </w:r>
            <w:r w:rsidR="001A6D5C">
              <w:rPr>
                <w:noProof/>
                <w:webHidden/>
              </w:rPr>
              <w:fldChar w:fldCharType="separate"/>
            </w:r>
            <w:r w:rsidR="001A6D5C">
              <w:rPr>
                <w:noProof/>
                <w:webHidden/>
              </w:rPr>
              <w:t>11</w:t>
            </w:r>
            <w:r w:rsidR="001A6D5C">
              <w:rPr>
                <w:noProof/>
                <w:webHidden/>
              </w:rPr>
              <w:fldChar w:fldCharType="end"/>
            </w:r>
          </w:hyperlink>
        </w:p>
        <w:p w:rsidR="001A6D5C" w:rsidRDefault="00906A04" w14:paraId="7607CA2E" w14:textId="13F9F978">
          <w:pPr>
            <w:pStyle w:val="TOC1"/>
            <w:rPr>
              <w:rFonts w:cstheme="minorBidi"/>
              <w:noProof/>
              <w:kern w:val="2"/>
              <w:lang w:val="en-GB" w:eastAsia="en-GB"/>
              <w14:ligatures w14:val="standardContextual"/>
            </w:rPr>
          </w:pPr>
          <w:hyperlink w:history="1" w:anchor="_Toc141881575">
            <w:r w:rsidRPr="00437C0E" w:rsidR="001A6D5C">
              <w:rPr>
                <w:rStyle w:val="Hyperlink"/>
                <w:noProof/>
              </w:rPr>
              <w:t>25.</w:t>
            </w:r>
            <w:r w:rsidR="001A6D5C">
              <w:rPr>
                <w:rFonts w:cstheme="minorBidi"/>
                <w:noProof/>
                <w:kern w:val="2"/>
                <w:lang w:val="en-GB" w:eastAsia="en-GB"/>
                <w14:ligatures w14:val="standardContextual"/>
              </w:rPr>
              <w:tab/>
            </w:r>
            <w:r w:rsidRPr="00437C0E" w:rsidR="001A6D5C">
              <w:rPr>
                <w:rStyle w:val="Hyperlink"/>
                <w:noProof/>
              </w:rPr>
              <w:t>Compensation</w:t>
            </w:r>
            <w:r w:rsidR="001A6D5C">
              <w:rPr>
                <w:noProof/>
                <w:webHidden/>
              </w:rPr>
              <w:tab/>
            </w:r>
            <w:r w:rsidR="001A6D5C">
              <w:rPr>
                <w:noProof/>
                <w:webHidden/>
              </w:rPr>
              <w:fldChar w:fldCharType="begin"/>
            </w:r>
            <w:r w:rsidR="001A6D5C">
              <w:rPr>
                <w:noProof/>
                <w:webHidden/>
              </w:rPr>
              <w:instrText xml:space="preserve"> PAGEREF _Toc141881575 \h </w:instrText>
            </w:r>
            <w:r w:rsidR="001A6D5C">
              <w:rPr>
                <w:noProof/>
                <w:webHidden/>
              </w:rPr>
            </w:r>
            <w:r w:rsidR="001A6D5C">
              <w:rPr>
                <w:noProof/>
                <w:webHidden/>
              </w:rPr>
              <w:fldChar w:fldCharType="separate"/>
            </w:r>
            <w:r w:rsidR="001A6D5C">
              <w:rPr>
                <w:noProof/>
                <w:webHidden/>
              </w:rPr>
              <w:t>11</w:t>
            </w:r>
            <w:r w:rsidR="001A6D5C">
              <w:rPr>
                <w:noProof/>
                <w:webHidden/>
              </w:rPr>
              <w:fldChar w:fldCharType="end"/>
            </w:r>
          </w:hyperlink>
        </w:p>
        <w:p w:rsidR="001A6D5C" w:rsidRDefault="00906A04" w14:paraId="23E44724" w14:textId="58A2738B">
          <w:pPr>
            <w:pStyle w:val="TOC1"/>
            <w:rPr>
              <w:rFonts w:cstheme="minorBidi"/>
              <w:noProof/>
              <w:kern w:val="2"/>
              <w:lang w:val="en-GB" w:eastAsia="en-GB"/>
              <w14:ligatures w14:val="standardContextual"/>
            </w:rPr>
          </w:pPr>
          <w:hyperlink w:history="1" w:anchor="_Toc141881576">
            <w:r w:rsidRPr="00437C0E" w:rsidR="001A6D5C">
              <w:rPr>
                <w:rStyle w:val="Hyperlink"/>
                <w:noProof/>
              </w:rPr>
              <w:t>26.</w:t>
            </w:r>
            <w:r w:rsidR="001A6D5C">
              <w:rPr>
                <w:rFonts w:cstheme="minorBidi"/>
                <w:noProof/>
                <w:kern w:val="2"/>
                <w:lang w:val="en-GB" w:eastAsia="en-GB"/>
                <w14:ligatures w14:val="standardContextual"/>
              </w:rPr>
              <w:tab/>
            </w:r>
            <w:r w:rsidRPr="00437C0E" w:rsidR="001A6D5C">
              <w:rPr>
                <w:rStyle w:val="Hyperlink"/>
                <w:noProof/>
              </w:rPr>
              <w:t>Referral and compensation</w:t>
            </w:r>
            <w:r w:rsidR="001A6D5C">
              <w:rPr>
                <w:noProof/>
                <w:webHidden/>
              </w:rPr>
              <w:tab/>
            </w:r>
            <w:r w:rsidR="001A6D5C">
              <w:rPr>
                <w:noProof/>
                <w:webHidden/>
              </w:rPr>
              <w:fldChar w:fldCharType="begin"/>
            </w:r>
            <w:r w:rsidR="001A6D5C">
              <w:rPr>
                <w:noProof/>
                <w:webHidden/>
              </w:rPr>
              <w:instrText xml:space="preserve"> PAGEREF _Toc141881576 \h </w:instrText>
            </w:r>
            <w:r w:rsidR="001A6D5C">
              <w:rPr>
                <w:noProof/>
                <w:webHidden/>
              </w:rPr>
            </w:r>
            <w:r w:rsidR="001A6D5C">
              <w:rPr>
                <w:noProof/>
                <w:webHidden/>
              </w:rPr>
              <w:fldChar w:fldCharType="separate"/>
            </w:r>
            <w:r w:rsidR="001A6D5C">
              <w:rPr>
                <w:noProof/>
                <w:webHidden/>
              </w:rPr>
              <w:t>11</w:t>
            </w:r>
            <w:r w:rsidR="001A6D5C">
              <w:rPr>
                <w:noProof/>
                <w:webHidden/>
              </w:rPr>
              <w:fldChar w:fldCharType="end"/>
            </w:r>
          </w:hyperlink>
        </w:p>
        <w:p w:rsidR="001A6D5C" w:rsidRDefault="00906A04" w14:paraId="0789F072" w14:textId="4C4D19F7">
          <w:pPr>
            <w:pStyle w:val="TOC1"/>
            <w:rPr>
              <w:rFonts w:cstheme="minorBidi"/>
              <w:noProof/>
              <w:kern w:val="2"/>
              <w:lang w:val="en-GB" w:eastAsia="en-GB"/>
              <w14:ligatures w14:val="standardContextual"/>
            </w:rPr>
          </w:pPr>
          <w:hyperlink w:history="1" w:anchor="_Toc141881577">
            <w:r w:rsidRPr="00437C0E" w:rsidR="001A6D5C">
              <w:rPr>
                <w:rStyle w:val="Hyperlink"/>
                <w:noProof/>
              </w:rPr>
              <w:t>27.</w:t>
            </w:r>
            <w:r w:rsidR="001A6D5C">
              <w:rPr>
                <w:rFonts w:cstheme="minorBidi"/>
                <w:noProof/>
                <w:kern w:val="2"/>
                <w:lang w:val="en-GB" w:eastAsia="en-GB"/>
                <w14:ligatures w14:val="standardContextual"/>
              </w:rPr>
              <w:tab/>
            </w:r>
            <w:r w:rsidRPr="00437C0E" w:rsidR="001A6D5C">
              <w:rPr>
                <w:rStyle w:val="Hyperlink"/>
                <w:noProof/>
              </w:rPr>
              <w:t>Condonement</w:t>
            </w:r>
            <w:r w:rsidR="001A6D5C">
              <w:rPr>
                <w:noProof/>
                <w:webHidden/>
              </w:rPr>
              <w:tab/>
            </w:r>
            <w:r w:rsidR="001A6D5C">
              <w:rPr>
                <w:noProof/>
                <w:webHidden/>
              </w:rPr>
              <w:fldChar w:fldCharType="begin"/>
            </w:r>
            <w:r w:rsidR="001A6D5C">
              <w:rPr>
                <w:noProof/>
                <w:webHidden/>
              </w:rPr>
              <w:instrText xml:space="preserve"> PAGEREF _Toc141881577 \h </w:instrText>
            </w:r>
            <w:r w:rsidR="001A6D5C">
              <w:rPr>
                <w:noProof/>
                <w:webHidden/>
              </w:rPr>
            </w:r>
            <w:r w:rsidR="001A6D5C">
              <w:rPr>
                <w:noProof/>
                <w:webHidden/>
              </w:rPr>
              <w:fldChar w:fldCharType="separate"/>
            </w:r>
            <w:r w:rsidR="001A6D5C">
              <w:rPr>
                <w:noProof/>
                <w:webHidden/>
              </w:rPr>
              <w:t>12</w:t>
            </w:r>
            <w:r w:rsidR="001A6D5C">
              <w:rPr>
                <w:noProof/>
                <w:webHidden/>
              </w:rPr>
              <w:fldChar w:fldCharType="end"/>
            </w:r>
          </w:hyperlink>
        </w:p>
        <w:p w:rsidR="001A6D5C" w:rsidRDefault="00906A04" w14:paraId="51D9FA03" w14:textId="41813EB6">
          <w:pPr>
            <w:pStyle w:val="TOC1"/>
            <w:rPr>
              <w:rFonts w:cstheme="minorBidi"/>
              <w:noProof/>
              <w:kern w:val="2"/>
              <w:lang w:val="en-GB" w:eastAsia="en-GB"/>
              <w14:ligatures w14:val="standardContextual"/>
            </w:rPr>
          </w:pPr>
          <w:hyperlink w:history="1" w:anchor="_Toc141881578">
            <w:r w:rsidRPr="00437C0E" w:rsidR="001A6D5C">
              <w:rPr>
                <w:rStyle w:val="Hyperlink"/>
                <w:noProof/>
              </w:rPr>
              <w:t>28.</w:t>
            </w:r>
            <w:r w:rsidR="001A6D5C">
              <w:rPr>
                <w:rFonts w:cstheme="minorBidi"/>
                <w:noProof/>
                <w:kern w:val="2"/>
                <w:lang w:val="en-GB" w:eastAsia="en-GB"/>
                <w14:ligatures w14:val="standardContextual"/>
              </w:rPr>
              <w:tab/>
            </w:r>
            <w:r w:rsidRPr="00437C0E" w:rsidR="001A6D5C">
              <w:rPr>
                <w:rStyle w:val="Hyperlink"/>
                <w:noProof/>
              </w:rPr>
              <w:t>Merits and distinctions</w:t>
            </w:r>
            <w:r w:rsidR="001A6D5C">
              <w:rPr>
                <w:noProof/>
                <w:webHidden/>
              </w:rPr>
              <w:tab/>
            </w:r>
            <w:r w:rsidR="001A6D5C">
              <w:rPr>
                <w:noProof/>
                <w:webHidden/>
              </w:rPr>
              <w:fldChar w:fldCharType="begin"/>
            </w:r>
            <w:r w:rsidR="001A6D5C">
              <w:rPr>
                <w:noProof/>
                <w:webHidden/>
              </w:rPr>
              <w:instrText xml:space="preserve"> PAGEREF _Toc141881578 \h </w:instrText>
            </w:r>
            <w:r w:rsidR="001A6D5C">
              <w:rPr>
                <w:noProof/>
                <w:webHidden/>
              </w:rPr>
            </w:r>
            <w:r w:rsidR="001A6D5C">
              <w:rPr>
                <w:noProof/>
                <w:webHidden/>
              </w:rPr>
              <w:fldChar w:fldCharType="separate"/>
            </w:r>
            <w:r w:rsidR="001A6D5C">
              <w:rPr>
                <w:noProof/>
                <w:webHidden/>
              </w:rPr>
              <w:t>12</w:t>
            </w:r>
            <w:r w:rsidR="001A6D5C">
              <w:rPr>
                <w:noProof/>
                <w:webHidden/>
              </w:rPr>
              <w:fldChar w:fldCharType="end"/>
            </w:r>
          </w:hyperlink>
        </w:p>
        <w:p w:rsidR="001A6D5C" w:rsidRDefault="00906A04" w14:paraId="32593290" w14:textId="4CEBDE33">
          <w:pPr>
            <w:pStyle w:val="TOC1"/>
            <w:rPr>
              <w:rFonts w:cstheme="minorBidi"/>
              <w:noProof/>
              <w:kern w:val="2"/>
              <w:lang w:val="en-GB" w:eastAsia="en-GB"/>
              <w14:ligatures w14:val="standardContextual"/>
            </w:rPr>
          </w:pPr>
          <w:hyperlink w:history="1" w:anchor="_Toc141881579">
            <w:r w:rsidRPr="00437C0E" w:rsidR="001A6D5C">
              <w:rPr>
                <w:rStyle w:val="Hyperlink"/>
                <w:noProof/>
              </w:rPr>
              <w:t>29.</w:t>
            </w:r>
            <w:r w:rsidR="001A6D5C">
              <w:rPr>
                <w:rFonts w:cstheme="minorBidi"/>
                <w:noProof/>
                <w:kern w:val="2"/>
                <w:lang w:val="en-GB" w:eastAsia="en-GB"/>
                <w14:ligatures w14:val="standardContextual"/>
              </w:rPr>
              <w:tab/>
            </w:r>
            <w:r w:rsidRPr="00437C0E" w:rsidR="001A6D5C">
              <w:rPr>
                <w:rStyle w:val="Hyperlink"/>
                <w:noProof/>
              </w:rPr>
              <w:t>Consequences of ineligibility to proceed</w:t>
            </w:r>
            <w:r w:rsidR="001A6D5C">
              <w:rPr>
                <w:noProof/>
                <w:webHidden/>
              </w:rPr>
              <w:tab/>
            </w:r>
            <w:r w:rsidR="001A6D5C">
              <w:rPr>
                <w:noProof/>
                <w:webHidden/>
              </w:rPr>
              <w:fldChar w:fldCharType="begin"/>
            </w:r>
            <w:r w:rsidR="001A6D5C">
              <w:rPr>
                <w:noProof/>
                <w:webHidden/>
              </w:rPr>
              <w:instrText xml:space="preserve"> PAGEREF _Toc141881579 \h </w:instrText>
            </w:r>
            <w:r w:rsidR="001A6D5C">
              <w:rPr>
                <w:noProof/>
                <w:webHidden/>
              </w:rPr>
            </w:r>
            <w:r w:rsidR="001A6D5C">
              <w:rPr>
                <w:noProof/>
                <w:webHidden/>
              </w:rPr>
              <w:fldChar w:fldCharType="separate"/>
            </w:r>
            <w:r w:rsidR="001A6D5C">
              <w:rPr>
                <w:noProof/>
                <w:webHidden/>
              </w:rPr>
              <w:t>13</w:t>
            </w:r>
            <w:r w:rsidR="001A6D5C">
              <w:rPr>
                <w:noProof/>
                <w:webHidden/>
              </w:rPr>
              <w:fldChar w:fldCharType="end"/>
            </w:r>
          </w:hyperlink>
        </w:p>
        <w:p w:rsidR="001A6D5C" w:rsidRDefault="00906A04" w14:paraId="22F58040" w14:textId="209BA279">
          <w:pPr>
            <w:pStyle w:val="TOC1"/>
            <w:rPr>
              <w:rFonts w:cstheme="minorBidi"/>
              <w:noProof/>
              <w:kern w:val="2"/>
              <w:lang w:val="en-GB" w:eastAsia="en-GB"/>
              <w14:ligatures w14:val="standardContextual"/>
            </w:rPr>
          </w:pPr>
          <w:hyperlink w:history="1" w:anchor="_Toc141881580">
            <w:r w:rsidRPr="00437C0E" w:rsidR="001A6D5C">
              <w:rPr>
                <w:rStyle w:val="Hyperlink"/>
                <w:noProof/>
              </w:rPr>
              <w:t>PROGRESSION TO THE ASSOCIATED BACHELORS DEGREE</w:t>
            </w:r>
            <w:r w:rsidR="001A6D5C">
              <w:rPr>
                <w:noProof/>
                <w:webHidden/>
              </w:rPr>
              <w:tab/>
            </w:r>
            <w:r w:rsidR="001A6D5C">
              <w:rPr>
                <w:noProof/>
                <w:webHidden/>
              </w:rPr>
              <w:fldChar w:fldCharType="begin"/>
            </w:r>
            <w:r w:rsidR="001A6D5C">
              <w:rPr>
                <w:noProof/>
                <w:webHidden/>
              </w:rPr>
              <w:instrText xml:space="preserve"> PAGEREF _Toc141881580 \h </w:instrText>
            </w:r>
            <w:r w:rsidR="001A6D5C">
              <w:rPr>
                <w:noProof/>
                <w:webHidden/>
              </w:rPr>
            </w:r>
            <w:r w:rsidR="001A6D5C">
              <w:rPr>
                <w:noProof/>
                <w:webHidden/>
              </w:rPr>
              <w:fldChar w:fldCharType="separate"/>
            </w:r>
            <w:r w:rsidR="001A6D5C">
              <w:rPr>
                <w:noProof/>
                <w:webHidden/>
              </w:rPr>
              <w:t>13</w:t>
            </w:r>
            <w:r w:rsidR="001A6D5C">
              <w:rPr>
                <w:noProof/>
                <w:webHidden/>
              </w:rPr>
              <w:fldChar w:fldCharType="end"/>
            </w:r>
          </w:hyperlink>
        </w:p>
        <w:p w:rsidR="001A6D5C" w:rsidRDefault="00906A04" w14:paraId="3F45EB18" w14:textId="0B2159F7">
          <w:pPr>
            <w:pStyle w:val="TOC1"/>
            <w:rPr>
              <w:rFonts w:cstheme="minorBidi"/>
              <w:noProof/>
              <w:kern w:val="2"/>
              <w:lang w:val="en-GB" w:eastAsia="en-GB"/>
              <w14:ligatures w14:val="standardContextual"/>
            </w:rPr>
          </w:pPr>
          <w:hyperlink w:history="1" w:anchor="_Toc141881581">
            <w:r w:rsidRPr="00437C0E" w:rsidR="001A6D5C">
              <w:rPr>
                <w:rStyle w:val="Hyperlink"/>
                <w:noProof/>
              </w:rPr>
              <w:t>30.</w:t>
            </w:r>
            <w:r w:rsidR="001A6D5C">
              <w:rPr>
                <w:rFonts w:cstheme="minorBidi"/>
                <w:noProof/>
                <w:kern w:val="2"/>
                <w:lang w:val="en-GB" w:eastAsia="en-GB"/>
                <w14:ligatures w14:val="standardContextual"/>
              </w:rPr>
              <w:tab/>
            </w:r>
            <w:r w:rsidRPr="00437C0E" w:rsidR="001A6D5C">
              <w:rPr>
                <w:rStyle w:val="Hyperlink"/>
                <w:noProof/>
              </w:rPr>
              <w:t>Progression to the associated Bachelors degree</w:t>
            </w:r>
            <w:r w:rsidR="001A6D5C">
              <w:rPr>
                <w:noProof/>
                <w:webHidden/>
              </w:rPr>
              <w:tab/>
            </w:r>
            <w:r w:rsidR="001A6D5C">
              <w:rPr>
                <w:noProof/>
                <w:webHidden/>
              </w:rPr>
              <w:fldChar w:fldCharType="begin"/>
            </w:r>
            <w:r w:rsidR="001A6D5C">
              <w:rPr>
                <w:noProof/>
                <w:webHidden/>
              </w:rPr>
              <w:instrText xml:space="preserve"> PAGEREF _Toc141881581 \h </w:instrText>
            </w:r>
            <w:r w:rsidR="001A6D5C">
              <w:rPr>
                <w:noProof/>
                <w:webHidden/>
              </w:rPr>
            </w:r>
            <w:r w:rsidR="001A6D5C">
              <w:rPr>
                <w:noProof/>
                <w:webHidden/>
              </w:rPr>
              <w:fldChar w:fldCharType="separate"/>
            </w:r>
            <w:r w:rsidR="001A6D5C">
              <w:rPr>
                <w:noProof/>
                <w:webHidden/>
              </w:rPr>
              <w:t>13</w:t>
            </w:r>
            <w:r w:rsidR="001A6D5C">
              <w:rPr>
                <w:noProof/>
                <w:webHidden/>
              </w:rPr>
              <w:fldChar w:fldCharType="end"/>
            </w:r>
          </w:hyperlink>
        </w:p>
        <w:p w:rsidR="001A6D5C" w:rsidRDefault="00906A04" w14:paraId="7858DB5F" w14:textId="7C887A22">
          <w:pPr>
            <w:pStyle w:val="TOC1"/>
            <w:rPr>
              <w:rFonts w:cstheme="minorBidi"/>
              <w:noProof/>
              <w:kern w:val="2"/>
              <w:lang w:val="en-GB" w:eastAsia="en-GB"/>
              <w14:ligatures w14:val="standardContextual"/>
            </w:rPr>
          </w:pPr>
          <w:hyperlink w:history="1" w:anchor="_Toc141881582">
            <w:r w:rsidRPr="00437C0E" w:rsidR="001A6D5C">
              <w:rPr>
                <w:rStyle w:val="Hyperlink"/>
                <w:noProof/>
              </w:rPr>
              <w:t>31.</w:t>
            </w:r>
            <w:r w:rsidR="001A6D5C">
              <w:rPr>
                <w:rFonts w:cstheme="minorBidi"/>
                <w:noProof/>
                <w:kern w:val="2"/>
                <w:lang w:val="en-GB" w:eastAsia="en-GB"/>
                <w14:ligatures w14:val="standardContextual"/>
              </w:rPr>
              <w:tab/>
            </w:r>
            <w:r w:rsidRPr="00437C0E" w:rsidR="001A6D5C">
              <w:rPr>
                <w:rStyle w:val="Hyperlink"/>
                <w:noProof/>
              </w:rPr>
              <w:t>Progression to the award of the Honours Degree</w:t>
            </w:r>
            <w:r w:rsidR="001A6D5C">
              <w:rPr>
                <w:noProof/>
                <w:webHidden/>
              </w:rPr>
              <w:tab/>
            </w:r>
            <w:r w:rsidR="001A6D5C">
              <w:rPr>
                <w:noProof/>
                <w:webHidden/>
              </w:rPr>
              <w:fldChar w:fldCharType="begin"/>
            </w:r>
            <w:r w:rsidR="001A6D5C">
              <w:rPr>
                <w:noProof/>
                <w:webHidden/>
              </w:rPr>
              <w:instrText xml:space="preserve"> PAGEREF _Toc141881582 \h </w:instrText>
            </w:r>
            <w:r w:rsidR="001A6D5C">
              <w:rPr>
                <w:noProof/>
                <w:webHidden/>
              </w:rPr>
            </w:r>
            <w:r w:rsidR="001A6D5C">
              <w:rPr>
                <w:noProof/>
                <w:webHidden/>
              </w:rPr>
              <w:fldChar w:fldCharType="separate"/>
            </w:r>
            <w:r w:rsidR="001A6D5C">
              <w:rPr>
                <w:noProof/>
                <w:webHidden/>
              </w:rPr>
              <w:t>14</w:t>
            </w:r>
            <w:r w:rsidR="001A6D5C">
              <w:rPr>
                <w:noProof/>
                <w:webHidden/>
              </w:rPr>
              <w:fldChar w:fldCharType="end"/>
            </w:r>
          </w:hyperlink>
        </w:p>
        <w:p w:rsidR="001A6D5C" w:rsidRDefault="00906A04" w14:paraId="03E4BBAF" w14:textId="023C5063">
          <w:pPr>
            <w:pStyle w:val="TOC1"/>
            <w:rPr>
              <w:rFonts w:cstheme="minorBidi"/>
              <w:noProof/>
              <w:kern w:val="2"/>
              <w:lang w:val="en-GB" w:eastAsia="en-GB"/>
              <w14:ligatures w14:val="standardContextual"/>
            </w:rPr>
          </w:pPr>
          <w:hyperlink w:history="1" w:anchor="_Toc141881583">
            <w:r w:rsidRPr="00437C0E" w:rsidR="001A6D5C">
              <w:rPr>
                <w:rStyle w:val="Hyperlink"/>
                <w:noProof/>
              </w:rPr>
              <w:t>32.</w:t>
            </w:r>
            <w:r w:rsidR="001A6D5C">
              <w:rPr>
                <w:rFonts w:cstheme="minorBidi"/>
                <w:noProof/>
                <w:kern w:val="2"/>
                <w:lang w:val="en-GB" w:eastAsia="en-GB"/>
                <w14:ligatures w14:val="standardContextual"/>
              </w:rPr>
              <w:tab/>
            </w:r>
            <w:r w:rsidRPr="00437C0E" w:rsidR="001A6D5C">
              <w:rPr>
                <w:rStyle w:val="Hyperlink"/>
                <w:noProof/>
              </w:rPr>
              <w:t>Honours classification</w:t>
            </w:r>
            <w:r w:rsidR="001A6D5C">
              <w:rPr>
                <w:noProof/>
                <w:webHidden/>
              </w:rPr>
              <w:tab/>
            </w:r>
            <w:r w:rsidR="001A6D5C">
              <w:rPr>
                <w:noProof/>
                <w:webHidden/>
              </w:rPr>
              <w:fldChar w:fldCharType="begin"/>
            </w:r>
            <w:r w:rsidR="001A6D5C">
              <w:rPr>
                <w:noProof/>
                <w:webHidden/>
              </w:rPr>
              <w:instrText xml:space="preserve"> PAGEREF _Toc141881583 \h </w:instrText>
            </w:r>
            <w:r w:rsidR="001A6D5C">
              <w:rPr>
                <w:noProof/>
                <w:webHidden/>
              </w:rPr>
            </w:r>
            <w:r w:rsidR="001A6D5C">
              <w:rPr>
                <w:noProof/>
                <w:webHidden/>
              </w:rPr>
              <w:fldChar w:fldCharType="separate"/>
            </w:r>
            <w:r w:rsidR="001A6D5C">
              <w:rPr>
                <w:noProof/>
                <w:webHidden/>
              </w:rPr>
              <w:t>14</w:t>
            </w:r>
            <w:r w:rsidR="001A6D5C">
              <w:rPr>
                <w:noProof/>
                <w:webHidden/>
              </w:rPr>
              <w:fldChar w:fldCharType="end"/>
            </w:r>
          </w:hyperlink>
        </w:p>
        <w:p w:rsidR="001A6D5C" w:rsidRDefault="00906A04" w14:paraId="7900D8E6" w14:textId="454CFA58">
          <w:pPr>
            <w:pStyle w:val="TOC1"/>
            <w:rPr>
              <w:rFonts w:cstheme="minorBidi"/>
              <w:noProof/>
              <w:kern w:val="2"/>
              <w:lang w:val="en-GB" w:eastAsia="en-GB"/>
              <w14:ligatures w14:val="standardContextual"/>
            </w:rPr>
          </w:pPr>
          <w:hyperlink w:history="1" w:anchor="_Toc141881584">
            <w:r w:rsidRPr="00437C0E" w:rsidR="001A6D5C">
              <w:rPr>
                <w:rStyle w:val="Hyperlink"/>
                <w:noProof/>
              </w:rPr>
              <w:t>33.</w:t>
            </w:r>
            <w:r w:rsidR="001A6D5C">
              <w:rPr>
                <w:rFonts w:cstheme="minorBidi"/>
                <w:noProof/>
                <w:kern w:val="2"/>
                <w:lang w:val="en-GB" w:eastAsia="en-GB"/>
                <w14:ligatures w14:val="standardContextual"/>
              </w:rPr>
              <w:tab/>
            </w:r>
            <w:r w:rsidRPr="00437C0E" w:rsidR="001A6D5C">
              <w:rPr>
                <w:rStyle w:val="Hyperlink"/>
                <w:noProof/>
              </w:rPr>
              <w:t>Consequences of ineligibility to proceed to the Award</w:t>
            </w:r>
            <w:r w:rsidR="001A6D5C">
              <w:rPr>
                <w:noProof/>
                <w:webHidden/>
              </w:rPr>
              <w:tab/>
            </w:r>
            <w:r w:rsidR="001A6D5C">
              <w:rPr>
                <w:noProof/>
                <w:webHidden/>
              </w:rPr>
              <w:fldChar w:fldCharType="begin"/>
            </w:r>
            <w:r w:rsidR="001A6D5C">
              <w:rPr>
                <w:noProof/>
                <w:webHidden/>
              </w:rPr>
              <w:instrText xml:space="preserve"> PAGEREF _Toc141881584 \h </w:instrText>
            </w:r>
            <w:r w:rsidR="001A6D5C">
              <w:rPr>
                <w:noProof/>
                <w:webHidden/>
              </w:rPr>
            </w:r>
            <w:r w:rsidR="001A6D5C">
              <w:rPr>
                <w:noProof/>
                <w:webHidden/>
              </w:rPr>
              <w:fldChar w:fldCharType="separate"/>
            </w:r>
            <w:r w:rsidR="001A6D5C">
              <w:rPr>
                <w:noProof/>
                <w:webHidden/>
              </w:rPr>
              <w:t>15</w:t>
            </w:r>
            <w:r w:rsidR="001A6D5C">
              <w:rPr>
                <w:noProof/>
                <w:webHidden/>
              </w:rPr>
              <w:fldChar w:fldCharType="end"/>
            </w:r>
          </w:hyperlink>
        </w:p>
        <w:p w:rsidR="001A6D5C" w:rsidRDefault="00906A04" w14:paraId="308DF5D4" w14:textId="5031568D">
          <w:pPr>
            <w:pStyle w:val="TOC1"/>
            <w:rPr>
              <w:rFonts w:cstheme="minorBidi"/>
              <w:noProof/>
              <w:kern w:val="2"/>
              <w:lang w:val="en-GB" w:eastAsia="en-GB"/>
              <w14:ligatures w14:val="standardContextual"/>
            </w:rPr>
          </w:pPr>
          <w:hyperlink w:history="1" w:anchor="_Toc141881585">
            <w:r w:rsidRPr="00437C0E" w:rsidR="001A6D5C">
              <w:rPr>
                <w:rStyle w:val="Hyperlink"/>
                <w:noProof/>
              </w:rPr>
              <w:t>34.</w:t>
            </w:r>
            <w:r w:rsidR="001A6D5C">
              <w:rPr>
                <w:rFonts w:cstheme="minorBidi"/>
                <w:noProof/>
                <w:kern w:val="2"/>
                <w:lang w:val="en-GB" w:eastAsia="en-GB"/>
                <w14:ligatures w14:val="standardContextual"/>
              </w:rPr>
              <w:tab/>
            </w:r>
            <w:r w:rsidRPr="00437C0E" w:rsidR="001A6D5C">
              <w:rPr>
                <w:rStyle w:val="Hyperlink"/>
                <w:noProof/>
              </w:rPr>
              <w:t>Aegrotat Awards</w:t>
            </w:r>
            <w:r w:rsidR="001A6D5C">
              <w:rPr>
                <w:noProof/>
                <w:webHidden/>
              </w:rPr>
              <w:tab/>
            </w:r>
            <w:r w:rsidR="001A6D5C">
              <w:rPr>
                <w:noProof/>
                <w:webHidden/>
              </w:rPr>
              <w:fldChar w:fldCharType="begin"/>
            </w:r>
            <w:r w:rsidR="001A6D5C">
              <w:rPr>
                <w:noProof/>
                <w:webHidden/>
              </w:rPr>
              <w:instrText xml:space="preserve"> PAGEREF _Toc141881585 \h </w:instrText>
            </w:r>
            <w:r w:rsidR="001A6D5C">
              <w:rPr>
                <w:noProof/>
                <w:webHidden/>
              </w:rPr>
            </w:r>
            <w:r w:rsidR="001A6D5C">
              <w:rPr>
                <w:noProof/>
                <w:webHidden/>
              </w:rPr>
              <w:fldChar w:fldCharType="separate"/>
            </w:r>
            <w:r w:rsidR="001A6D5C">
              <w:rPr>
                <w:noProof/>
                <w:webHidden/>
              </w:rPr>
              <w:t>15</w:t>
            </w:r>
            <w:r w:rsidR="001A6D5C">
              <w:rPr>
                <w:noProof/>
                <w:webHidden/>
              </w:rPr>
              <w:fldChar w:fldCharType="end"/>
            </w:r>
          </w:hyperlink>
        </w:p>
        <w:p w:rsidR="001A6D5C" w:rsidRDefault="00906A04" w14:paraId="511C8CAC" w14:textId="6051807A">
          <w:pPr>
            <w:pStyle w:val="TOC1"/>
            <w:rPr>
              <w:rFonts w:cstheme="minorBidi"/>
              <w:noProof/>
              <w:kern w:val="2"/>
              <w:lang w:val="en-GB" w:eastAsia="en-GB"/>
              <w14:ligatures w14:val="standardContextual"/>
            </w:rPr>
          </w:pPr>
          <w:hyperlink w:history="1" w:anchor="_Toc141881586">
            <w:r w:rsidRPr="00437C0E" w:rsidR="001A6D5C">
              <w:rPr>
                <w:rStyle w:val="Hyperlink"/>
                <w:noProof/>
              </w:rPr>
              <w:t>35.</w:t>
            </w:r>
            <w:r w:rsidR="001A6D5C">
              <w:rPr>
                <w:rFonts w:cstheme="minorBidi"/>
                <w:noProof/>
                <w:kern w:val="2"/>
                <w:lang w:val="en-GB" w:eastAsia="en-GB"/>
                <w14:ligatures w14:val="standardContextual"/>
              </w:rPr>
              <w:tab/>
            </w:r>
            <w:r w:rsidRPr="00437C0E" w:rsidR="001A6D5C">
              <w:rPr>
                <w:rStyle w:val="Hyperlink"/>
                <w:noProof/>
              </w:rPr>
              <w:t>Posthumous Awards</w:t>
            </w:r>
            <w:r w:rsidR="001A6D5C">
              <w:rPr>
                <w:noProof/>
                <w:webHidden/>
              </w:rPr>
              <w:tab/>
            </w:r>
            <w:r w:rsidR="001A6D5C">
              <w:rPr>
                <w:noProof/>
                <w:webHidden/>
              </w:rPr>
              <w:fldChar w:fldCharType="begin"/>
            </w:r>
            <w:r w:rsidR="001A6D5C">
              <w:rPr>
                <w:noProof/>
                <w:webHidden/>
              </w:rPr>
              <w:instrText xml:space="preserve"> PAGEREF _Toc141881586 \h </w:instrText>
            </w:r>
            <w:r w:rsidR="001A6D5C">
              <w:rPr>
                <w:noProof/>
                <w:webHidden/>
              </w:rPr>
            </w:r>
            <w:r w:rsidR="001A6D5C">
              <w:rPr>
                <w:noProof/>
                <w:webHidden/>
              </w:rPr>
              <w:fldChar w:fldCharType="separate"/>
            </w:r>
            <w:r w:rsidR="001A6D5C">
              <w:rPr>
                <w:noProof/>
                <w:webHidden/>
              </w:rPr>
              <w:t>16</w:t>
            </w:r>
            <w:r w:rsidR="001A6D5C">
              <w:rPr>
                <w:noProof/>
                <w:webHidden/>
              </w:rPr>
              <w:fldChar w:fldCharType="end"/>
            </w:r>
          </w:hyperlink>
        </w:p>
        <w:p w:rsidR="001A6D5C" w:rsidRDefault="00906A04" w14:paraId="4F4D8756" w14:textId="3B36252F">
          <w:pPr>
            <w:pStyle w:val="TOC1"/>
            <w:rPr>
              <w:rFonts w:cstheme="minorBidi"/>
              <w:noProof/>
              <w:kern w:val="2"/>
              <w:lang w:val="en-GB" w:eastAsia="en-GB"/>
              <w14:ligatures w14:val="standardContextual"/>
            </w:rPr>
          </w:pPr>
          <w:hyperlink w:history="1" w:anchor="_Toc141881587">
            <w:r w:rsidRPr="00437C0E" w:rsidR="001A6D5C">
              <w:rPr>
                <w:rStyle w:val="Hyperlink"/>
                <w:noProof/>
              </w:rPr>
              <w:t>RESULTS AND AWARDS</w:t>
            </w:r>
            <w:r w:rsidR="001A6D5C">
              <w:rPr>
                <w:noProof/>
                <w:webHidden/>
              </w:rPr>
              <w:tab/>
            </w:r>
            <w:r w:rsidR="001A6D5C">
              <w:rPr>
                <w:noProof/>
                <w:webHidden/>
              </w:rPr>
              <w:fldChar w:fldCharType="begin"/>
            </w:r>
            <w:r w:rsidR="001A6D5C">
              <w:rPr>
                <w:noProof/>
                <w:webHidden/>
              </w:rPr>
              <w:instrText xml:space="preserve"> PAGEREF _Toc141881587 \h </w:instrText>
            </w:r>
            <w:r w:rsidR="001A6D5C">
              <w:rPr>
                <w:noProof/>
                <w:webHidden/>
              </w:rPr>
            </w:r>
            <w:r w:rsidR="001A6D5C">
              <w:rPr>
                <w:noProof/>
                <w:webHidden/>
              </w:rPr>
              <w:fldChar w:fldCharType="separate"/>
            </w:r>
            <w:r w:rsidR="001A6D5C">
              <w:rPr>
                <w:noProof/>
                <w:webHidden/>
              </w:rPr>
              <w:t>17</w:t>
            </w:r>
            <w:r w:rsidR="001A6D5C">
              <w:rPr>
                <w:noProof/>
                <w:webHidden/>
              </w:rPr>
              <w:fldChar w:fldCharType="end"/>
            </w:r>
          </w:hyperlink>
        </w:p>
        <w:p w:rsidR="001A6D5C" w:rsidRDefault="00906A04" w14:paraId="6C4DDAD0" w14:textId="1B641C18">
          <w:pPr>
            <w:pStyle w:val="TOC1"/>
            <w:rPr>
              <w:rFonts w:cstheme="minorBidi"/>
              <w:noProof/>
              <w:kern w:val="2"/>
              <w:lang w:val="en-GB" w:eastAsia="en-GB"/>
              <w14:ligatures w14:val="standardContextual"/>
            </w:rPr>
          </w:pPr>
          <w:hyperlink w:history="1" w:anchor="_Toc141881588">
            <w:r w:rsidRPr="00437C0E" w:rsidR="001A6D5C">
              <w:rPr>
                <w:rStyle w:val="Hyperlink"/>
                <w:noProof/>
              </w:rPr>
              <w:t>36.</w:t>
            </w:r>
            <w:r w:rsidR="001A6D5C">
              <w:rPr>
                <w:rFonts w:cstheme="minorBidi"/>
                <w:noProof/>
                <w:kern w:val="2"/>
                <w:lang w:val="en-GB" w:eastAsia="en-GB"/>
                <w14:ligatures w14:val="standardContextual"/>
              </w:rPr>
              <w:tab/>
            </w:r>
            <w:r w:rsidRPr="00437C0E" w:rsidR="001A6D5C">
              <w:rPr>
                <w:rStyle w:val="Hyperlink"/>
                <w:noProof/>
              </w:rPr>
              <w:t>Notifications of Results and Transcripts</w:t>
            </w:r>
            <w:r w:rsidR="001A6D5C">
              <w:rPr>
                <w:noProof/>
                <w:webHidden/>
              </w:rPr>
              <w:tab/>
            </w:r>
            <w:r w:rsidR="001A6D5C">
              <w:rPr>
                <w:noProof/>
                <w:webHidden/>
              </w:rPr>
              <w:fldChar w:fldCharType="begin"/>
            </w:r>
            <w:r w:rsidR="001A6D5C">
              <w:rPr>
                <w:noProof/>
                <w:webHidden/>
              </w:rPr>
              <w:instrText xml:space="preserve"> PAGEREF _Toc141881588 \h </w:instrText>
            </w:r>
            <w:r w:rsidR="001A6D5C">
              <w:rPr>
                <w:noProof/>
                <w:webHidden/>
              </w:rPr>
            </w:r>
            <w:r w:rsidR="001A6D5C">
              <w:rPr>
                <w:noProof/>
                <w:webHidden/>
              </w:rPr>
              <w:fldChar w:fldCharType="separate"/>
            </w:r>
            <w:r w:rsidR="001A6D5C">
              <w:rPr>
                <w:noProof/>
                <w:webHidden/>
              </w:rPr>
              <w:t>17</w:t>
            </w:r>
            <w:r w:rsidR="001A6D5C">
              <w:rPr>
                <w:noProof/>
                <w:webHidden/>
              </w:rPr>
              <w:fldChar w:fldCharType="end"/>
            </w:r>
          </w:hyperlink>
        </w:p>
        <w:p w:rsidR="00F24D55" w:rsidRDefault="00F24D55" w14:paraId="79CE4072" w14:textId="01D03EF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C66DF" w14:paraId="4C12A926" w14:textId="29A60FC8">
                <w:pPr>
                  <w:spacing w:before="40" w:after="40"/>
                  <w:jc w:val="center"/>
                  <w:rPr>
                    <w:rFonts w:ascii="Calibri" w:hAnsi="Calibri"/>
                    <w:sz w:val="28"/>
                    <w:szCs w:val="28"/>
                  </w:rPr>
                </w:pPr>
                <w:r>
                  <w:rPr>
                    <w:rFonts w:ascii="Calibri" w:hAnsi="Calibri"/>
                    <w:sz w:val="28"/>
                    <w:szCs w:val="28"/>
                  </w:rPr>
                  <w:t>Foundation</w:t>
                </w:r>
                <w:r w:rsidRPr="00622221" w:rsidR="00622221">
                  <w:rPr>
                    <w:rFonts w:ascii="Calibri" w:hAnsi="Calibri"/>
                    <w:sz w:val="28"/>
                    <w:szCs w:val="28"/>
                  </w:rPr>
                  <w:t xml:space="preserve"> Degrees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1881541" w:id="0"/>
      <w:r w:rsidRPr="00CE07EB">
        <w:t>Introductio</w:t>
      </w:r>
      <w:r w:rsidR="00755DC9">
        <w:t>n</w:t>
      </w:r>
      <w:bookmarkEnd w:id="0"/>
    </w:p>
    <w:p w:rsidR="0005565E" w:rsidP="003D05A7" w:rsidRDefault="0005565E" w14:paraId="390F8BFA" w14:textId="1CDA8794">
      <w:pPr>
        <w:pStyle w:val="numberedmainbody"/>
        <w:numPr>
          <w:ilvl w:val="0"/>
          <w:numId w:val="0"/>
        </w:numPr>
        <w:ind w:left="680"/>
      </w:pPr>
      <w:r>
        <w:t>The followi</w:t>
      </w:r>
      <w:r w:rsidR="005C1F01">
        <w:t>ng University Regulations apply</w:t>
      </w:r>
      <w:r w:rsidRPr="005C1F01" w:rsidR="005C1F01">
        <w:t xml:space="preserve"> to Foundation degrees and to </w:t>
      </w:r>
      <w:proofErr w:type="spellStart"/>
      <w:r w:rsidRPr="005C1F01" w:rsidR="005C1F01">
        <w:t>Honours</w:t>
      </w:r>
      <w:proofErr w:type="spellEnd"/>
      <w:r w:rsidRPr="005C1F01" w:rsidR="005C1F01">
        <w:t xml:space="preserve"> degrees awarded by the University in cases where candidates have progressed to the </w:t>
      </w:r>
      <w:proofErr w:type="spellStart"/>
      <w:r w:rsidRPr="005C1F01" w:rsidR="005C1F01">
        <w:t>Honours</w:t>
      </w:r>
      <w:proofErr w:type="spellEnd"/>
      <w:r w:rsidRPr="005C1F01" w:rsidR="005C1F01">
        <w:t xml:space="preserve"> degree (</w:t>
      </w:r>
      <w:proofErr w:type="spellStart"/>
      <w:r w:rsidRPr="005C1F01" w:rsidR="005C1F01">
        <w:t>Honours</w:t>
      </w:r>
      <w:proofErr w:type="spellEnd"/>
      <w:r w:rsidRPr="005C1F01" w:rsidR="005C1F01">
        <w:t xml:space="preserve"> level) having previously completed the associated Foundation Degree.</w:t>
      </w:r>
    </w:p>
    <w:p w:rsidR="009020C6" w:rsidP="007C00AC" w:rsidRDefault="0005565E" w14:paraId="08906FBE" w14:textId="500A6541">
      <w:pPr>
        <w:pStyle w:val="numberedmainbody"/>
        <w:numPr>
          <w:ilvl w:val="0"/>
          <w:numId w:val="0"/>
        </w:numPr>
        <w:ind w:left="680"/>
      </w:pPr>
      <w:r>
        <w:t xml:space="preserve">The following Regulations apply to all </w:t>
      </w:r>
      <w:proofErr w:type="spellStart"/>
      <w:r>
        <w:t>programmes</w:t>
      </w:r>
      <w:proofErr w:type="spellEnd"/>
      <w:r>
        <w:t xml:space="preserve"> leading to University of Hull awards unless the </w:t>
      </w:r>
      <w:r w:rsidR="00906A04">
        <w:t>Education Student Experience</w:t>
      </w:r>
      <w:r w:rsidR="00C315B3">
        <w:t xml:space="preserve"> </w:t>
      </w:r>
      <w:r>
        <w:t>Committee (</w:t>
      </w:r>
      <w:r w:rsidR="00906A04">
        <w:t>ESE</w:t>
      </w:r>
      <w:r>
        <w:t>C) has approved alternative Regulations for a specified Partner Institution responsible for the delivery of collaborative provision.</w:t>
      </w:r>
    </w:p>
    <w:p w:rsidR="007C00AC" w:rsidP="007C00AC" w:rsidRDefault="007C00AC" w14:paraId="195DEEC2" w14:textId="5F4FB46D">
      <w:pPr>
        <w:pStyle w:val="numberedmainbody"/>
        <w:numPr>
          <w:ilvl w:val="0"/>
          <w:numId w:val="0"/>
        </w:numPr>
        <w:ind w:left="680"/>
      </w:pPr>
      <w:r w:rsidRPr="007C00AC">
        <w:t xml:space="preserve">The </w:t>
      </w:r>
      <w:r w:rsidR="00906A04">
        <w:t>Education Student Experience</w:t>
      </w:r>
      <w:r w:rsidRPr="007C00AC" w:rsidR="00C315B3">
        <w:t xml:space="preserve"> </w:t>
      </w:r>
      <w:r w:rsidRPr="007C00AC">
        <w:t>Committee (</w:t>
      </w:r>
      <w:r w:rsidR="00906A04">
        <w:t>ESE</w:t>
      </w:r>
      <w:r w:rsidRPr="007C00AC">
        <w:t>C)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41881542" w:id="1"/>
      <w:r>
        <w:t>MODULES AND CREDITS</w:t>
      </w:r>
      <w:bookmarkEnd w:id="1"/>
    </w:p>
    <w:p w:rsidRPr="00560E25" w:rsidR="00560E25" w:rsidP="00273BC2" w:rsidRDefault="00560E25" w14:paraId="513544CA" w14:textId="207D9CCB">
      <w:pPr>
        <w:pStyle w:val="Heading1"/>
        <w:spacing w:before="120"/>
      </w:pPr>
      <w:bookmarkStart w:name="_Toc141881543" w:id="2"/>
      <w:r>
        <w:t>Modules</w:t>
      </w:r>
      <w:bookmarkEnd w:id="2"/>
      <w:r>
        <w:t xml:space="preserve"> </w:t>
      </w:r>
    </w:p>
    <w:p w:rsidR="0005565E" w:rsidP="0005565E" w:rsidRDefault="0005565E" w14:paraId="3CB16DCD" w14:textId="522805F6">
      <w:pPr>
        <w:pStyle w:val="numberedmainbody"/>
      </w:pPr>
      <w:r>
        <w:t>For the purposes of these Regulations, a module is defined as being a</w:t>
      </w:r>
      <w:r w:rsidR="00BB596D">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Pr="00560E25" w:rsidR="00560E25" w:rsidP="00560E25" w:rsidRDefault="00560E25" w14:paraId="33F58A82" w14:textId="77777777">
      <w:pPr>
        <w:pStyle w:val="numberedmainbody"/>
      </w:pPr>
      <w:r w:rsidRPr="00560E25">
        <w:t>Modules</w:t>
      </w:r>
      <w:r w:rsidRPr="00CD49AD">
        <w:rPr>
          <w:b/>
        </w:rPr>
        <w:t xml:space="preserve"> 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1881544" w:id="3"/>
      <w:r>
        <w:t>Credit values</w:t>
      </w:r>
      <w:bookmarkEnd w:id="3"/>
    </w:p>
    <w:p w:rsidR="00560E25" w:rsidP="00560E25" w:rsidRDefault="00560E25" w14:paraId="4BE307A2" w14:textId="2C22CC43">
      <w:pPr>
        <w:pStyle w:val="numberedmainbody"/>
      </w:pPr>
      <w:r w:rsidRPr="00560E25">
        <w:t>A credit value is assigned to each module indicating the total learning time, including assessment, which a candidate might expect to spend in achieving the learning outcomes/</w:t>
      </w:r>
      <w:r w:rsidR="00BB596D">
        <w:t xml:space="preserve">demonstrating the </w:t>
      </w:r>
      <w:r w:rsidRPr="00560E25">
        <w:t xml:space="preserve">competencies associated with the module. </w:t>
      </w:r>
    </w:p>
    <w:p w:rsidR="005C1F01" w:rsidP="005C1F01" w:rsidRDefault="005C1F01" w14:paraId="3A7E8182" w14:textId="5C193921">
      <w:pPr>
        <w:pStyle w:val="numberedmainbody"/>
      </w:pPr>
      <w:r w:rsidRPr="005C1F01">
        <w:t>Modules shall be of 20 credits. Proposals to offer modules of credit values other than 20 credits shall be subject to the approval of the Education Planning Committee (EPC).</w:t>
      </w:r>
    </w:p>
    <w:p w:rsidR="00BB596D" w:rsidP="00BB596D" w:rsidRDefault="00BB596D" w14:paraId="4EB1858C" w14:textId="345E200B">
      <w:pPr>
        <w:pStyle w:val="numberedmainbody"/>
      </w:pPr>
      <w:r>
        <w:t xml:space="preserve">Learning </w:t>
      </w:r>
      <w:r w:rsidRPr="003F3CD5">
        <w:t xml:space="preserve">includes private study, </w:t>
      </w:r>
      <w:proofErr w:type="gramStart"/>
      <w:r w:rsidRPr="003F3CD5">
        <w:t>revision</w:t>
      </w:r>
      <w:proofErr w:type="gramEnd"/>
      <w:r w:rsidRPr="003F3CD5">
        <w:t xml:space="preserve"> and assessment in addition to formal teaching time.</w:t>
      </w:r>
    </w:p>
    <w:p w:rsidR="00560E25" w:rsidP="00273BC2" w:rsidRDefault="00560E25" w14:paraId="4D3859C4" w14:textId="5DE25F85">
      <w:pPr>
        <w:pStyle w:val="Heading1"/>
      </w:pPr>
      <w:bookmarkStart w:name="_Toc141881545"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41881546" w:id="5"/>
      <w:r>
        <w:lastRenderedPageBreak/>
        <w:t>Duplication of awards</w:t>
      </w:r>
      <w:bookmarkEnd w:id="5"/>
    </w:p>
    <w:p w:rsidR="00FA4EAC" w:rsidP="00AA0FCF" w:rsidRDefault="00AA0FCF" w14:paraId="1EC2C1B0" w14:textId="4776CFC9">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273BC2" w:rsidP="00273BC2" w:rsidRDefault="00273BC2" w14:paraId="1FDC9BF0" w14:textId="77777777">
      <w:pPr>
        <w:pStyle w:val="numberedmainbody"/>
        <w:numPr>
          <w:ilvl w:val="0"/>
          <w:numId w:val="0"/>
        </w:numPr>
        <w:ind w:left="680"/>
      </w:pPr>
    </w:p>
    <w:p w:rsidRPr="00D74261" w:rsidR="006500B5" w:rsidP="00273BC2" w:rsidRDefault="00273BC2" w14:paraId="40FCDE94" w14:textId="3565D5F6">
      <w:pPr>
        <w:pStyle w:val="Heading1"/>
        <w:numPr>
          <w:ilvl w:val="0"/>
          <w:numId w:val="0"/>
        </w:numPr>
        <w:spacing w:before="120"/>
        <w:ind w:left="680"/>
      </w:pPr>
      <w:bookmarkStart w:name="_Toc141881547" w:id="6"/>
      <w:r>
        <w:t>PROGRAMME STRUCTURES</w:t>
      </w:r>
      <w:bookmarkEnd w:id="6"/>
    </w:p>
    <w:p w:rsidR="00AA0FCF" w:rsidP="00273BC2" w:rsidRDefault="00AA0FCF" w14:paraId="2F3CDBCD" w14:textId="010F39FF">
      <w:pPr>
        <w:pStyle w:val="Heading1"/>
        <w:spacing w:before="120"/>
      </w:pPr>
      <w:bookmarkStart w:name="_Toc141881548" w:id="7"/>
      <w:r>
        <w:t>Programme levels</w:t>
      </w:r>
      <w:bookmarkEnd w:id="7"/>
    </w:p>
    <w:p w:rsidRPr="00AA0FCF" w:rsidR="00AA0FCF" w:rsidP="00AA0FCF" w:rsidRDefault="00AA0FCF" w14:paraId="7E0150AE" w14:textId="5FA647CE">
      <w:pPr>
        <w:pStyle w:val="numberedmainbody"/>
      </w:pPr>
      <w:r w:rsidRPr="00AA0FCF">
        <w:t xml:space="preserve">For the purposes of progression each </w:t>
      </w:r>
      <w:r w:rsidR="005C1F01">
        <w:t>Foundation D</w:t>
      </w:r>
      <w:r w:rsidRPr="00AA0FCF">
        <w:t xml:space="preserve">egree </w:t>
      </w:r>
      <w:proofErr w:type="spellStart"/>
      <w:r w:rsidRPr="00AA0FCF">
        <w:t>pr</w:t>
      </w:r>
      <w:r w:rsidR="005C1F01">
        <w:t>ogramme</w:t>
      </w:r>
      <w:proofErr w:type="spellEnd"/>
      <w:r w:rsidR="005C1F01">
        <w:t xml:space="preserve"> is divided into levels </w:t>
      </w:r>
      <w:r w:rsidRPr="00AA0FCF">
        <w:t>as follows:</w:t>
      </w:r>
    </w:p>
    <w:p w:rsidR="00AA0FCF" w:rsidP="005C1F01" w:rsidRDefault="00AA0FCF" w14:paraId="61A9F1A9" w14:textId="7A57FE98">
      <w:pPr>
        <w:pStyle w:val="numberedmainbody"/>
        <w:numPr>
          <w:ilvl w:val="0"/>
          <w:numId w:val="0"/>
        </w:numPr>
        <w:spacing w:before="0" w:after="0"/>
        <w:ind w:left="720"/>
      </w:pPr>
      <w:r>
        <w:t xml:space="preserve">Certificate </w:t>
      </w:r>
      <w:r>
        <w:tab/>
      </w:r>
      <w:r>
        <w:tab/>
        <w:t>first 120 credits at level 4</w:t>
      </w:r>
    </w:p>
    <w:p w:rsidR="00AA0FCF" w:rsidP="005C1F01" w:rsidRDefault="00AA0FCF" w14:paraId="4FA8D189" w14:textId="6BF8CE7C">
      <w:pPr>
        <w:pStyle w:val="numberedmainbody"/>
        <w:numPr>
          <w:ilvl w:val="0"/>
          <w:numId w:val="0"/>
        </w:numPr>
        <w:spacing w:before="0" w:after="0"/>
        <w:ind w:left="720"/>
      </w:pPr>
      <w:r>
        <w:t xml:space="preserve">Diploma </w:t>
      </w:r>
      <w:r>
        <w:tab/>
      </w:r>
      <w:r>
        <w:tab/>
        <w:t>second 120 credits, with at least 100 credits at level 5</w:t>
      </w:r>
      <w:r w:rsidR="005C1F01">
        <w:t>.</w:t>
      </w:r>
    </w:p>
    <w:p w:rsidR="005C1F01" w:rsidP="005C1F01" w:rsidRDefault="005C1F01" w14:paraId="13508E51" w14:textId="77777777">
      <w:pPr>
        <w:pStyle w:val="numberedmainbody"/>
      </w:pPr>
      <w:r>
        <w:t xml:space="preserve">With the approval of the Education Planning Committee, a Foundation Degree </w:t>
      </w:r>
      <w:proofErr w:type="spellStart"/>
      <w:r>
        <w:t>programme</w:t>
      </w:r>
      <w:proofErr w:type="spellEnd"/>
      <w:r>
        <w:t xml:space="preserve"> may also include a Preliminary Certificate level comprising the first 120 credits of a 360 credit Foundation degree, the level to comprise credits at levels 3 and 4 with at least 100 credits at level 3.</w:t>
      </w:r>
    </w:p>
    <w:p w:rsidR="001228D6" w:rsidP="005C1F01" w:rsidRDefault="005C1F01" w14:paraId="3CA2369D" w14:textId="01D1349D">
      <w:pPr>
        <w:pStyle w:val="numberedmainbody"/>
      </w:pPr>
      <w:r>
        <w:t xml:space="preserve">The Preliminary Certificate level </w:t>
      </w:r>
      <w:r w:rsidRPr="00CD49AD">
        <w:rPr>
          <w:b/>
        </w:rPr>
        <w:t>must</w:t>
      </w:r>
      <w:r>
        <w:t xml:space="preserve"> include at least 40 credits of core modules at Level 3.  </w:t>
      </w:r>
    </w:p>
    <w:p w:rsidR="00560A55" w:rsidP="00273BC2" w:rsidRDefault="00560A55" w14:paraId="073B34D1" w14:textId="369BCB5A">
      <w:pPr>
        <w:pStyle w:val="Heading1"/>
      </w:pPr>
      <w:bookmarkStart w:name="_Toc141881549" w:id="8"/>
      <w:r>
        <w:t xml:space="preserve">Pass/Fail assessment </w:t>
      </w:r>
      <w:proofErr w:type="gramStart"/>
      <w:r>
        <w:t>components</w:t>
      </w:r>
      <w:bookmarkEnd w:id="8"/>
      <w:proofErr w:type="gramEnd"/>
    </w:p>
    <w:p w:rsidR="00560A55" w:rsidP="00560A55" w:rsidRDefault="00560A55" w14:paraId="387E226F" w14:textId="433D0BA5">
      <w:pPr>
        <w:pStyle w:val="numberedmainbody"/>
      </w:pPr>
      <w:r>
        <w:t>The use of pass/fail for individual assessment components is only applicable for those modules with PSRB requirements</w:t>
      </w:r>
      <w:r w:rsidR="00262E43">
        <w:t xml:space="preserve"> for assessing professional competency</w:t>
      </w:r>
      <w:r>
        <w:t>.</w:t>
      </w:r>
    </w:p>
    <w:p w:rsidR="00557BA4" w:rsidP="00557BA4" w:rsidRDefault="00560A55" w14:paraId="426A0A2F" w14:textId="56698AAA">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E34D40" w:rsidTr="00E34D40" w14:paraId="4BB39245" w14:textId="77777777">
        <w:tc>
          <w:tcPr>
            <w:tcW w:w="9016" w:type="dxa"/>
          </w:tcPr>
          <w:p w:rsidRPr="00E34D40" w:rsidR="00E34D40" w:rsidP="00E34D40" w:rsidRDefault="00E34D40" w14:paraId="493685B0" w14:textId="11DA1069">
            <w:pPr>
              <w:spacing w:after="160"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864B5A" w:rsidP="00E34D40" w:rsidRDefault="00864B5A" w14:paraId="0F08CD81" w14:textId="77777777">
      <w:pPr>
        <w:pStyle w:val="numberedmainbody"/>
        <w:numPr>
          <w:ilvl w:val="0"/>
          <w:numId w:val="0"/>
        </w:numPr>
        <w:spacing w:before="0" w:after="0"/>
      </w:pPr>
    </w:p>
    <w:p w:rsidR="0072715E" w:rsidP="00B206A6" w:rsidRDefault="0030708D" w14:paraId="3877AA8A" w14:textId="35586F60">
      <w:pPr>
        <w:pStyle w:val="Heading1"/>
        <w:numPr>
          <w:ilvl w:val="0"/>
          <w:numId w:val="0"/>
        </w:numPr>
        <w:spacing w:before="120"/>
        <w:ind w:left="680"/>
      </w:pPr>
      <w:bookmarkStart w:name="_Toc141881550" w:id="9"/>
      <w:r>
        <w:t>A</w:t>
      </w:r>
      <w:r w:rsidR="00B206A6">
        <w:t>DMISSION</w:t>
      </w:r>
      <w:bookmarkEnd w:id="9"/>
    </w:p>
    <w:p w:rsidRPr="0030708D" w:rsidR="0030708D" w:rsidP="00B206A6" w:rsidRDefault="0030708D" w14:paraId="3DFDF2ED" w14:textId="4D37E8FB">
      <w:pPr>
        <w:pStyle w:val="Heading1"/>
        <w:spacing w:before="120"/>
      </w:pPr>
      <w:bookmarkStart w:name="_Toc141881551" w:id="10"/>
      <w:r>
        <w:t>Admission to a</w:t>
      </w:r>
      <w:r w:rsidR="005C1F01">
        <w:t xml:space="preserve"> programme</w:t>
      </w:r>
      <w:bookmarkEnd w:id="10"/>
    </w:p>
    <w:p w:rsidRPr="0030708D" w:rsidR="0030708D" w:rsidP="0030708D" w:rsidRDefault="005C1F01" w14:paraId="4CB9ABE2" w14:textId="271A2326">
      <w:pPr>
        <w:pStyle w:val="numberedmainbody"/>
      </w:pPr>
      <w:r>
        <w:t xml:space="preserve">To be admitted to a </w:t>
      </w:r>
      <w:proofErr w:type="spellStart"/>
      <w:r w:rsidRPr="0030708D" w:rsidR="0030708D">
        <w:t>programme</w:t>
      </w:r>
      <w:proofErr w:type="spellEnd"/>
      <w:r>
        <w:t xml:space="preserve"> to which these regulations apply</w:t>
      </w:r>
      <w:r w:rsidRPr="0030708D" w:rsidR="0030708D">
        <w:t xml:space="preserve"> a candidate </w:t>
      </w:r>
      <w:r w:rsidRPr="00CD49AD" w:rsidR="0030708D">
        <w:rPr>
          <w:b/>
        </w:rPr>
        <w:t>must</w:t>
      </w:r>
      <w:r w:rsidRPr="0030708D" w:rsidR="0030708D">
        <w:t xml:space="preserve"> have satisfied:</w:t>
      </w:r>
    </w:p>
    <w:p w:rsidR="0030708D" w:rsidP="00E3231D" w:rsidRDefault="0030708D" w14:paraId="5826DD8F" w14:textId="1170D964">
      <w:pPr>
        <w:pStyle w:val="numberedmainbody"/>
        <w:numPr>
          <w:ilvl w:val="0"/>
          <w:numId w:val="5"/>
        </w:numPr>
        <w:spacing w:before="0" w:after="0"/>
      </w:pPr>
      <w:r w:rsidRPr="0030708D">
        <w:t xml:space="preserve">the University's requirement for </w:t>
      </w:r>
      <w:r w:rsidR="00262E43">
        <w:t xml:space="preserve">admission </w:t>
      </w:r>
      <w:r w:rsidRPr="0030708D">
        <w:t xml:space="preserve">as specified in the </w:t>
      </w:r>
      <w:r w:rsidR="00262E43">
        <w:t xml:space="preserve">University Admissions Policy </w:t>
      </w:r>
      <w:r w:rsidRPr="0030708D">
        <w:t>or</w:t>
      </w:r>
      <w:r w:rsidR="00321851">
        <w:t xml:space="preserve"> in any applicable Progression agreement</w:t>
      </w:r>
      <w:r w:rsidR="007C00AC">
        <w:t>,</w:t>
      </w:r>
    </w:p>
    <w:p w:rsidRPr="001E7495" w:rsidR="00321851" w:rsidP="001E7495" w:rsidRDefault="00321851" w14:paraId="55DC1F18" w14:textId="75F87464">
      <w:pPr>
        <w:pStyle w:val="ListParagraph"/>
        <w:numPr>
          <w:ilvl w:val="0"/>
          <w:numId w:val="5"/>
        </w:numPr>
        <w:rPr>
          <w:rFonts w:ascii="Calibri" w:hAnsi="Calibri" w:eastAsia="Arial" w:cs="Arial"/>
          <w:bCs/>
          <w:szCs w:val="24"/>
          <w:lang w:val="en-US" w:eastAsia="en-US"/>
        </w:rPr>
      </w:pPr>
      <w:r w:rsidRPr="00321851">
        <w:rPr>
          <w:rFonts w:ascii="Calibri" w:hAnsi="Calibri" w:eastAsia="Arial" w:cs="Arial"/>
          <w:bCs/>
          <w:szCs w:val="24"/>
          <w:lang w:val="en-US" w:eastAsia="en-US"/>
        </w:rPr>
        <w:t xml:space="preserve">such entry requirements as may be specified for the degree </w:t>
      </w:r>
      <w:proofErr w:type="spellStart"/>
      <w:r w:rsidRPr="00321851">
        <w:rPr>
          <w:rFonts w:ascii="Calibri" w:hAnsi="Calibri" w:eastAsia="Arial" w:cs="Arial"/>
          <w:bCs/>
          <w:szCs w:val="24"/>
          <w:lang w:val="en-US" w:eastAsia="en-US"/>
        </w:rPr>
        <w:t>programme</w:t>
      </w:r>
      <w:proofErr w:type="spellEnd"/>
      <w:r w:rsidRPr="00321851">
        <w:rPr>
          <w:rFonts w:ascii="Calibri" w:hAnsi="Calibri" w:eastAsia="Arial" w:cs="Arial"/>
          <w:bCs/>
          <w:szCs w:val="24"/>
          <w:lang w:val="en-US" w:eastAsia="en-US"/>
        </w:rPr>
        <w:t xml:space="preserve"> generally or in an applicable Progression Agreement.</w:t>
      </w:r>
    </w:p>
    <w:p w:rsidRPr="00C557E3" w:rsidR="000516BC" w:rsidP="00617924" w:rsidRDefault="00262E43" w14:paraId="1429B8DE" w14:textId="579F9E67">
      <w:pPr>
        <w:pStyle w:val="Heading1"/>
      </w:pPr>
      <w:bookmarkStart w:name="_Toc141881552" w:id="11"/>
      <w:r>
        <w:t xml:space="preserve">Recognition </w:t>
      </w:r>
      <w:r w:rsidR="009020C6">
        <w:t>of Prior Learning</w:t>
      </w:r>
      <w:bookmarkEnd w:id="11"/>
      <w:r w:rsidR="009020C6">
        <w:t xml:space="preserve"> </w:t>
      </w:r>
    </w:p>
    <w:p w:rsidRPr="009020C6" w:rsidR="009020C6" w:rsidP="009020C6" w:rsidRDefault="009020C6" w14:paraId="0798254C" w14:textId="2683C449">
      <w:pPr>
        <w:pStyle w:val="numberedmainbody"/>
      </w:pPr>
      <w:r w:rsidRPr="009020C6">
        <w:t xml:space="preserve">The University will accept credits for general transfer, awarded by other Universities, or awarded by this University, </w:t>
      </w:r>
      <w:r w:rsidR="00262E43">
        <w:t>in recognition of p</w:t>
      </w:r>
      <w:r w:rsidRPr="009020C6">
        <w:t xml:space="preserve">rior </w:t>
      </w:r>
      <w:r w:rsidR="00262E43">
        <w:t>l</w:t>
      </w:r>
      <w:r w:rsidRPr="009020C6">
        <w:t>earning (</w:t>
      </w:r>
      <w:r w:rsidR="00262E43">
        <w:t>R</w:t>
      </w:r>
      <w:r w:rsidRPr="009020C6">
        <w:t xml:space="preserve">PL). </w:t>
      </w:r>
    </w:p>
    <w:p w:rsidRPr="009020C6" w:rsidR="009020C6" w:rsidP="009020C6" w:rsidRDefault="009020C6" w14:paraId="72DB945F" w14:textId="10A3539C">
      <w:pPr>
        <w:pStyle w:val="numberedmainbody"/>
      </w:pPr>
      <w:r w:rsidRPr="009020C6">
        <w:t xml:space="preserve">The University </w:t>
      </w:r>
      <w:r w:rsidR="001E7495">
        <w:t>will also consider applications</w:t>
      </w:r>
      <w:r w:rsidR="00262E43">
        <w:t xml:space="preserve"> in recognition of p</w:t>
      </w:r>
      <w:r w:rsidRPr="009020C6">
        <w:t xml:space="preserve">rior </w:t>
      </w:r>
      <w:r w:rsidR="00262E43">
        <w:t>e</w:t>
      </w:r>
      <w:r w:rsidRPr="009020C6">
        <w:t xml:space="preserve">xperiential </w:t>
      </w:r>
      <w:r w:rsidR="00A06FB8">
        <w:t>l</w:t>
      </w:r>
      <w:r w:rsidRPr="009020C6" w:rsidR="00A06FB8">
        <w:t>earning</w:t>
      </w:r>
      <w:r w:rsidRPr="009020C6">
        <w:t xml:space="preserve">. </w:t>
      </w:r>
    </w:p>
    <w:p w:rsidRPr="009020C6" w:rsidR="009020C6" w:rsidP="009020C6" w:rsidRDefault="009020C6" w14:paraId="6CD7F074" w14:textId="5A205E19">
      <w:pPr>
        <w:pStyle w:val="numberedmainbody"/>
      </w:pPr>
      <w:r w:rsidRPr="009020C6">
        <w:t xml:space="preserve">The acceptance of applications for </w:t>
      </w:r>
      <w:r w:rsidR="00262E43">
        <w:t xml:space="preserve">recognition </w:t>
      </w:r>
      <w:r w:rsidR="00A06FB8">
        <w:t>of prior</w:t>
      </w:r>
      <w:r w:rsidR="00262E43">
        <w:t xml:space="preserve"> learning </w:t>
      </w:r>
      <w:r w:rsidRPr="009020C6">
        <w:t xml:space="preserve">relating to a specific </w:t>
      </w:r>
      <w:proofErr w:type="spellStart"/>
      <w:r w:rsidRPr="009020C6">
        <w:t>programme</w:t>
      </w:r>
      <w:proofErr w:type="spellEnd"/>
      <w:r w:rsidRPr="009020C6">
        <w:t xml:space="preserve"> shall be subject to the approval of the Dean of the relevant faculty in accordance </w:t>
      </w:r>
      <w:r w:rsidRPr="009020C6">
        <w:lastRenderedPageBreak/>
        <w:t>with the relevant University code of practice.</w:t>
      </w:r>
    </w:p>
    <w:p w:rsidRPr="009020C6" w:rsidR="009020C6" w:rsidP="009020C6" w:rsidRDefault="009020C6" w14:paraId="33307A5E" w14:textId="70686D6C">
      <w:pPr>
        <w:pStyle w:val="numberedmainbody"/>
      </w:pPr>
      <w:r w:rsidRPr="009020C6">
        <w:t xml:space="preserve">Any award of </w:t>
      </w:r>
      <w:r w:rsidR="00321851">
        <w:t>the Foundation De</w:t>
      </w:r>
      <w:r w:rsidRPr="009020C6">
        <w:t>gree shal</w:t>
      </w:r>
      <w:r w:rsidR="00321851">
        <w:t xml:space="preserve">l be subject to a minimum of 60 credits from the final level </w:t>
      </w:r>
      <w:r w:rsidRPr="00C840D6">
        <w:t>of</w:t>
      </w:r>
      <w:r w:rsidRPr="009020C6">
        <w:t xml:space="preserve"> the award sought, having been awarded by this University. </w:t>
      </w:r>
    </w:p>
    <w:p w:rsidR="009020C6" w:rsidP="001F10F7" w:rsidRDefault="00321851" w14:paraId="3D02B945" w14:textId="225487DB">
      <w:pPr>
        <w:pStyle w:val="numberedmainbody"/>
      </w:pPr>
      <w:r>
        <w:t xml:space="preserve">Any award of an </w:t>
      </w:r>
      <w:proofErr w:type="spellStart"/>
      <w:r>
        <w:t>Honours</w:t>
      </w:r>
      <w:proofErr w:type="spellEnd"/>
      <w:r w:rsidRPr="009020C6" w:rsidR="009020C6">
        <w:t xml:space="preserve"> Degree sh</w:t>
      </w:r>
      <w:r>
        <w:t>all be subject to a minimum of 12</w:t>
      </w:r>
      <w:r w:rsidRPr="009020C6" w:rsidR="009020C6">
        <w:t>0 credits from the final level of the award, having been awarded by this University.</w:t>
      </w:r>
    </w:p>
    <w:tbl>
      <w:tblPr>
        <w:tblStyle w:val="TableGrid"/>
        <w:tblW w:w="0" w:type="auto"/>
        <w:tblInd w:w="680" w:type="dxa"/>
        <w:tblLook w:val="04A0" w:firstRow="1" w:lastRow="0" w:firstColumn="1" w:lastColumn="0" w:noHBand="0" w:noVBand="1"/>
      </w:tblPr>
      <w:tblGrid>
        <w:gridCol w:w="8336"/>
      </w:tblGrid>
      <w:tr w:rsidR="00557BA4" w:rsidTr="00557BA4" w14:paraId="0FBC581B" w14:textId="77777777">
        <w:tc>
          <w:tcPr>
            <w:tcW w:w="9016" w:type="dxa"/>
          </w:tcPr>
          <w:p w:rsidRPr="00CE617F" w:rsidR="00557BA4" w:rsidP="00557BA4" w:rsidRDefault="00557BA4" w14:paraId="2DAAB595" w14:textId="77777777">
            <w:pPr>
              <w:pStyle w:val="ListParagraph"/>
              <w:numPr>
                <w:ilvl w:val="0"/>
                <w:numId w:val="6"/>
              </w:numPr>
              <w:rPr>
                <w:i/>
                <w:sz w:val="18"/>
                <w:szCs w:val="18"/>
              </w:rPr>
            </w:pPr>
            <w:r w:rsidRPr="00CE617F">
              <w:rPr>
                <w:i/>
                <w:sz w:val="18"/>
                <w:szCs w:val="18"/>
              </w:rPr>
              <w:t xml:space="preserve">Credit awarded other than by the University of Hull is not counted towards weighted averages for purposes of determining </w:t>
            </w:r>
            <w:r w:rsidRPr="00A325C6">
              <w:rPr>
                <w:i/>
                <w:sz w:val="18"/>
                <w:szCs w:val="18"/>
              </w:rPr>
              <w:t>progression (reg. ‎</w:t>
            </w:r>
            <w:r>
              <w:rPr>
                <w:i/>
                <w:sz w:val="18"/>
                <w:szCs w:val="18"/>
              </w:rPr>
              <w:t>24</w:t>
            </w:r>
            <w:r w:rsidRPr="00A325C6">
              <w:rPr>
                <w:i/>
                <w:sz w:val="18"/>
                <w:szCs w:val="18"/>
              </w:rPr>
              <w:t>) or degree</w:t>
            </w:r>
            <w:r>
              <w:rPr>
                <w:i/>
                <w:sz w:val="18"/>
                <w:szCs w:val="18"/>
              </w:rPr>
              <w:t xml:space="preserve"> classification (reg. ‎32</w:t>
            </w:r>
            <w:r w:rsidRPr="00A325C6">
              <w:rPr>
                <w:i/>
                <w:sz w:val="18"/>
                <w:szCs w:val="18"/>
              </w:rPr>
              <w:t>). There is therefore no need to record marks awarded or a mark ‘equivalence’ for such credit.</w:t>
            </w:r>
          </w:p>
          <w:p w:rsidR="00557BA4" w:rsidP="00557BA4" w:rsidRDefault="00557BA4" w14:paraId="0904DEC9" w14:textId="77777777">
            <w:pPr>
              <w:pStyle w:val="ListParagraph"/>
              <w:numPr>
                <w:ilvl w:val="0"/>
                <w:numId w:val="6"/>
              </w:numPr>
              <w:rPr>
                <w:i/>
                <w:sz w:val="18"/>
                <w:szCs w:val="18"/>
              </w:rPr>
            </w:pPr>
            <w:r w:rsidRPr="00CE617F">
              <w:rPr>
                <w:i/>
                <w:sz w:val="18"/>
                <w:szCs w:val="18"/>
              </w:rPr>
              <w:t xml:space="preserve"> ‘This University’ – refers to the University as the awarding body and therefore includes (collaborative) provision delivered by partner institutions.</w:t>
            </w:r>
          </w:p>
          <w:p w:rsidRPr="00557BA4" w:rsidR="00557BA4" w:rsidP="00557BA4" w:rsidRDefault="00557BA4" w14:paraId="6E7814A1" w14:textId="1100836B">
            <w:pPr>
              <w:pStyle w:val="ListParagraph"/>
              <w:numPr>
                <w:ilvl w:val="0"/>
                <w:numId w:val="6"/>
              </w:numPr>
              <w:rPr>
                <w:i/>
                <w:sz w:val="18"/>
                <w:szCs w:val="18"/>
              </w:rPr>
            </w:pPr>
            <w:r>
              <w:rPr>
                <w:i/>
                <w:sz w:val="18"/>
                <w:szCs w:val="18"/>
              </w:rPr>
              <w:t>A</w:t>
            </w:r>
            <w:r w:rsidRPr="00CE617F">
              <w:rPr>
                <w:i/>
                <w:sz w:val="18"/>
                <w:szCs w:val="18"/>
              </w:rPr>
              <w:t xml:space="preserve"> candidate with direct entry to the Honours level (i.e., from other than a </w:t>
            </w:r>
            <w:proofErr w:type="spellStart"/>
            <w:r w:rsidRPr="00CE617F">
              <w:rPr>
                <w:i/>
                <w:sz w:val="18"/>
                <w:szCs w:val="18"/>
              </w:rPr>
              <w:t>UoH</w:t>
            </w:r>
            <w:proofErr w:type="spellEnd"/>
            <w:r w:rsidRPr="00CE617F">
              <w:rPr>
                <w:i/>
                <w:sz w:val="18"/>
                <w:szCs w:val="18"/>
              </w:rPr>
              <w:t xml:space="preserve"> awarded </w:t>
            </w:r>
            <w:proofErr w:type="spellStart"/>
            <w:r w:rsidRPr="00CE617F">
              <w:rPr>
                <w:i/>
                <w:sz w:val="18"/>
                <w:szCs w:val="18"/>
              </w:rPr>
              <w:t>Fd</w:t>
            </w:r>
            <w:proofErr w:type="spellEnd"/>
            <w:r w:rsidRPr="00CE617F">
              <w:rPr>
                <w:i/>
                <w:sz w:val="18"/>
                <w:szCs w:val="18"/>
              </w:rPr>
              <w:t>) ca</w:t>
            </w:r>
            <w:r>
              <w:rPr>
                <w:i/>
                <w:sz w:val="18"/>
                <w:szCs w:val="18"/>
              </w:rPr>
              <w:t>nnot benefit from condonement.</w:t>
            </w:r>
          </w:p>
        </w:tc>
      </w:tr>
    </w:tbl>
    <w:p w:rsidRPr="001F10F7" w:rsidR="00557BA4" w:rsidP="00557BA4" w:rsidRDefault="00557BA4" w14:paraId="635A9228" w14:textId="77777777">
      <w:pPr>
        <w:pStyle w:val="numberedmainbody"/>
        <w:numPr>
          <w:ilvl w:val="0"/>
          <w:numId w:val="0"/>
        </w:numPr>
        <w:spacing w:before="0" w:after="0"/>
      </w:pPr>
    </w:p>
    <w:p w:rsidR="000516BC" w:rsidP="008F1CA5" w:rsidRDefault="008F1CA5" w14:paraId="203E3267" w14:textId="109BD55C">
      <w:pPr>
        <w:pStyle w:val="Heading1"/>
        <w:numPr>
          <w:ilvl w:val="0"/>
          <w:numId w:val="0"/>
        </w:numPr>
        <w:ind w:left="680"/>
      </w:pPr>
      <w:bookmarkStart w:name="_Toc141881553" w:id="12"/>
      <w:r>
        <w:t>ENROLMENT FOR PROGRAMMES AND MODULES</w:t>
      </w:r>
      <w:bookmarkEnd w:id="12"/>
    </w:p>
    <w:p w:rsidRPr="008F1CA5" w:rsidR="008F1CA5" w:rsidP="008F1CA5" w:rsidRDefault="008F1CA5" w14:paraId="11937F7D" w14:textId="2B4777A0">
      <w:pPr>
        <w:pStyle w:val="Heading1"/>
      </w:pPr>
      <w:bookmarkStart w:name="_Toc141881554" w:id="13"/>
      <w:r>
        <w:t>Programme of study requirements</w:t>
      </w:r>
      <w:bookmarkEnd w:id="13"/>
    </w:p>
    <w:p w:rsidR="008F1CA5" w:rsidP="008F1CA5" w:rsidRDefault="008F1CA5" w14:paraId="701B950C" w14:textId="05DCC9FE">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Pr="00F87C0B" w:rsidR="00F87C0B" w:rsidP="00F87C0B" w:rsidRDefault="00F87C0B" w14:paraId="01EEB887" w14:textId="2EB70AFF">
      <w:pPr>
        <w:pStyle w:val="numberedmainbody"/>
      </w:pPr>
      <w:r w:rsidRPr="00F87C0B">
        <w:t xml:space="preserve">A candidate shall not be permitted to undertake more than 120 credits in a single level other than with the express approval of the Student Cases Committee. Where such approval is </w:t>
      </w:r>
      <w:r w:rsidRPr="00F87C0B" w:rsidR="00B670F4">
        <w:t>granted,</w:t>
      </w:r>
      <w:r w:rsidRPr="00F87C0B">
        <w:t xml:space="preserve"> the candidate shall be required to pass all credits attempted to proceed to the next level or to the award and credits achieved over and above the 120 credits required for the level shall not be carried over and counted towards the next level of the </w:t>
      </w:r>
      <w:proofErr w:type="spellStart"/>
      <w:r w:rsidRPr="00F87C0B">
        <w:t>programme</w:t>
      </w:r>
      <w:proofErr w:type="spellEnd"/>
      <w:r w:rsidRPr="00F87C0B">
        <w:t xml:space="preserve">. </w:t>
      </w:r>
    </w:p>
    <w:p w:rsidRPr="00F87C0B" w:rsidR="00F87C0B" w:rsidP="00F87C0B" w:rsidRDefault="00F87C0B" w14:paraId="50B99605" w14:textId="77777777">
      <w:pPr>
        <w:pStyle w:val="numberedmainbody"/>
      </w:pPr>
      <w:r w:rsidRPr="00F87C0B">
        <w:t xml:space="preserve">All University of Hull </w:t>
      </w:r>
      <w:proofErr w:type="spellStart"/>
      <w:r w:rsidRPr="00F87C0B">
        <w:t>programmes</w:t>
      </w:r>
      <w:proofErr w:type="spellEnd"/>
      <w:r w:rsidRPr="00F87C0B">
        <w:t xml:space="preserve"> are premised on the need to pass all credits undertaken except where condonement is applied.</w:t>
      </w:r>
    </w:p>
    <w:p w:rsidR="00F87C0B" w:rsidP="00F87C0B" w:rsidRDefault="00F87C0B" w14:paraId="71703C51" w14:textId="71D724C0">
      <w:pPr>
        <w:pStyle w:val="numberedmainbody"/>
      </w:pPr>
      <w:r w:rsidRPr="00F87C0B">
        <w:t>All credits achieved over and above the 120 credits are used in calculating any weighted average.</w:t>
      </w:r>
    </w:p>
    <w:p w:rsidRPr="00F87C0B" w:rsidR="00F87C0B" w:rsidP="007C00AC" w:rsidRDefault="00F87C0B" w14:paraId="65A9DAC6" w14:textId="4915DD05">
      <w:pPr>
        <w:pStyle w:val="numberedmainbody"/>
      </w:pPr>
      <w:r w:rsidRPr="00F87C0B">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rsidRPr="00F87C0B">
        <w:t>programme</w:t>
      </w:r>
      <w:proofErr w:type="spellEnd"/>
      <w:r w:rsidRPr="00F87C0B">
        <w:t xml:space="preserve"> the application </w:t>
      </w:r>
      <w:r w:rsidRPr="00F87C0B" w:rsidR="00B670F4">
        <w:t>relates and</w:t>
      </w:r>
      <w:r w:rsidRPr="00CD49AD">
        <w:rPr>
          <w:b/>
        </w:rPr>
        <w:t xml:space="preserve"> must</w:t>
      </w:r>
      <w:r w:rsidRPr="00F87C0B">
        <w:t xml:space="preserve"> be satisfied that the combination of modules can be taken within the timetable as published. Decisions shall be monitored by the Faculty Education and Student Experience Committee. </w:t>
      </w:r>
    </w:p>
    <w:p w:rsidR="004348D1" w:rsidP="00A06FB8" w:rsidRDefault="004348D1" w14:paraId="4F65135A" w14:textId="331549C9">
      <w:pPr>
        <w:pStyle w:val="numberedmainbody"/>
        <w:numPr>
          <w:ilvl w:val="0"/>
          <w:numId w:val="0"/>
        </w:numPr>
        <w:ind w:left="680"/>
      </w:pPr>
    </w:p>
    <w:p w:rsidR="008F1CA5" w:rsidP="008F1CA5" w:rsidRDefault="008F1CA5" w14:paraId="1321E120" w14:textId="789DF84A">
      <w:pPr>
        <w:pStyle w:val="Heading1"/>
        <w:numPr>
          <w:ilvl w:val="0"/>
          <w:numId w:val="0"/>
        </w:numPr>
        <w:spacing w:before="120"/>
        <w:ind w:left="680"/>
      </w:pPr>
      <w:bookmarkStart w:name="_Toc141881555" w:id="14"/>
      <w:r>
        <w:t>SUSPENSION OF STUDY AND REPEAT PERIODS</w:t>
      </w:r>
      <w:bookmarkEnd w:id="14"/>
    </w:p>
    <w:p w:rsidR="008F1CA5" w:rsidP="008F1CA5" w:rsidRDefault="008F1CA5" w14:paraId="0335C00F" w14:textId="561AB0B0">
      <w:pPr>
        <w:pStyle w:val="Heading1"/>
        <w:spacing w:before="120"/>
      </w:pPr>
      <w:bookmarkStart w:name="_Toc141881556" w:id="15"/>
      <w:r>
        <w:t xml:space="preserve">Permitted duration for the accumulation of </w:t>
      </w:r>
      <w:proofErr w:type="gramStart"/>
      <w:r>
        <w:t>credits</w:t>
      </w:r>
      <w:bookmarkEnd w:id="15"/>
      <w:proofErr w:type="gramEnd"/>
    </w:p>
    <w:p w:rsidR="001F10F7" w:rsidP="001F10F7" w:rsidRDefault="001F10F7" w14:paraId="11808D05" w14:textId="73FA478C">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 as defined in </w:t>
      </w:r>
      <w:r w:rsidRPr="00A325C6" w:rsidR="004B4973">
        <w:t xml:space="preserve">Regulation </w:t>
      </w:r>
      <w:r w:rsidRPr="00A325C6" w:rsidR="00A325C6">
        <w:t>‎</w:t>
      </w:r>
      <w:r w:rsidR="00A06FB8">
        <w:t>5</w:t>
      </w:r>
      <w:r w:rsidRPr="00A325C6" w:rsidR="00A325C6">
        <w:t xml:space="preserve"> </w:t>
      </w:r>
      <w:r w:rsidRPr="00A325C6">
        <w:t xml:space="preserve">- </w:t>
      </w:r>
      <w:r w:rsidRPr="00CD49AD">
        <w:rPr>
          <w:b/>
        </w:rPr>
        <w:t>must</w:t>
      </w:r>
      <w:r w:rsidRPr="001F10F7">
        <w:t xml:space="preserve"> be completed within a period of three years.</w:t>
      </w:r>
    </w:p>
    <w:p w:rsidRPr="00A325C6" w:rsidR="001F10F7" w:rsidP="001F10F7" w:rsidRDefault="001F10F7" w14:paraId="5F008B35" w14:textId="0BAEF04D">
      <w:pPr>
        <w:pStyle w:val="Heading1"/>
      </w:pPr>
      <w:bookmarkStart w:name="_Toc141881557" w:id="16"/>
      <w:r>
        <w:t>Suspension of study</w:t>
      </w:r>
      <w:bookmarkEnd w:id="16"/>
      <w:r>
        <w:t xml:space="preserve"> </w:t>
      </w:r>
    </w:p>
    <w:p w:rsidR="001F10F7" w:rsidP="001F10F7" w:rsidRDefault="001F10F7" w14:paraId="0C8760AC" w14:textId="6397BB92">
      <w:pPr>
        <w:pStyle w:val="numberedmainbody"/>
      </w:pPr>
      <w:r w:rsidRPr="00A325C6">
        <w:t xml:space="preserve">Subject to </w:t>
      </w:r>
      <w:r w:rsidRPr="00A325C6" w:rsidR="00CB411E">
        <w:t>Regulation ‎</w:t>
      </w:r>
      <w:r w:rsidRPr="00A325C6" w:rsidR="00A325C6">
        <w:t>1</w:t>
      </w:r>
      <w:r w:rsidR="0002720F">
        <w:t>0</w:t>
      </w:r>
      <w:r w:rsidRPr="00A325C6" w:rsidR="00A325C6">
        <w:t>.1</w:t>
      </w:r>
      <w:r w:rsidRPr="00A325C6" w:rsidR="00CB411E">
        <w:t xml:space="preserve"> above</w:t>
      </w:r>
      <w:r w:rsidRPr="00CB411E" w:rsidR="00CB411E">
        <w:t>,</w:t>
      </w:r>
      <w:r w:rsidRPr="00CB411E">
        <w:t xml:space="preserve"> a candidate</w:t>
      </w:r>
      <w:r>
        <w:t xml:space="preserve"> may suspend their studies by making a written application to their personal supervisor and subject to the approval of the Head of Academic </w:t>
      </w:r>
      <w:r>
        <w:lastRenderedPageBreak/>
        <w:t xml:space="preserve">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656B3D" w:rsidP="00656B3D" w:rsidRDefault="00656B3D" w14:paraId="1BD47079" w14:textId="413B1F40">
      <w:pPr>
        <w:pStyle w:val="numberedmainbody"/>
      </w:pPr>
      <w:r w:rsidRPr="001F10F7">
        <w:t>A suspension of study may be</w:t>
      </w:r>
      <w:r w:rsidR="004150FE">
        <w:t xml:space="preserve"> required </w:t>
      </w:r>
      <w:r w:rsidRPr="001F10F7">
        <w:t>for</w:t>
      </w:r>
      <w:r>
        <w:t xml:space="preserve"> </w:t>
      </w:r>
      <w:r w:rsidRPr="00902BEE">
        <w:rPr>
          <w:lang w:val="en-GB"/>
        </w:rPr>
        <w:t xml:space="preserve">students who </w:t>
      </w:r>
      <w:r w:rsidR="004150FE">
        <w:rPr>
          <w:lang w:val="en-GB"/>
        </w:rPr>
        <w:t>need</w:t>
      </w:r>
      <w:r w:rsidRPr="00902BEE">
        <w:rPr>
          <w:lang w:val="en-GB"/>
        </w:rPr>
        <w:t xml:space="preserve"> a period of suspension to complete outstanding assessments.</w:t>
      </w:r>
    </w:p>
    <w:p w:rsidR="00640792" w:rsidP="00640792" w:rsidRDefault="001F10F7" w14:paraId="746A715C" w14:textId="554EEEB6">
      <w:pPr>
        <w:pStyle w:val="numberedmainbody"/>
      </w:pPr>
      <w:r>
        <w:t xml:space="preserve">Where a candidate is due to return to study in the next academic </w:t>
      </w:r>
      <w:r w:rsidR="00B670F4">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tbl>
      <w:tblPr>
        <w:tblStyle w:val="TableGrid"/>
        <w:tblW w:w="0" w:type="auto"/>
        <w:tblInd w:w="680" w:type="dxa"/>
        <w:tblLook w:val="04A0" w:firstRow="1" w:lastRow="0" w:firstColumn="1" w:lastColumn="0" w:noHBand="0" w:noVBand="1"/>
      </w:tblPr>
      <w:tblGrid>
        <w:gridCol w:w="8336"/>
      </w:tblGrid>
      <w:tr w:rsidR="00640792" w:rsidTr="00640792" w14:paraId="7587249B" w14:textId="77777777">
        <w:tc>
          <w:tcPr>
            <w:tcW w:w="9016" w:type="dxa"/>
          </w:tcPr>
          <w:p w:rsidR="00640792" w:rsidP="00640792" w:rsidRDefault="00640792" w14:paraId="65B1EABC" w14:textId="03B5CC54">
            <w:pPr>
              <w:pStyle w:val="numberedmainbody"/>
              <w:numPr>
                <w:ilvl w:val="0"/>
                <w:numId w:val="0"/>
              </w:numPr>
            </w:pPr>
            <w:r>
              <w:t>Suspension of study arrangements are governed by the University Code of Practice: Suspension of Study.</w:t>
            </w:r>
          </w:p>
        </w:tc>
      </w:tr>
    </w:tbl>
    <w:p w:rsidR="00640792" w:rsidP="00640792" w:rsidRDefault="00640792" w14:paraId="226FEB98" w14:textId="77777777">
      <w:pPr>
        <w:pStyle w:val="numberedmainbody"/>
        <w:numPr>
          <w:ilvl w:val="0"/>
          <w:numId w:val="0"/>
        </w:numPr>
        <w:spacing w:before="0" w:after="0"/>
      </w:pPr>
    </w:p>
    <w:p w:rsidR="001F10F7" w:rsidP="001F10F7" w:rsidRDefault="001F10F7" w14:paraId="03A2EEE8" w14:textId="70AE2019">
      <w:pPr>
        <w:pStyle w:val="Heading1"/>
      </w:pPr>
      <w:bookmarkStart w:name="_Toc141881558" w:id="17"/>
      <w:r>
        <w:t>Suspension of study on grounds of risk</w:t>
      </w:r>
      <w:bookmarkEnd w:id="17"/>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31508674">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329CC245">
      <w:pPr>
        <w:pStyle w:val="numberedmainbody"/>
      </w:pPr>
      <w:r>
        <w:t xml:space="preserve">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B670F4">
        <w:t>useful and</w:t>
      </w:r>
      <w:r>
        <w:t xml:space="preserve"> attend any hearing on the same basis.</w:t>
      </w:r>
    </w:p>
    <w:p w:rsidR="001F10F7" w:rsidP="001F10F7" w:rsidRDefault="001F10F7" w14:paraId="1FD68D9A" w14:textId="185B2B5B">
      <w:pPr>
        <w:pStyle w:val="numberedmainbody"/>
      </w:pPr>
      <w:r>
        <w:t xml:space="preserve">The decision to require suspension of study shall be effective once </w:t>
      </w:r>
      <w:r w:rsidR="00B670F4">
        <w:t>made and</w:t>
      </w:r>
      <w:r>
        <w:t xml:space="preserve">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605FD3B7">
      <w:pPr>
        <w:pStyle w:val="numberedmainbody"/>
      </w:pPr>
      <w:r>
        <w:t xml:space="preserve">A candidate who is required to suspend studies in accordance with this Regulation shall not be regarded as a student </w:t>
      </w:r>
      <w:r w:rsidR="00B670F4">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7942E1A9">
      <w:pPr>
        <w:pStyle w:val="numberedmainbody"/>
      </w:pPr>
      <w:r>
        <w:t xml:space="preserve">A candidate who is required to suspend studies in accordance with this Regulation shall not be permitted to resume their studies until they have provided evidence to Student Support </w:t>
      </w:r>
      <w:r>
        <w:lastRenderedPageBreak/>
        <w:t xml:space="preserve">and Experience agreed by them to be relevant and appropriate that they are fit to resume their studies. Where a candidate has ongoing support needs these </w:t>
      </w:r>
      <w:r w:rsidRPr="00CD49AD">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w:t>
      </w:r>
      <w:r w:rsidRPr="00CD49AD">
        <w:rPr>
          <w:b/>
        </w:rPr>
        <w:t xml:space="preserve"> should</w:t>
      </w:r>
      <w:r>
        <w:t xml:space="preserve"> be submitted to the candidate’s Head of Academic Unit and </w:t>
      </w:r>
      <w:proofErr w:type="spellStart"/>
      <w:r>
        <w:t>forwarded</w:t>
      </w:r>
      <w:r w:rsidR="00C315B3">
        <w:t>to</w:t>
      </w:r>
      <w:proofErr w:type="spellEnd"/>
      <w:r>
        <w:t xml:space="preserve">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599E9FBB">
      <w:pPr>
        <w:pStyle w:val="Heading1"/>
      </w:pPr>
      <w:bookmarkStart w:name="_Toc141881559" w:id="18"/>
      <w:r>
        <w:t>Repeating a year</w:t>
      </w:r>
      <w:r w:rsidR="00F87C0B">
        <w:t>/level</w:t>
      </w:r>
      <w:bookmarkEnd w:id="18"/>
    </w:p>
    <w:p w:rsidR="001F10F7" w:rsidP="001F10F7" w:rsidRDefault="001F10F7" w14:paraId="6742B3BE" w14:textId="36797584">
      <w:pPr>
        <w:pStyle w:val="numberedmainbody"/>
      </w:pPr>
      <w:r>
        <w:t xml:space="preserve">A candidate shall not be permitted to repeat a </w:t>
      </w:r>
      <w:r w:rsidR="00F87C0B">
        <w:t>level/</w:t>
      </w:r>
      <w:r>
        <w:t xml:space="preserve">year of the </w:t>
      </w:r>
      <w:r w:rsidR="00B670F4">
        <w:t>degree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42F9D98">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w:t>
      </w:r>
      <w:r w:rsidR="00F87C0B">
        <w:t>level/</w:t>
      </w:r>
      <w:r>
        <w:t>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41881560" w:id="19"/>
      <w:r>
        <w:t xml:space="preserve">Interim awards following </w:t>
      </w:r>
      <w:proofErr w:type="gramStart"/>
      <w:r>
        <w:t>withdrawal</w:t>
      </w:r>
      <w:bookmarkEnd w:id="19"/>
      <w:proofErr w:type="gramEnd"/>
    </w:p>
    <w:p w:rsidR="00D758D6" w:rsidP="00D758D6" w:rsidRDefault="00D758D6" w14:paraId="0E15BB56" w14:textId="4F03B7AA">
      <w:pPr>
        <w:pStyle w:val="numberedmainbody"/>
      </w:pPr>
      <w:r>
        <w:t xml:space="preserve">Subject to </w:t>
      </w:r>
      <w:r w:rsidRPr="00F3034B">
        <w:t xml:space="preserve">regulation </w:t>
      </w:r>
      <w:r w:rsidRPr="00525419" w:rsidR="00525419">
        <w:t>1</w:t>
      </w:r>
      <w:r w:rsidR="00A06FB8">
        <w:t>4</w:t>
      </w:r>
      <w:r w:rsidRPr="00525419" w:rsidR="00F3034B">
        <w:t>.2</w:t>
      </w:r>
      <w:r w:rsidRPr="00525419">
        <w:t xml:space="preserve"> below</w:t>
      </w:r>
      <w:r>
        <w:t xml:space="preserve"> </w:t>
      </w:r>
      <w:r w:rsidRPr="00F3034B">
        <w:t>a</w:t>
      </w:r>
      <w:r>
        <w:t xml:space="preserve"> candidate may withdraw from a </w:t>
      </w:r>
      <w:proofErr w:type="spellStart"/>
      <w:r>
        <w:t>programme</w:t>
      </w:r>
      <w:proofErr w:type="spellEnd"/>
      <w:r>
        <w:t xml:space="preserve"> of study and be awarded:</w:t>
      </w:r>
    </w:p>
    <w:p w:rsidR="00D758D6" w:rsidP="00E3231D" w:rsidRDefault="00D758D6" w14:paraId="4048D0CD" w14:textId="77777777">
      <w:pPr>
        <w:pStyle w:val="numberedmainbody"/>
        <w:numPr>
          <w:ilvl w:val="0"/>
          <w:numId w:val="9"/>
        </w:numPr>
        <w:spacing w:before="0" w:after="0"/>
      </w:pPr>
      <w:r>
        <w:t>A Certificate in Higher Education with at least 120 credits</w:t>
      </w:r>
    </w:p>
    <w:p w:rsidR="00D758D6" w:rsidP="00E3231D" w:rsidRDefault="00D758D6" w14:paraId="33E54E37" w14:textId="0F796C9F">
      <w:pPr>
        <w:pStyle w:val="numberedmainbody"/>
        <w:numPr>
          <w:ilvl w:val="0"/>
          <w:numId w:val="9"/>
        </w:numPr>
        <w:spacing w:before="0" w:after="0"/>
      </w:pPr>
      <w:r>
        <w:t>A Foundation Certificate in Higher Education with at least 120 credits from the Preliminary Certificate.</w:t>
      </w:r>
    </w:p>
    <w:p w:rsidR="00D758D6" w:rsidP="00D758D6" w:rsidRDefault="00D758D6" w14:paraId="7EF65D7B" w14:textId="5CA9D69D">
      <w:pPr>
        <w:pStyle w:val="numberedmainbody"/>
      </w:pPr>
      <w:r>
        <w:t xml:space="preserve">Any award under </w:t>
      </w:r>
      <w:r w:rsidR="00525419">
        <w:t>1</w:t>
      </w:r>
      <w:r w:rsidR="00A06FB8">
        <w:t>4</w:t>
      </w:r>
      <w:r w:rsidR="00525419">
        <w:t>.1</w:t>
      </w:r>
      <w:r w:rsidR="00F3034B">
        <w:t xml:space="preserve"> above</w:t>
      </w:r>
      <w:r>
        <w:t xml:space="preserve"> shall be subject to a minimum of 60 credits having been awarded by this University. The 60 credits will be in the final level of the award.</w:t>
      </w:r>
    </w:p>
    <w:p w:rsidR="00D758D6" w:rsidP="00D758D6" w:rsidRDefault="00D758D6" w14:paraId="4C6D3F27" w14:textId="6BC7648B">
      <w:pPr>
        <w:pStyle w:val="numberedmainbody"/>
      </w:pPr>
      <w:r>
        <w:t xml:space="preserve">Any award under this Regulation shall be made provided that Certificates </w:t>
      </w:r>
      <w:r w:rsidR="00F87C0B">
        <w:t xml:space="preserve">in </w:t>
      </w:r>
      <w:r>
        <w:t xml:space="preserve">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D758D6" w:rsidP="007C00AC" w:rsidRDefault="00D758D6" w14:paraId="17243CF6" w14:textId="0E8117BB">
      <w:pPr>
        <w:pStyle w:val="numberedmainbody"/>
      </w:pPr>
      <w:r>
        <w:t>Where a candidate fails to re-</w:t>
      </w:r>
      <w:proofErr w:type="spellStart"/>
      <w:r>
        <w:t>enrol</w:t>
      </w:r>
      <w:proofErr w:type="spellEnd"/>
      <w:r>
        <w:t xml:space="preserve"> by the latest start date set by the University then they will be immediately contacted to confirm their intentions. Where a candidate does not respond by the stated deadline or indicates they will not be returning, then they will be awarded based on the number of credits accumulated.</w:t>
      </w:r>
    </w:p>
    <w:tbl>
      <w:tblPr>
        <w:tblStyle w:val="TableGrid"/>
        <w:tblW w:w="0" w:type="auto"/>
        <w:tblInd w:w="680" w:type="dxa"/>
        <w:tblLook w:val="04A0" w:firstRow="1" w:lastRow="0" w:firstColumn="1" w:lastColumn="0" w:noHBand="0" w:noVBand="1"/>
      </w:tblPr>
      <w:tblGrid>
        <w:gridCol w:w="8336"/>
      </w:tblGrid>
      <w:tr w:rsidR="00027C06" w:rsidTr="00027C06" w14:paraId="0D008BCE" w14:textId="77777777">
        <w:tc>
          <w:tcPr>
            <w:tcW w:w="9016" w:type="dxa"/>
          </w:tcPr>
          <w:p w:rsidRPr="00027C06" w:rsidR="00027C06" w:rsidP="00027C06" w:rsidRDefault="00027C06" w14:paraId="752E51AF" w14:textId="09781131">
            <w:pPr>
              <w:spacing w:after="160" w:line="259" w:lineRule="auto"/>
              <w:rPr>
                <w:sz w:val="18"/>
                <w:szCs w:val="18"/>
              </w:rPr>
            </w:pPr>
            <w:r>
              <w:rPr>
                <w:sz w:val="18"/>
                <w:szCs w:val="18"/>
              </w:rPr>
              <w:t xml:space="preserve">* </w:t>
            </w:r>
            <w:r w:rsidRPr="007D4234">
              <w:rPr>
                <w:i/>
                <w:sz w:val="18"/>
                <w:szCs w:val="18"/>
              </w:rPr>
              <w:t>Designed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c>
      </w:tr>
    </w:tbl>
    <w:p w:rsidR="00027C06" w:rsidP="00027C06" w:rsidRDefault="00027C06" w14:paraId="42AA4BAB" w14:textId="77777777">
      <w:pPr>
        <w:pStyle w:val="numberedmainbody"/>
        <w:numPr>
          <w:ilvl w:val="0"/>
          <w:numId w:val="0"/>
        </w:numPr>
        <w:spacing w:before="0" w:after="0"/>
      </w:pPr>
    </w:p>
    <w:p w:rsidR="00D758D6" w:rsidP="00D758D6" w:rsidRDefault="00D758D6" w14:paraId="65BA749E" w14:textId="7A9B276A">
      <w:pPr>
        <w:pStyle w:val="Heading1"/>
        <w:numPr>
          <w:ilvl w:val="0"/>
          <w:numId w:val="0"/>
        </w:numPr>
        <w:ind w:left="680"/>
      </w:pPr>
      <w:bookmarkStart w:name="_Toc141881561" w:id="20"/>
      <w:r>
        <w:t>ASSESSMENT</w:t>
      </w:r>
      <w:bookmarkEnd w:id="20"/>
      <w:r>
        <w:t xml:space="preserve"> </w:t>
      </w:r>
    </w:p>
    <w:p w:rsidR="00D758D6" w:rsidP="00D758D6" w:rsidRDefault="00D758D6" w14:paraId="435C76CF" w14:textId="100C8B42">
      <w:pPr>
        <w:pStyle w:val="Heading1"/>
      </w:pPr>
      <w:bookmarkStart w:name="_Toc141881562" w:id="21"/>
      <w:r>
        <w:t>Awarding Credit</w:t>
      </w:r>
      <w:bookmarkEnd w:id="21"/>
    </w:p>
    <w:p w:rsidR="00D758D6" w:rsidP="00D758D6" w:rsidRDefault="00D758D6" w14:paraId="0DC73118" w14:textId="1BBF14C7">
      <w:pPr>
        <w:pStyle w:val="numberedmainbody"/>
      </w:pPr>
      <w:r w:rsidRPr="00D758D6">
        <w:t xml:space="preserve">To be awarded the credits for a module, a candidate </w:t>
      </w:r>
      <w:r w:rsidRPr="00CD49AD">
        <w:rPr>
          <w:b/>
        </w:rPr>
        <w:t xml:space="preserve">must </w:t>
      </w:r>
      <w:r w:rsidRPr="00D758D6">
        <w:t>have passed the assessment</w:t>
      </w:r>
      <w:r w:rsidR="0002720F">
        <w:t xml:space="preserve"> </w:t>
      </w:r>
      <w:r w:rsidR="0002720F">
        <w:lastRenderedPageBreak/>
        <w:t>requirements</w:t>
      </w:r>
      <w:r w:rsidRPr="00D758D6">
        <w:t xml:space="preserve"> for that module. The credits for a particular module cannot be awarded to a candidate more than once.</w:t>
      </w:r>
    </w:p>
    <w:p w:rsidR="00D758D6" w:rsidP="00D758D6" w:rsidRDefault="00D758D6" w14:paraId="7B079006" w14:textId="042BD705">
      <w:pPr>
        <w:pStyle w:val="Heading1"/>
      </w:pPr>
      <w:bookmarkStart w:name="_Toc141881563" w:id="22"/>
      <w:r>
        <w:t>Written examinations</w:t>
      </w:r>
      <w:bookmarkEnd w:id="22"/>
      <w:r>
        <w:t xml:space="preserve"> </w:t>
      </w:r>
    </w:p>
    <w:p w:rsidR="003B001A" w:rsidP="001E7495" w:rsidRDefault="00D758D6" w14:paraId="0DFB2C57" w14:textId="5EA4273E">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B670F4">
        <w:t>multiple-choice</w:t>
      </w:r>
      <w:r>
        <w:t xml:space="preserve"> test), or where there are other sound academic reasons. </w:t>
      </w:r>
    </w:p>
    <w:p w:rsidR="003B001A" w:rsidP="003B001A" w:rsidRDefault="003B001A" w14:paraId="044EB4A6" w14:textId="6CB597C1">
      <w:pPr>
        <w:pStyle w:val="Heading1"/>
      </w:pPr>
      <w:bookmarkStart w:name="_Toc141881564" w:id="23"/>
      <w:r>
        <w:t>Non-attendance/submission</w:t>
      </w:r>
      <w:bookmarkEnd w:id="23"/>
    </w:p>
    <w:p w:rsidR="003B001A" w:rsidP="003B001A" w:rsidRDefault="003B001A" w14:paraId="74C45B73" w14:textId="56F73441">
      <w:pPr>
        <w:pStyle w:val="numberedmainbody"/>
      </w:pPr>
      <w:r w:rsidRPr="003B001A">
        <w:t xml:space="preserve">Where a candidate fails to attend an </w:t>
      </w:r>
      <w:r w:rsidRPr="003B001A" w:rsidR="00B670F4">
        <w:t>examination or</w:t>
      </w:r>
      <w:r w:rsidRPr="003B001A">
        <w:t xml:space="preserve"> submit a piece of assessed work without receiving the approval of the </w:t>
      </w:r>
      <w:r w:rsidR="00F07BCE">
        <w:t>Additional Consideration</w:t>
      </w:r>
      <w:r w:rsidRPr="003B001A">
        <w:t xml:space="preserve"> Committee or Student Cases </w:t>
      </w:r>
      <w:r w:rsidRPr="009C4FDE">
        <w:t>Committee, a</w:t>
      </w:r>
      <w:r w:rsidRPr="003B001A">
        <w:t xml:space="preserve"> mark of zero </w:t>
      </w:r>
      <w:r w:rsidRPr="00CD49AD">
        <w:rPr>
          <w:b/>
        </w:rPr>
        <w:t>must</w:t>
      </w:r>
      <w:r w:rsidRPr="003B001A">
        <w:t xml:space="preserve"> be </w:t>
      </w:r>
      <w:r w:rsidR="00CD49AD">
        <w:t>recorded</w:t>
      </w:r>
      <w:r w:rsidRPr="003B001A">
        <w:t xml:space="preserve"> for that examination/piece of assessed work.</w:t>
      </w:r>
    </w:p>
    <w:p w:rsidR="003B001A" w:rsidP="003B001A" w:rsidRDefault="003B001A" w14:paraId="12EDCDBA" w14:textId="58867CB1">
      <w:pPr>
        <w:pStyle w:val="Heading1"/>
      </w:pPr>
      <w:bookmarkStart w:name="_Toc141881565" w:id="24"/>
      <w:r>
        <w:t>Module marks</w:t>
      </w:r>
      <w:bookmarkEnd w:id="24"/>
    </w:p>
    <w:p w:rsidR="00F87C0B" w:rsidP="00636A25" w:rsidRDefault="003B001A" w14:paraId="68657883" w14:textId="3AC14E2E">
      <w:pPr>
        <w:pStyle w:val="numberedmainbody"/>
      </w:pPr>
      <w:bookmarkStart w:name="_Ref229888637" w:id="25"/>
      <w:r w:rsidRPr="003B001A">
        <w:t>The performance of a candidate in meeting the assessment requirements of a module is determined by the Module Board of Examiners, and is indicated by a numerical mark recorded on the following University scale:</w:t>
      </w:r>
      <w:bookmarkEnd w:id="25"/>
    </w:p>
    <w:p w:rsidRPr="00151A13" w:rsidR="00F87C0B" w:rsidP="00F87C0B" w:rsidRDefault="00F87C0B" w14:paraId="306E85BA" w14:textId="2CEE7EB0">
      <w:pPr>
        <w:spacing w:after="0"/>
        <w:rPr>
          <w:rFonts w:cs="Arial"/>
        </w:rPr>
      </w:pPr>
      <w:r w:rsidRPr="00151A13">
        <w:rPr>
          <w:rFonts w:cs="Arial"/>
        </w:rPr>
        <w:t xml:space="preserve"> </w:t>
      </w:r>
      <w:r w:rsidR="00525419">
        <w:rPr>
          <w:rFonts w:cs="Arial"/>
        </w:rPr>
        <w:tab/>
      </w:r>
      <w:r w:rsidR="00525419">
        <w:rPr>
          <w:rFonts w:cs="Arial"/>
        </w:rPr>
        <w:tab/>
      </w:r>
      <w:r w:rsidR="007C00AC">
        <w:rPr>
          <w:rFonts w:cs="Arial"/>
        </w:rPr>
        <w:tab/>
      </w:r>
      <w:r w:rsidRPr="00151A13">
        <w:rPr>
          <w:rFonts w:cs="Arial"/>
        </w:rPr>
        <w:t>40 - 100</w:t>
      </w:r>
      <w:r w:rsidRPr="00151A13">
        <w:rPr>
          <w:rFonts w:cs="Arial"/>
        </w:rPr>
        <w:tab/>
      </w:r>
      <w:r w:rsidRPr="00151A13">
        <w:rPr>
          <w:rFonts w:cs="Arial"/>
        </w:rPr>
        <w:tab/>
        <w:t>Pass</w:t>
      </w:r>
    </w:p>
    <w:p w:rsidRPr="00525419" w:rsidR="00F87C0B" w:rsidP="007F0D21" w:rsidRDefault="00F87C0B" w14:paraId="1B0CF0B6" w14:textId="12903630">
      <w:pPr>
        <w:pStyle w:val="ListParagraph"/>
        <w:numPr>
          <w:ilvl w:val="0"/>
          <w:numId w:val="29"/>
        </w:numPr>
        <w:spacing w:after="0"/>
        <w:rPr>
          <w:rFonts w:cs="Arial"/>
        </w:rPr>
      </w:pPr>
      <w:r w:rsidRPr="00525419">
        <w:rPr>
          <w:rFonts w:cs="Arial"/>
        </w:rPr>
        <w:t>- 39</w:t>
      </w:r>
      <w:r w:rsidRPr="00525419">
        <w:rPr>
          <w:rFonts w:cs="Arial"/>
        </w:rPr>
        <w:tab/>
      </w:r>
      <w:r w:rsidRPr="00525419">
        <w:rPr>
          <w:rFonts w:cs="Arial"/>
        </w:rPr>
        <w:tab/>
      </w:r>
      <w:r w:rsidR="007C00AC">
        <w:rPr>
          <w:rFonts w:cs="Arial"/>
        </w:rPr>
        <w:tab/>
      </w:r>
      <w:proofErr w:type="spellStart"/>
      <w:r w:rsidRPr="00525419">
        <w:rPr>
          <w:rFonts w:cs="Arial"/>
        </w:rPr>
        <w:t>Compensatable</w:t>
      </w:r>
      <w:proofErr w:type="spellEnd"/>
    </w:p>
    <w:p w:rsidRPr="00525419" w:rsidR="00F87C0B" w:rsidP="007C00AC" w:rsidRDefault="007C00AC" w14:paraId="24E10CE9" w14:textId="32147EB0">
      <w:pPr>
        <w:spacing w:after="0"/>
        <w:ind w:left="1545" w:firstLine="615"/>
        <w:rPr>
          <w:rFonts w:cs="Arial"/>
        </w:rPr>
      </w:pPr>
      <w:r>
        <w:rPr>
          <w:rFonts w:cs="Arial"/>
        </w:rPr>
        <w:t xml:space="preserve">   </w:t>
      </w:r>
      <w:r w:rsidRPr="00525419" w:rsidR="00525419">
        <w:rPr>
          <w:rFonts w:cs="Arial"/>
        </w:rPr>
        <w:t>0 - 34</w:t>
      </w:r>
      <w:r w:rsidRPr="00525419" w:rsidR="00525419">
        <w:rPr>
          <w:rFonts w:cs="Arial"/>
        </w:rPr>
        <w:tab/>
      </w:r>
      <w:r w:rsidRPr="00525419" w:rsidR="00525419">
        <w:rPr>
          <w:rFonts w:cs="Arial"/>
        </w:rPr>
        <w:tab/>
      </w:r>
      <w:r w:rsidR="00525419">
        <w:rPr>
          <w:rFonts w:cs="Arial"/>
        </w:rPr>
        <w:tab/>
      </w:r>
      <w:r w:rsidRPr="00525419" w:rsidR="00F87C0B">
        <w:rPr>
          <w:rFonts w:cs="Arial"/>
        </w:rPr>
        <w:t>Fail.</w:t>
      </w:r>
    </w:p>
    <w:p w:rsidR="00B1616D" w:rsidP="00F87C0B" w:rsidRDefault="0002720F" w14:paraId="406AE8E5" w14:textId="43F8A20C">
      <w:pPr>
        <w:pStyle w:val="numberedmainbody"/>
      </w:pPr>
      <w:r>
        <w:t>A candidate cannot be awarded the credit for a module w</w:t>
      </w:r>
      <w:r w:rsidRPr="003B001A" w:rsidR="003B001A">
        <w:t xml:space="preserve">here the module specification stipulates that to pass the module a candidate </w:t>
      </w:r>
      <w:r w:rsidRPr="00CD49AD" w:rsidR="003B001A">
        <w:rPr>
          <w:b/>
        </w:rPr>
        <w:t xml:space="preserve">must </w:t>
      </w:r>
      <w:r w:rsidRPr="003B001A" w:rsidR="003B001A">
        <w:t>achieve a pass in one or more module components, and the candidate does not pass such components,</w:t>
      </w:r>
      <w:r>
        <w:t xml:space="preserve"> irrespective of the overall module mark. </w:t>
      </w:r>
      <w:r w:rsidRPr="003B001A" w:rsidR="003B001A">
        <w:t xml:space="preserve"> </w:t>
      </w:r>
      <w:bookmarkStart w:name="_Ref229888648" w:id="26"/>
    </w:p>
    <w:bookmarkEnd w:id="26"/>
    <w:p w:rsidR="00B1616D" w:rsidP="00B1616D" w:rsidRDefault="00B1616D" w14:paraId="10333A07" w14:textId="455B0653">
      <w:pPr>
        <w:pStyle w:val="numberedmainbody"/>
      </w:pPr>
      <w:r w:rsidRPr="00B1616D">
        <w:t xml:space="preserve">Module marks </w:t>
      </w:r>
      <w:r w:rsidRPr="00CD49AD">
        <w:rPr>
          <w:b/>
        </w:rPr>
        <w:t>must</w:t>
      </w:r>
      <w:r w:rsidRPr="00B1616D">
        <w:t xml:space="preserve"> be </w:t>
      </w:r>
      <w:r w:rsidR="0002720F">
        <w:t xml:space="preserve">recorded </w:t>
      </w:r>
      <w:r w:rsidRPr="00B1616D">
        <w:t xml:space="preserve">to the nearest whole number.  </w:t>
      </w:r>
    </w:p>
    <w:p w:rsidR="00B1616D" w:rsidP="00B1616D" w:rsidRDefault="00B1616D" w14:paraId="7C4D074E" w14:textId="586FCCD6">
      <w:pPr>
        <w:pStyle w:val="Heading1"/>
      </w:pPr>
      <w:bookmarkStart w:name="_Toc141881566" w:id="27"/>
      <w:r>
        <w:t>Reassessment</w:t>
      </w:r>
      <w:bookmarkEnd w:id="27"/>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E3231D" w:rsidRDefault="00B1616D" w14:paraId="26578DF4" w14:textId="77777777">
      <w:pPr>
        <w:pStyle w:val="numberedmainbody"/>
        <w:numPr>
          <w:ilvl w:val="0"/>
          <w:numId w:val="10"/>
        </w:numPr>
        <w:spacing w:before="0" w:after="0"/>
      </w:pPr>
      <w:r>
        <w:t>resubmission of the same, amended, piece of work (where appropriate)</w:t>
      </w:r>
    </w:p>
    <w:p w:rsidR="00B1616D" w:rsidP="00E3231D" w:rsidRDefault="00B1616D" w14:paraId="4FB01825" w14:textId="77777777">
      <w:pPr>
        <w:pStyle w:val="numberedmainbody"/>
        <w:numPr>
          <w:ilvl w:val="0"/>
          <w:numId w:val="10"/>
        </w:numPr>
        <w:spacing w:before="0" w:after="0"/>
      </w:pPr>
      <w:proofErr w:type="spellStart"/>
      <w:r>
        <w:t>resit</w:t>
      </w:r>
      <w:proofErr w:type="spellEnd"/>
      <w:r>
        <w:t xml:space="preserve"> of an examination, or</w:t>
      </w:r>
    </w:p>
    <w:p w:rsidR="00B1616D" w:rsidP="00E3231D" w:rsidRDefault="00B1616D" w14:paraId="15532D4A" w14:textId="34AF99E8">
      <w:pPr>
        <w:pStyle w:val="numberedmainbody"/>
        <w:numPr>
          <w:ilvl w:val="0"/>
          <w:numId w:val="10"/>
        </w:numPr>
        <w:spacing w:before="0" w:after="0"/>
      </w:pPr>
      <w:r>
        <w:t>submission and assessment of a new piece of work.</w:t>
      </w:r>
    </w:p>
    <w:p w:rsidR="00B1616D" w:rsidP="00B1616D" w:rsidRDefault="00B1616D" w14:paraId="32FD2336" w14:textId="55C5CB38">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69E73E88">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CD49AD">
        <w:rPr>
          <w:b/>
        </w:rPr>
        <w:t>must</w:t>
      </w:r>
      <w:r>
        <w:t xml:space="preserve"> be made explicit what </w:t>
      </w:r>
      <w:r w:rsidR="00B670F4">
        <w:t>form,</w:t>
      </w:r>
      <w:r>
        <w:t xml:space="preserve"> the reassessment will take.  </w:t>
      </w:r>
    </w:p>
    <w:p w:rsidR="00B1616D" w:rsidP="00B1616D" w:rsidRDefault="00B1616D" w14:paraId="06FA2BFF" w14:textId="093FDD08">
      <w:pPr>
        <w:pStyle w:val="numberedmainbody"/>
      </w:pPr>
      <w:r>
        <w:t xml:space="preserve"> Information about reassessment methods </w:t>
      </w:r>
      <w:r w:rsidRPr="00CD49AD">
        <w:rPr>
          <w:b/>
        </w:rPr>
        <w:t xml:space="preserve">must </w:t>
      </w:r>
      <w:r>
        <w:t xml:space="preserve">be included within the module specification and approved through </w:t>
      </w:r>
      <w:r w:rsidR="00B670F4">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w:t>
      </w:r>
      <w:r>
        <w:lastRenderedPageBreak/>
        <w:t xml:space="preserve">used to calculate the mark for the module </w:t>
      </w:r>
      <w:r w:rsidRPr="00CD49AD">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1881567" w:id="28"/>
      <w:r>
        <w:t>ACADEMIC/PROFESSIONAL DISCIPLINE</w:t>
      </w:r>
      <w:bookmarkEnd w:id="28"/>
    </w:p>
    <w:p w:rsidR="00B1616D" w:rsidP="00B1616D" w:rsidRDefault="00B1616D" w14:paraId="640B88F0" w14:textId="06A07513">
      <w:pPr>
        <w:pStyle w:val="Heading1"/>
      </w:pPr>
      <w:bookmarkStart w:name="_Toc141881568" w:id="29"/>
      <w:r>
        <w:t>Academic Misconduct</w:t>
      </w:r>
      <w:bookmarkEnd w:id="29"/>
    </w:p>
    <w:p w:rsidR="00B1616D" w:rsidP="00B1616D" w:rsidRDefault="00B670F4" w14:paraId="6F1E6125" w14:textId="4D5CDFF8">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029CE276">
      <w:pPr>
        <w:pStyle w:val="numberedmainbody"/>
      </w:pPr>
      <w:r>
        <w:t xml:space="preserve">Academic misconduct shall be defined to exclude conduct, which may amount to either professional misconduct or professional unsuitability as defined </w:t>
      </w:r>
      <w:r w:rsidRPr="00C809C2">
        <w:t xml:space="preserve">in </w:t>
      </w:r>
      <w:r w:rsidRPr="001B6DD4" w:rsidR="001B6DD4">
        <w:t>Regulation ‎2</w:t>
      </w:r>
      <w:r w:rsidR="0002720F">
        <w:t>1</w:t>
      </w:r>
      <w:r w:rsidRPr="001B6DD4" w:rsidR="001B6DD4">
        <w:t xml:space="preserve"> </w:t>
      </w:r>
      <w:r w:rsidRPr="001B6DD4">
        <w:t>below</w:t>
      </w:r>
      <w:r>
        <w:t>.</w:t>
      </w:r>
    </w:p>
    <w:p w:rsidR="00B1616D" w:rsidP="00B1616D" w:rsidRDefault="00B1616D" w14:paraId="7F75F4DA" w14:textId="143020BF">
      <w:pPr>
        <w:pStyle w:val="Heading1"/>
      </w:pPr>
      <w:bookmarkStart w:name="_Toc141881569" w:id="30"/>
      <w:r>
        <w:t>Professional Standards of Conduct (Fitness to Practise)</w:t>
      </w:r>
      <w:bookmarkEnd w:id="30"/>
    </w:p>
    <w:p w:rsidR="0002720F" w:rsidP="00FE0A45" w:rsidRDefault="0002720F" w14:paraId="6EE14754" w14:textId="1913C839">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xml:space="preserve">’ indicates that a student is capable of safe and effective practice without </w:t>
      </w:r>
      <w:r w:rsidRPr="0077729C" w:rsidR="00B670F4">
        <w:t>supervision or</w:t>
      </w:r>
      <w:r w:rsidRPr="0077729C">
        <w:t xml:space="preserve"> can do their job safely and effectively</w:t>
      </w:r>
      <w:r>
        <w:t>.</w:t>
      </w:r>
    </w:p>
    <w:p w:rsidR="000614BC" w:rsidP="00FE0A45" w:rsidRDefault="00B1616D" w14:paraId="4CF1F988" w14:textId="3C99AF27">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41881570" w:id="31"/>
      <w:r>
        <w:t>PROGRESSION</w:t>
      </w:r>
      <w:bookmarkEnd w:id="31"/>
    </w:p>
    <w:p w:rsidR="000614BC" w:rsidP="000614BC" w:rsidRDefault="000614BC" w14:paraId="6B5ECE6E" w14:textId="4D47D03A">
      <w:pPr>
        <w:pStyle w:val="Heading1"/>
      </w:pPr>
      <w:bookmarkStart w:name="_Toc141881571" w:id="32"/>
      <w:r>
        <w:t>Calculation of weighted averages</w:t>
      </w:r>
      <w:bookmarkEnd w:id="32"/>
    </w:p>
    <w:p w:rsidR="0068721E" w:rsidP="0068721E" w:rsidRDefault="0068721E" w14:paraId="7627C2E4" w14:textId="597691EC">
      <w:pPr>
        <w:pStyle w:val="numberedmainbody"/>
      </w:pPr>
      <w:r>
        <w:t xml:space="preserve">In calculating the weighted average mark for each level of a degree </w:t>
      </w:r>
      <w:proofErr w:type="spellStart"/>
      <w:r>
        <w:t>programme</w:t>
      </w:r>
      <w:proofErr w:type="spellEnd"/>
      <w:r>
        <w:t xml:space="preserve"> each individual mark shall be weighted by the credit value of the corresponding module and the average recorded to one decimal place. </w:t>
      </w:r>
    </w:p>
    <w:p w:rsidR="0068721E" w:rsidP="0068721E" w:rsidRDefault="0068721E" w14:paraId="6E6CA52E" w14:textId="5E3DE4F7">
      <w:pPr>
        <w:pStyle w:val="numberedmainbody"/>
      </w:pPr>
      <w:r>
        <w:t xml:space="preserve">Where a candidate </w:t>
      </w:r>
      <w:proofErr w:type="spellStart"/>
      <w:r>
        <w:t>enrols</w:t>
      </w:r>
      <w:proofErr w:type="spellEnd"/>
      <w:r>
        <w:t xml:space="preserve"> for more than 120 credits for any </w:t>
      </w:r>
      <w:r w:rsidRPr="00FF4FBE">
        <w:t>level, the</w:t>
      </w:r>
      <w:r>
        <w:t xml:space="preserve"> weighted average mark for the level shall be taken over the marks achieved for all modules on which the candidate is enrolled. </w:t>
      </w:r>
    </w:p>
    <w:p w:rsidR="0068721E" w:rsidP="0068721E" w:rsidRDefault="0068721E" w14:paraId="5909B565" w14:textId="57A86796">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Pr="001B6DD4" w:rsidR="001B6DD4">
        <w:t>Regulation ‎</w:t>
      </w:r>
      <w:r w:rsidR="00F041CA">
        <w:t>8</w:t>
      </w:r>
      <w:r w:rsidRPr="001B6DD4">
        <w:t xml:space="preserve"> is</w:t>
      </w:r>
      <w:r w:rsidRPr="00C809C2">
        <w:t xml:space="preserve"> disregarded</w:t>
      </w:r>
      <w:r>
        <w:t xml:space="preserve"> for the purposes of calculating level weighted averages under this Regulation unless that credit was awarded by the University of Hull as a result of a module or modules delivered by the University or one of its Partner Institutions.</w:t>
      </w:r>
    </w:p>
    <w:tbl>
      <w:tblPr>
        <w:tblStyle w:val="TableGrid"/>
        <w:tblW w:w="0" w:type="auto"/>
        <w:tblLook w:val="04A0" w:firstRow="1" w:lastRow="0" w:firstColumn="1" w:lastColumn="0" w:noHBand="0" w:noVBand="1"/>
      </w:tblPr>
      <w:tblGrid>
        <w:gridCol w:w="9016"/>
      </w:tblGrid>
      <w:tr w:rsidR="00027C06" w:rsidTr="00027C06" w14:paraId="380E4A75" w14:textId="77777777">
        <w:tc>
          <w:tcPr>
            <w:tcW w:w="9016" w:type="dxa"/>
          </w:tcPr>
          <w:p w:rsidRPr="007D4234" w:rsidR="00027C06" w:rsidP="00027C06" w:rsidRDefault="00027C06" w14:paraId="2CFB75EA" w14:textId="77777777">
            <w:pPr>
              <w:pStyle w:val="ListParagraph"/>
              <w:numPr>
                <w:ilvl w:val="0"/>
                <w:numId w:val="11"/>
              </w:numPr>
              <w:rPr>
                <w:i/>
                <w:sz w:val="18"/>
                <w:szCs w:val="18"/>
              </w:rPr>
            </w:pPr>
            <w:r w:rsidRPr="007D4234">
              <w:rPr>
                <w:i/>
                <w:sz w:val="18"/>
                <w:szCs w:val="18"/>
              </w:rPr>
              <w:t>Weighted averages are required for determining eligibility for compensation, referral and condonement.</w:t>
            </w:r>
          </w:p>
          <w:p w:rsidRPr="00027C06" w:rsidR="00027C06" w:rsidP="00027C06" w:rsidRDefault="00027C06" w14:paraId="1C27A5BF" w14:textId="301B196B">
            <w:pPr>
              <w:pStyle w:val="ListParagraph"/>
              <w:numPr>
                <w:ilvl w:val="0"/>
                <w:numId w:val="11"/>
              </w:numPr>
              <w:rPr>
                <w:i/>
                <w:sz w:val="18"/>
                <w:szCs w:val="18"/>
              </w:rPr>
            </w:pPr>
            <w:r w:rsidRPr="001B6DD4">
              <w:rPr>
                <w:i/>
                <w:sz w:val="18"/>
                <w:szCs w:val="18"/>
              </w:rPr>
              <w:t>2</w:t>
            </w:r>
            <w:r>
              <w:rPr>
                <w:i/>
                <w:sz w:val="18"/>
                <w:szCs w:val="18"/>
              </w:rPr>
              <w:t>2</w:t>
            </w:r>
            <w:r w:rsidRPr="001B6DD4">
              <w:rPr>
                <w:i/>
                <w:sz w:val="18"/>
                <w:szCs w:val="18"/>
              </w:rPr>
              <w:t>.3 - credit</w:t>
            </w:r>
            <w:r w:rsidRPr="007D4234">
              <w:rPr>
                <w:i/>
                <w:sz w:val="18"/>
                <w:szCs w:val="18"/>
              </w:rPr>
              <w:t xml:space="preserve"> awarded other than by the University (including on programmes/modules delivered by University partner institutions) is disregarded for purposes of calculating weighted averages and for determining degree classification.</w:t>
            </w:r>
          </w:p>
        </w:tc>
      </w:tr>
    </w:tbl>
    <w:p w:rsidR="0068721E" w:rsidP="00721E57" w:rsidRDefault="00721E57" w14:paraId="2894206C" w14:textId="55FFA22E">
      <w:pPr>
        <w:pStyle w:val="Heading1"/>
      </w:pPr>
      <w:bookmarkStart w:name="_Toc141881572" w:id="33"/>
      <w:r>
        <w:t>Compensation, referral and condonement maxima</w:t>
      </w:r>
      <w:bookmarkEnd w:id="33"/>
    </w:p>
    <w:p w:rsidR="00721E57" w:rsidP="00721E57" w:rsidRDefault="001C6977" w14:paraId="245A4FCF" w14:textId="5264C7AD">
      <w:pPr>
        <w:pStyle w:val="numberedmainbody"/>
      </w:pPr>
      <w:r>
        <w:t xml:space="preserve">The </w:t>
      </w:r>
      <w:r w:rsidRPr="00342265" w:rsidR="00721E57">
        <w:t>following</w:t>
      </w:r>
      <w:r w:rsidR="00721E57">
        <w:t xml:space="preserve"> maxima apply to the exercise of any combination of compensation, referral or condonement - whether individually or in combination - as specified in the following Regulations:</w:t>
      </w:r>
    </w:p>
    <w:p w:rsidR="00721E57" w:rsidP="00E3231D" w:rsidRDefault="00721E57" w14:paraId="2CC778C5" w14:textId="77777777">
      <w:pPr>
        <w:pStyle w:val="numberedmainbody"/>
        <w:numPr>
          <w:ilvl w:val="0"/>
          <w:numId w:val="12"/>
        </w:numPr>
        <w:spacing w:before="0" w:after="0"/>
      </w:pPr>
      <w:r>
        <w:t>no more than 40 credits per level</w:t>
      </w:r>
    </w:p>
    <w:p w:rsidR="00721E57" w:rsidP="00E3231D" w:rsidRDefault="00721E57" w14:paraId="2422A904" w14:textId="5FD11E8A">
      <w:pPr>
        <w:pStyle w:val="numberedmainbody"/>
        <w:numPr>
          <w:ilvl w:val="0"/>
          <w:numId w:val="12"/>
        </w:numPr>
        <w:spacing w:before="0" w:after="0"/>
      </w:pPr>
      <w:r>
        <w:t xml:space="preserve">no more than 60 credits per </w:t>
      </w:r>
      <w:proofErr w:type="spellStart"/>
      <w:r>
        <w:t>Honours</w:t>
      </w:r>
      <w:proofErr w:type="spellEnd"/>
      <w:r>
        <w:t xml:space="preserve"> Degree (including Integrated </w:t>
      </w:r>
      <w:proofErr w:type="spellStart"/>
      <w:proofErr w:type="gramStart"/>
      <w:r>
        <w:t>Masters</w:t>
      </w:r>
      <w:proofErr w:type="spellEnd"/>
      <w:proofErr w:type="gramEnd"/>
      <w:r>
        <w:t xml:space="preserve"> degree).</w:t>
      </w:r>
    </w:p>
    <w:p w:rsidR="00027C06" w:rsidP="00FE0A45" w:rsidRDefault="00721E57" w14:paraId="4F2EF55C" w14:textId="77777777">
      <w:pPr>
        <w:pStyle w:val="numberedmainbody"/>
      </w:pPr>
      <w:r>
        <w:t>Where a referred module is passed and the candidate allowed to proceed to the next level, the referral ceases to be includ</w:t>
      </w:r>
      <w:r w:rsidR="00EB02DF">
        <w:t>ed in the maxima defined above.</w:t>
      </w:r>
    </w:p>
    <w:p w:rsidRPr="00721E57" w:rsidR="00027C06" w:rsidP="00027C06" w:rsidRDefault="00027C06" w14:paraId="53135CF9" w14:textId="1912A8A0">
      <w:pPr>
        <w:pStyle w:val="numberedmainbody"/>
        <w:numPr>
          <w:ilvl w:val="0"/>
          <w:numId w:val="0"/>
        </w:numPr>
        <w:ind w:left="680"/>
      </w:pPr>
    </w:p>
    <w:tbl>
      <w:tblPr>
        <w:tblStyle w:val="TableGrid"/>
        <w:tblW w:w="0" w:type="auto"/>
        <w:tblInd w:w="680" w:type="dxa"/>
        <w:tblLook w:val="04A0" w:firstRow="1" w:lastRow="0" w:firstColumn="1" w:lastColumn="0" w:noHBand="0" w:noVBand="1"/>
      </w:tblPr>
      <w:tblGrid>
        <w:gridCol w:w="8336"/>
      </w:tblGrid>
      <w:tr w:rsidR="00027C06" w:rsidTr="00027C06" w14:paraId="00EBDA48" w14:textId="77777777">
        <w:tc>
          <w:tcPr>
            <w:tcW w:w="9016" w:type="dxa"/>
          </w:tcPr>
          <w:p w:rsidRPr="007D4234" w:rsidR="00027C06" w:rsidP="00027C06" w:rsidRDefault="00027C06" w14:paraId="6F841A77" w14:textId="77777777">
            <w:pPr>
              <w:pStyle w:val="ListParagraph"/>
              <w:numPr>
                <w:ilvl w:val="0"/>
                <w:numId w:val="13"/>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7D4234" w:rsidR="00027C06" w:rsidP="00027C06" w:rsidRDefault="00027C06" w14:paraId="39F84496" w14:textId="77777777">
            <w:pPr>
              <w:pStyle w:val="ListParagraph"/>
              <w:numPr>
                <w:ilvl w:val="0"/>
                <w:numId w:val="13"/>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w:t>
            </w:r>
            <w:r>
              <w:rPr>
                <w:i/>
                <w:sz w:val="18"/>
                <w:szCs w:val="18"/>
              </w:rPr>
              <w:t>see reg. 25</w:t>
            </w:r>
            <w:r w:rsidRPr="001B6DD4">
              <w:rPr>
                <w:i/>
                <w:sz w:val="18"/>
                <w:szCs w:val="18"/>
              </w:rPr>
              <w:t xml:space="preserve"> below.</w:t>
            </w:r>
          </w:p>
          <w:p w:rsidRPr="001B6DD4" w:rsidR="00027C06" w:rsidP="00027C06" w:rsidRDefault="00027C06" w14:paraId="046C03FD" w14:textId="77777777">
            <w:pPr>
              <w:pStyle w:val="ListParagraph"/>
              <w:numPr>
                <w:ilvl w:val="0"/>
                <w:numId w:val="13"/>
              </w:numPr>
              <w:rPr>
                <w:i/>
                <w:sz w:val="18"/>
                <w:szCs w:val="18"/>
              </w:rPr>
            </w:pPr>
            <w:r w:rsidRPr="007D4234">
              <w:rPr>
                <w:i/>
                <w:sz w:val="18"/>
                <w:szCs w:val="18"/>
              </w:rPr>
              <w:t xml:space="preserve">‘Referral’ – </w:t>
            </w:r>
            <w:r w:rsidRPr="001B6DD4">
              <w:rPr>
                <w:i/>
                <w:sz w:val="18"/>
                <w:szCs w:val="18"/>
              </w:rPr>
              <w:t>allows a failed module to be retaken in its entirety simultaneously with the next level of the programme – reg. ‎</w:t>
            </w:r>
            <w:r>
              <w:rPr>
                <w:i/>
                <w:sz w:val="18"/>
                <w:szCs w:val="18"/>
              </w:rPr>
              <w:t>26</w:t>
            </w:r>
            <w:r w:rsidRPr="001B6DD4">
              <w:rPr>
                <w:i/>
                <w:sz w:val="18"/>
                <w:szCs w:val="18"/>
              </w:rPr>
              <w:t>.</w:t>
            </w:r>
          </w:p>
          <w:p w:rsidRPr="00027C06" w:rsidR="00027C06" w:rsidP="00027C06" w:rsidRDefault="00027C06" w14:paraId="16ACDECB" w14:textId="155D793C">
            <w:pPr>
              <w:pStyle w:val="ListParagraph"/>
              <w:numPr>
                <w:ilvl w:val="0"/>
                <w:numId w:val="13"/>
              </w:numPr>
              <w:rPr>
                <w:i/>
                <w:sz w:val="18"/>
                <w:szCs w:val="18"/>
              </w:rPr>
            </w:pPr>
            <w:r w:rsidRPr="001B6DD4">
              <w:rPr>
                <w:i/>
                <w:sz w:val="18"/>
                <w:szCs w:val="18"/>
              </w:rPr>
              <w:t>‘Condonement’ – allows a failed module</w:t>
            </w:r>
            <w:r>
              <w:rPr>
                <w:i/>
                <w:sz w:val="18"/>
                <w:szCs w:val="18"/>
              </w:rPr>
              <w:t xml:space="preserve"> (with a mark of less than 35)</w:t>
            </w:r>
            <w:r w:rsidRPr="001B6DD4">
              <w:rPr>
                <w:i/>
                <w:sz w:val="18"/>
                <w:szCs w:val="18"/>
              </w:rPr>
              <w:t xml:space="preserve"> in the Honours/</w:t>
            </w:r>
            <w:proofErr w:type="gramStart"/>
            <w:r w:rsidRPr="001B6DD4">
              <w:rPr>
                <w:i/>
                <w:sz w:val="18"/>
                <w:szCs w:val="18"/>
              </w:rPr>
              <w:t>Masters</w:t>
            </w:r>
            <w:proofErr w:type="gramEnd"/>
            <w:r w:rsidRPr="001B6DD4">
              <w:rPr>
                <w:i/>
                <w:sz w:val="18"/>
                <w:szCs w:val="18"/>
              </w:rPr>
              <w:t xml:space="preserve"> level only to be disregarded in determining elig</w:t>
            </w:r>
            <w:r>
              <w:rPr>
                <w:i/>
                <w:sz w:val="18"/>
                <w:szCs w:val="18"/>
              </w:rPr>
              <w:t>ibility for the award – reg. ‎27</w:t>
            </w:r>
            <w:r w:rsidRPr="001B6DD4">
              <w:rPr>
                <w:i/>
                <w:sz w:val="18"/>
                <w:szCs w:val="18"/>
              </w:rPr>
              <w:t xml:space="preserve"> below.</w:t>
            </w:r>
          </w:p>
        </w:tc>
      </w:tr>
    </w:tbl>
    <w:p w:rsidRPr="00721E57" w:rsidR="00721E57" w:rsidP="00027C06" w:rsidRDefault="00721E57" w14:paraId="3815DB09" w14:textId="4398AC36">
      <w:pPr>
        <w:pStyle w:val="numberedmainbody"/>
        <w:numPr>
          <w:ilvl w:val="0"/>
          <w:numId w:val="0"/>
        </w:numPr>
        <w:spacing w:before="0" w:after="0"/>
      </w:pPr>
    </w:p>
    <w:p w:rsidR="00721E57" w:rsidP="00721E57" w:rsidRDefault="00721E57" w14:paraId="717E80E8" w14:textId="437FE880">
      <w:pPr>
        <w:pStyle w:val="Heading1"/>
        <w:numPr>
          <w:ilvl w:val="0"/>
          <w:numId w:val="0"/>
        </w:numPr>
        <w:ind w:left="680"/>
      </w:pPr>
      <w:bookmarkStart w:name="_Toc141881573" w:id="34"/>
      <w:r>
        <w:t>PROGRESSION AND CLASSIFICATION</w:t>
      </w:r>
      <w:bookmarkEnd w:id="34"/>
    </w:p>
    <w:p w:rsidR="00721E57" w:rsidP="00721E57" w:rsidRDefault="00EB02DF" w14:paraId="009B8F79" w14:textId="105FDA4F">
      <w:pPr>
        <w:pStyle w:val="Heading1"/>
      </w:pPr>
      <w:bookmarkStart w:name="_Toc141881574" w:id="35"/>
      <w:r>
        <w:t>P</w:t>
      </w:r>
      <w:r w:rsidR="00721E57">
        <w:t>rogression and continuation</w:t>
      </w:r>
      <w:bookmarkEnd w:id="35"/>
    </w:p>
    <w:p w:rsidR="00721E57" w:rsidP="00721E57" w:rsidRDefault="00721E57" w14:paraId="7E61E115" w14:textId="482596AF">
      <w:pPr>
        <w:pStyle w:val="numberedmainbody"/>
      </w:pPr>
      <w:r>
        <w:t>A candidate who is awarded a pass in all modules in the level shall proceed to the following level or to the Award.</w:t>
      </w:r>
    </w:p>
    <w:p w:rsidR="00721E57" w:rsidP="00EB0FC0" w:rsidRDefault="00EB02DF" w14:paraId="1A014AE7" w14:textId="620868DF">
      <w:pPr>
        <w:pStyle w:val="Heading1"/>
      </w:pPr>
      <w:bookmarkStart w:name="_Toc141881575" w:id="36"/>
      <w:r>
        <w:t>C</w:t>
      </w:r>
      <w:r w:rsidR="00EB0FC0">
        <w:t>ompensation</w:t>
      </w:r>
      <w:bookmarkEnd w:id="36"/>
    </w:p>
    <w:p w:rsidR="00CB566C" w:rsidP="0002720F" w:rsidRDefault="0002720F" w14:paraId="5FFDEA8A" w14:textId="567F66E8">
      <w:pPr>
        <w:pStyle w:val="numberedmainbody"/>
      </w:pPr>
      <w:r>
        <w:t xml:space="preserve"> At Levels 3-6 any compulsory or optional </w:t>
      </w:r>
      <w:r w:rsidR="00CB566C">
        <w:t>module</w:t>
      </w:r>
      <w:r w:rsidR="007F0D21">
        <w:t xml:space="preserve"> </w:t>
      </w:r>
      <w:r w:rsidRPr="00EC1599" w:rsidR="00CB566C">
        <w:t xml:space="preserve">awarded a mark of 35-39, shall (subject </w:t>
      </w:r>
      <w:r w:rsidRPr="001B6DD4" w:rsidR="00CB566C">
        <w:t xml:space="preserve">to </w:t>
      </w:r>
      <w:r w:rsidRPr="001B6DD4" w:rsidR="001B6DD4">
        <w:t>Regulat</w:t>
      </w:r>
      <w:r w:rsidR="00003AC0">
        <w:t xml:space="preserve">ion </w:t>
      </w:r>
      <w:r w:rsidR="00F041CA">
        <w:t>23</w:t>
      </w:r>
      <w:r w:rsidRPr="001B6DD4" w:rsidR="00CB566C">
        <w:t>) be</w:t>
      </w:r>
      <w:r w:rsidRPr="00EC1599" w:rsidR="00CB566C">
        <w:t xml:space="preserve"> passed by compensation, with no change being made to the mark awarded, provided</w:t>
      </w:r>
      <w:r w:rsidR="00CB566C">
        <w:t xml:space="preserve"> that</w:t>
      </w:r>
      <w:r>
        <w:t xml:space="preserve"> </w:t>
      </w:r>
      <w:r w:rsidRPr="0002720F">
        <w:t>the weighted average of all the marks for the level is 40 or greater.</w:t>
      </w:r>
    </w:p>
    <w:p w:rsidR="00EB0FC0" w:rsidP="00F64F79" w:rsidRDefault="00CB566C" w14:paraId="064D4757" w14:textId="69A752C3">
      <w:pPr>
        <w:pStyle w:val="numberedmainbody"/>
      </w:pPr>
      <w:r>
        <w:t>A candidate may waive the right to pass a module or modules by compensation and choose instead to be reassessed. If the reassessment is subsequently failed, then the original pass by co</w:t>
      </w:r>
      <w:r w:rsidR="00F64F79">
        <w:t>mpensation shall be reinstated.</w:t>
      </w:r>
    </w:p>
    <w:tbl>
      <w:tblPr>
        <w:tblStyle w:val="TableGrid"/>
        <w:tblW w:w="0" w:type="auto"/>
        <w:tblInd w:w="680" w:type="dxa"/>
        <w:tblLook w:val="04A0" w:firstRow="1" w:lastRow="0" w:firstColumn="1" w:lastColumn="0" w:noHBand="0" w:noVBand="1"/>
      </w:tblPr>
      <w:tblGrid>
        <w:gridCol w:w="8336"/>
      </w:tblGrid>
      <w:tr w:rsidR="00027C06" w:rsidTr="00027C06" w14:paraId="7CD68E6C" w14:textId="77777777">
        <w:tc>
          <w:tcPr>
            <w:tcW w:w="9016" w:type="dxa"/>
          </w:tcPr>
          <w:p w:rsidRPr="007D4234" w:rsidR="00027C06" w:rsidP="00027C06" w:rsidRDefault="00027C06" w14:paraId="22AAF157" w14:textId="77777777">
            <w:pPr>
              <w:pStyle w:val="ListParagraph"/>
              <w:numPr>
                <w:ilvl w:val="0"/>
                <w:numId w:val="15"/>
              </w:numPr>
              <w:rPr>
                <w:i/>
                <w:sz w:val="18"/>
                <w:szCs w:val="18"/>
              </w:rPr>
            </w:pPr>
            <w:r w:rsidRPr="007D4234">
              <w:rPr>
                <w:i/>
                <w:sz w:val="18"/>
                <w:szCs w:val="18"/>
              </w:rPr>
              <w:t xml:space="preserve">Note that provided the </w:t>
            </w:r>
            <w:r w:rsidRPr="001B6DD4">
              <w:rPr>
                <w:i/>
                <w:sz w:val="18"/>
                <w:szCs w:val="18"/>
              </w:rPr>
              <w:t xml:space="preserve">conditions in </w:t>
            </w:r>
            <w:r>
              <w:rPr>
                <w:i/>
                <w:sz w:val="18"/>
                <w:szCs w:val="18"/>
              </w:rPr>
              <w:t>25.1</w:t>
            </w:r>
            <w:r w:rsidRPr="001B6DD4">
              <w:rPr>
                <w:i/>
                <w:sz w:val="18"/>
                <w:szCs w:val="18"/>
              </w:rPr>
              <w:t xml:space="preserve"> are</w:t>
            </w:r>
            <w:r w:rsidRPr="007D4234">
              <w:rPr>
                <w:i/>
                <w:sz w:val="18"/>
                <w:szCs w:val="18"/>
              </w:rPr>
              <w:t xml:space="preserv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condonement below).</w:t>
            </w:r>
          </w:p>
          <w:p w:rsidRPr="00027C06" w:rsidR="00027C06" w:rsidP="00027C06" w:rsidRDefault="00027C06" w14:paraId="33D7E770" w14:textId="02743AC3">
            <w:pPr>
              <w:pStyle w:val="ListParagraph"/>
              <w:numPr>
                <w:ilvl w:val="0"/>
                <w:numId w:val="15"/>
              </w:numPr>
              <w:rPr>
                <w:i/>
                <w:sz w:val="18"/>
                <w:szCs w:val="18"/>
              </w:rPr>
            </w:pPr>
            <w:r w:rsidRPr="007D4234">
              <w:rPr>
                <w:i/>
                <w:sz w:val="18"/>
                <w:szCs w:val="18"/>
              </w:rPr>
              <w:t xml:space="preserve">‘Waive the right’ – following the Programme Board the candidate </w:t>
            </w:r>
            <w:r w:rsidRPr="00CD49AD">
              <w:rPr>
                <w:b/>
                <w:i/>
                <w:sz w:val="18"/>
                <w:szCs w:val="18"/>
              </w:rPr>
              <w:t>should</w:t>
            </w:r>
            <w:r w:rsidRPr="007D4234">
              <w:rPr>
                <w:i/>
                <w:sz w:val="18"/>
                <w:szCs w:val="18"/>
              </w:rPr>
              <w:t xml:space="preserve"> be advised (at least in writing) of the option and implications of either choice (bearing in mind the compensation maxima in </w:t>
            </w:r>
            <w:r w:rsidRPr="001B6DD4">
              <w:rPr>
                <w:i/>
                <w:sz w:val="18"/>
                <w:szCs w:val="18"/>
              </w:rPr>
              <w:t>reg. ‎</w:t>
            </w:r>
            <w:r>
              <w:rPr>
                <w:i/>
                <w:sz w:val="18"/>
                <w:szCs w:val="18"/>
              </w:rPr>
              <w:t>23</w:t>
            </w:r>
            <w:r w:rsidRPr="001B6DD4">
              <w:rPr>
                <w:i/>
                <w:sz w:val="18"/>
                <w:szCs w:val="18"/>
              </w:rPr>
              <w:t xml:space="preserve"> above</w:t>
            </w:r>
            <w:r w:rsidRPr="007D4234">
              <w:rPr>
                <w:i/>
                <w:sz w:val="18"/>
                <w:szCs w:val="18"/>
              </w:rPr>
              <w:t xml:space="preserve">) and be provided with the opportunity to exercise the waiver. The decision to waive </w:t>
            </w:r>
            <w:r w:rsidRPr="00CD49AD">
              <w:rPr>
                <w:b/>
                <w:i/>
                <w:sz w:val="18"/>
                <w:szCs w:val="18"/>
              </w:rPr>
              <w:t>must</w:t>
            </w:r>
            <w:r w:rsidRPr="007D4234">
              <w:rPr>
                <w:i/>
                <w:sz w:val="18"/>
                <w:szCs w:val="18"/>
              </w:rPr>
              <w:t xml:space="preserve"> be confirmed by the candidate in writing; silence would not constitute waiver.</w:t>
            </w:r>
          </w:p>
        </w:tc>
      </w:tr>
    </w:tbl>
    <w:p w:rsidRPr="00EB0FC0" w:rsidR="00027C06" w:rsidP="00027C06" w:rsidRDefault="00027C06" w14:paraId="3928A66A" w14:textId="77777777">
      <w:pPr>
        <w:pStyle w:val="numberedmainbody"/>
        <w:numPr>
          <w:ilvl w:val="0"/>
          <w:numId w:val="0"/>
        </w:numPr>
        <w:spacing w:before="0" w:after="0"/>
      </w:pPr>
    </w:p>
    <w:p w:rsidR="00721E57" w:rsidP="00A43B28" w:rsidRDefault="00EB02DF" w14:paraId="350A33CD" w14:textId="252CCE32">
      <w:pPr>
        <w:pStyle w:val="Heading1"/>
      </w:pPr>
      <w:bookmarkStart w:name="_Toc141881576" w:id="37"/>
      <w:r>
        <w:t>R</w:t>
      </w:r>
      <w:r w:rsidR="00A43B28">
        <w:t>eferral and compensation</w:t>
      </w:r>
      <w:bookmarkEnd w:id="37"/>
    </w:p>
    <w:p w:rsidR="00A43B28" w:rsidP="00A43B28" w:rsidRDefault="00EB02DF" w14:paraId="6971ABC2" w14:textId="46FE6C56">
      <w:pPr>
        <w:pStyle w:val="numberedmainbody"/>
      </w:pPr>
      <w:r>
        <w:t xml:space="preserve">A candidate at the Certificate level </w:t>
      </w:r>
      <w:r w:rsidR="00A43B28">
        <w:t xml:space="preserve">who has not achieved a pass mark in all modules after reassessment may, at the discretion of the </w:t>
      </w:r>
      <w:proofErr w:type="spellStart"/>
      <w:r w:rsidR="00A43B28">
        <w:t>Programme</w:t>
      </w:r>
      <w:proofErr w:type="spellEnd"/>
      <w:r w:rsidR="00A43B28">
        <w:t xml:space="preserve"> Board of Examiners, be referred in any module or modules with a mark of less than 35 provided that:</w:t>
      </w:r>
    </w:p>
    <w:p w:rsidR="00A43B28" w:rsidP="007F0D21" w:rsidRDefault="00A43B28" w14:paraId="2A77CF54" w14:textId="77777777">
      <w:pPr>
        <w:pStyle w:val="numberedmainbody"/>
        <w:numPr>
          <w:ilvl w:val="0"/>
          <w:numId w:val="16"/>
        </w:numPr>
        <w:spacing w:before="0" w:after="0"/>
      </w:pPr>
      <w:r>
        <w:t>the weighted average of all the marks for the level is 40 or greater, and</w:t>
      </w:r>
    </w:p>
    <w:p w:rsidR="00A43B28" w:rsidP="007F0D21" w:rsidRDefault="00A43B28" w14:paraId="0282B2EC" w14:textId="3B759F94">
      <w:pPr>
        <w:pStyle w:val="numberedmainbody"/>
        <w:numPr>
          <w:ilvl w:val="0"/>
          <w:numId w:val="16"/>
        </w:numPr>
        <w:spacing w:before="0" w:after="0"/>
      </w:pPr>
      <w:r>
        <w:t>the total number of credits to be referred is not greater than 20.</w:t>
      </w:r>
    </w:p>
    <w:p w:rsidR="00A43B28" w:rsidP="00EB02DF" w:rsidRDefault="00EB02DF" w14:paraId="54BA3BE1" w14:textId="639A72E7">
      <w:pPr>
        <w:pStyle w:val="numberedmainbody"/>
      </w:pPr>
      <w:r w:rsidRPr="00EB02DF">
        <w:t xml:space="preserve">Other than at the Diploma level a candidate who is referred under </w:t>
      </w:r>
      <w:r w:rsidR="00C315B3">
        <w:t>26.1</w:t>
      </w:r>
      <w:r w:rsidRPr="00EB02DF" w:rsidR="00C315B3">
        <w:t xml:space="preserve"> shall</w:t>
      </w:r>
      <w:r w:rsidRPr="00EB02DF">
        <w:t xml:space="preserve"> proceed to the following level of the </w:t>
      </w:r>
      <w:proofErr w:type="spellStart"/>
      <w:r w:rsidRPr="00EB02DF">
        <w:t>programme</w:t>
      </w:r>
      <w:proofErr w:type="spellEnd"/>
      <w:r w:rsidRPr="00EB02DF">
        <w:t xml:space="preserve"> and be required to complete the full process of attendance </w:t>
      </w:r>
      <w:r w:rsidR="005A08C5">
        <w:t xml:space="preserve">(subject to timetabling constraints) </w:t>
      </w:r>
      <w:r w:rsidRPr="00EB02DF">
        <w:t xml:space="preserve">and assessment for the module referred or another module selected from within the </w:t>
      </w:r>
      <w:proofErr w:type="spellStart"/>
      <w:r w:rsidRPr="00EB02DF">
        <w:t>programme</w:t>
      </w:r>
      <w:proofErr w:type="spellEnd"/>
      <w:r w:rsidRPr="00EB02DF">
        <w:t xml:space="preserve"> by the candidate by way of substitution. Such a module shall be taken concurrently with the following level of the </w:t>
      </w:r>
      <w:proofErr w:type="spellStart"/>
      <w:r w:rsidRPr="00EB02DF" w:rsidR="00B670F4">
        <w:t>programme</w:t>
      </w:r>
      <w:proofErr w:type="spellEnd"/>
      <w:r w:rsidRPr="00EB02DF" w:rsidR="00B670F4">
        <w:t xml:space="preserve"> but</w:t>
      </w:r>
      <w:r w:rsidRPr="00EB02DF">
        <w:t xml:space="preserve"> shall be subject to the availability of the module in the light of timetabling and other constraints.</w:t>
      </w:r>
    </w:p>
    <w:p w:rsidR="00A43B28" w:rsidP="00A43B28" w:rsidRDefault="00A43B28" w14:paraId="0797FC03" w14:textId="72E89666">
      <w:pPr>
        <w:pStyle w:val="numberedmainbody"/>
      </w:pPr>
      <w:r>
        <w:t xml:space="preserve">The mark achieved for the referred or substituted module shall be substituted for the original failed mark after which the candidate </w:t>
      </w:r>
      <w:r w:rsidRPr="00CD49AD">
        <w:rPr>
          <w:b/>
        </w:rPr>
        <w:t xml:space="preserve">must </w:t>
      </w:r>
      <w:r>
        <w:t xml:space="preserve">be reconsidered for progression from the former level under </w:t>
      </w:r>
      <w:r w:rsidRPr="00C32D24">
        <w:t>Regulation ‎</w:t>
      </w:r>
      <w:r w:rsidR="004002EB">
        <w:t>24</w:t>
      </w:r>
      <w:r w:rsidRPr="00C32D24">
        <w:t xml:space="preserve"> above</w:t>
      </w:r>
      <w:r>
        <w:t xml:space="preserve">. The mark obtained for a referred module does not form part of the assessment of the level of the </w:t>
      </w:r>
      <w:proofErr w:type="spellStart"/>
      <w:r>
        <w:t>programme</w:t>
      </w:r>
      <w:proofErr w:type="spellEnd"/>
      <w:r>
        <w:t xml:space="preserve"> taken at the same time as the </w:t>
      </w:r>
      <w:proofErr w:type="spellStart"/>
      <w:r>
        <w:t>referred</w:t>
      </w:r>
      <w:proofErr w:type="spellEnd"/>
      <w:r>
        <w:t xml:space="preserve"> or substituted module.</w:t>
      </w:r>
    </w:p>
    <w:p w:rsidR="005E0C55" w:rsidP="005A08C5" w:rsidRDefault="00EB02DF" w14:paraId="6570D6BA" w14:textId="2C57575E">
      <w:pPr>
        <w:pStyle w:val="numberedmainbody"/>
      </w:pPr>
      <w:r w:rsidRPr="00EB02DF">
        <w:lastRenderedPageBreak/>
        <w:t>A candidate who fails a referred or substituted module shall have the right to be reassessed and thereafter re-considered for progression from the f</w:t>
      </w:r>
      <w:r w:rsidR="00C32D24">
        <w:t>ormer level under Regulation ‎</w:t>
      </w:r>
      <w:r w:rsidR="004002EB">
        <w:t>24</w:t>
      </w:r>
      <w:r w:rsidRPr="00EB02DF">
        <w:t xml:space="preserve"> above.</w:t>
      </w:r>
      <w:r w:rsidR="005A08C5">
        <w:t xml:space="preserve"> </w:t>
      </w:r>
      <w:r w:rsidRPr="005A08C5" w:rsidR="005A08C5">
        <w:t>A candidate who fails a referred or substituted module following reassessment may not be further referred in that module.</w:t>
      </w:r>
    </w:p>
    <w:tbl>
      <w:tblPr>
        <w:tblStyle w:val="TableGrid"/>
        <w:tblW w:w="0" w:type="auto"/>
        <w:tblInd w:w="680" w:type="dxa"/>
        <w:tblLook w:val="04A0" w:firstRow="1" w:lastRow="0" w:firstColumn="1" w:lastColumn="0" w:noHBand="0" w:noVBand="1"/>
      </w:tblPr>
      <w:tblGrid>
        <w:gridCol w:w="8336"/>
      </w:tblGrid>
      <w:tr w:rsidR="007A3B4C" w:rsidTr="007A3B4C" w14:paraId="07335935" w14:textId="77777777">
        <w:tc>
          <w:tcPr>
            <w:tcW w:w="9016" w:type="dxa"/>
          </w:tcPr>
          <w:p w:rsidRPr="007D4234" w:rsidR="007A3B4C" w:rsidP="007A3B4C" w:rsidRDefault="007A3B4C" w14:paraId="7CDFE753" w14:textId="77777777">
            <w:pPr>
              <w:pStyle w:val="ListParagraph"/>
              <w:numPr>
                <w:ilvl w:val="0"/>
                <w:numId w:val="17"/>
              </w:numPr>
              <w:rPr>
                <w:i/>
                <w:sz w:val="18"/>
                <w:szCs w:val="18"/>
              </w:rPr>
            </w:pPr>
            <w:r w:rsidRPr="007D4234">
              <w:rPr>
                <w:i/>
                <w:sz w:val="18"/>
                <w:szCs w:val="18"/>
              </w:rPr>
              <w:t>Note that even where a module has been declared core and/or elective it can be referred (because ultimately the candidate still has to pass the module).</w:t>
            </w:r>
          </w:p>
          <w:p w:rsidRPr="007D4234" w:rsidR="007A3B4C" w:rsidP="007A3B4C" w:rsidRDefault="007A3B4C" w14:paraId="34BA4F98" w14:textId="77777777">
            <w:pPr>
              <w:pStyle w:val="ListParagraph"/>
              <w:numPr>
                <w:ilvl w:val="0"/>
                <w:numId w:val="17"/>
              </w:numPr>
              <w:rPr>
                <w:i/>
                <w:sz w:val="18"/>
                <w:szCs w:val="18"/>
              </w:rPr>
            </w:pPr>
            <w:r w:rsidRPr="007D4234">
              <w:rPr>
                <w:i/>
                <w:sz w:val="18"/>
                <w:szCs w:val="18"/>
              </w:rPr>
              <w:t>The selection of another module by ‘substitution’ resolves the case where the candidate made an inappropriate choice of optional module.</w:t>
            </w:r>
          </w:p>
          <w:p w:rsidRPr="007A3B4C" w:rsidR="007A3B4C" w:rsidP="007A3B4C" w:rsidRDefault="007A3B4C" w14:paraId="5726D12C" w14:textId="5D773440">
            <w:pPr>
              <w:pStyle w:val="ListParagraph"/>
              <w:numPr>
                <w:ilvl w:val="0"/>
                <w:numId w:val="17"/>
              </w:numPr>
              <w:rPr>
                <w:i/>
                <w:sz w:val="18"/>
                <w:szCs w:val="18"/>
              </w:rPr>
            </w:pPr>
            <w:r>
              <w:rPr>
                <w:i/>
                <w:sz w:val="18"/>
                <w:szCs w:val="18"/>
              </w:rPr>
              <w:t>26.4</w:t>
            </w:r>
            <w:r w:rsidRPr="00184D3E">
              <w:rPr>
                <w:i/>
                <w:sz w:val="18"/>
                <w:szCs w:val="18"/>
              </w:rPr>
              <w:t xml:space="preserve"> - a module</w:t>
            </w:r>
            <w:r w:rsidRPr="007D4234">
              <w:rPr>
                <w:i/>
                <w:sz w:val="18"/>
                <w:szCs w:val="18"/>
              </w:rPr>
              <w:t xml:space="preserve"> failed when taken as a referred module can be reassessed.</w:t>
            </w:r>
          </w:p>
        </w:tc>
      </w:tr>
    </w:tbl>
    <w:p w:rsidRPr="00A43B28" w:rsidR="00CA45AF" w:rsidP="007A3B4C" w:rsidRDefault="00CA45AF" w14:paraId="1CFBA098" w14:textId="0A699E48">
      <w:pPr>
        <w:pStyle w:val="numberedmainbody"/>
        <w:numPr>
          <w:ilvl w:val="0"/>
          <w:numId w:val="0"/>
        </w:numPr>
        <w:spacing w:before="0" w:after="0"/>
      </w:pPr>
    </w:p>
    <w:p w:rsidR="008F62B4" w:rsidP="001E7495" w:rsidRDefault="00030B79" w14:paraId="6A359FA4" w14:textId="1CDC2DE6">
      <w:pPr>
        <w:pStyle w:val="Heading1"/>
      </w:pPr>
      <w:bookmarkStart w:name="_Toc141881577" w:id="38"/>
      <w:r>
        <w:t>C</w:t>
      </w:r>
      <w:r w:rsidR="008F62B4">
        <w:t>ondonement</w:t>
      </w:r>
      <w:bookmarkEnd w:id="38"/>
    </w:p>
    <w:p w:rsidR="00F51A9B" w:rsidP="00F51A9B" w:rsidRDefault="00F51A9B" w14:paraId="3018BBBF" w14:textId="79827195">
      <w:pPr>
        <w:pStyle w:val="numberedmainbody"/>
      </w:pPr>
      <w:r>
        <w:t xml:space="preserve">A candidate at the Diploma level who has completed the assessments for all modules in the level and who has not achieved a pass mark in those modules may, at the discretion of the </w:t>
      </w:r>
      <w:proofErr w:type="spellStart"/>
      <w:r>
        <w:t>Programme</w:t>
      </w:r>
      <w:proofErr w:type="spellEnd"/>
      <w:r>
        <w:t xml:space="preserve"> Board of Examiners, be condoned (subject to regulation 23) in any module or modules with a mark less than 40 provided that:</w:t>
      </w:r>
    </w:p>
    <w:p w:rsidR="00F51A9B" w:rsidP="00F51A9B" w:rsidRDefault="00F51A9B" w14:paraId="09D6B28D" w14:textId="77777777">
      <w:pPr>
        <w:pStyle w:val="numberedmainbody"/>
        <w:numPr>
          <w:ilvl w:val="0"/>
          <w:numId w:val="39"/>
        </w:numPr>
        <w:spacing w:before="0" w:after="0"/>
      </w:pPr>
      <w:r>
        <w:t>the weighted average of all the marks for the level is 40 or greater, and</w:t>
      </w:r>
    </w:p>
    <w:p w:rsidR="00F51A9B" w:rsidP="00F51A9B" w:rsidRDefault="00F51A9B" w14:paraId="2D2FA719" w14:textId="77777777">
      <w:pPr>
        <w:pStyle w:val="numberedmainbody"/>
        <w:numPr>
          <w:ilvl w:val="0"/>
          <w:numId w:val="39"/>
        </w:numPr>
        <w:spacing w:before="0" w:after="0"/>
      </w:pPr>
      <w:r>
        <w:t>the total number of credits to be condoned is no greater than 20, and</w:t>
      </w:r>
    </w:p>
    <w:p w:rsidR="00F51A9B" w:rsidP="00F51A9B" w:rsidRDefault="00F51A9B" w14:paraId="1AD3F71B" w14:textId="44813DE1">
      <w:pPr>
        <w:pStyle w:val="numberedmainbody"/>
        <w:numPr>
          <w:ilvl w:val="0"/>
          <w:numId w:val="39"/>
        </w:numPr>
        <w:spacing w:before="0" w:after="0"/>
      </w:pPr>
      <w:r>
        <w:t xml:space="preserve">the module (or modules) in question is not declared in the </w:t>
      </w:r>
      <w:proofErr w:type="spellStart"/>
      <w:r>
        <w:t>programme</w:t>
      </w:r>
      <w:proofErr w:type="spellEnd"/>
      <w:r>
        <w:t xml:space="preserve"> of study to be core and/or elective.</w:t>
      </w:r>
    </w:p>
    <w:p w:rsidRPr="00443F8D" w:rsidR="008F62B4" w:rsidP="008F62B4" w:rsidRDefault="008F62B4" w14:paraId="7CF30AE3" w14:textId="4FE18C66">
      <w:pPr>
        <w:pStyle w:val="numberedmainbody"/>
      </w:pPr>
      <w:r>
        <w:t>A candidate</w:t>
      </w:r>
      <w:r w:rsidR="00543B6D">
        <w:t xml:space="preserve"> so</w:t>
      </w:r>
      <w:r>
        <w:t xml:space="preserve"> condoned may reject the condonement and exercise any right of re-</w:t>
      </w:r>
      <w:r w:rsidRPr="00443F8D">
        <w:t xml:space="preserve">assessment provided by </w:t>
      </w:r>
      <w:r w:rsidR="00003AC0">
        <w:t>Regulation ‎</w:t>
      </w:r>
      <w:r w:rsidR="00F5067A">
        <w:t>19</w:t>
      </w:r>
      <w:r w:rsidRPr="00443F8D">
        <w:t xml:space="preserve"> above.</w:t>
      </w:r>
    </w:p>
    <w:p w:rsidR="00801ABB" w:rsidP="00801ABB" w:rsidRDefault="008F62B4" w14:paraId="65B5808D" w14:textId="4067A3AE">
      <w:pPr>
        <w:pStyle w:val="numberedmainbody"/>
      </w:pPr>
      <w:r w:rsidRPr="00443F8D">
        <w:t xml:space="preserve">Where the discretion to condone is exercised under this Regulation, any other module - excluding any module declared in the </w:t>
      </w:r>
      <w:proofErr w:type="spellStart"/>
      <w:r w:rsidRPr="00443F8D">
        <w:t>programme</w:t>
      </w:r>
      <w:proofErr w:type="spellEnd"/>
      <w:r w:rsidRPr="00443F8D">
        <w:t xml:space="preserve"> of study to be core and/or elective - awarded a mark of 35-39 shall (subject </w:t>
      </w:r>
      <w:r w:rsidRPr="001C6977">
        <w:t xml:space="preserve">to </w:t>
      </w:r>
      <w:r w:rsidRPr="001C6977" w:rsidR="001C6977">
        <w:t xml:space="preserve">Regulation </w:t>
      </w:r>
      <w:r w:rsidR="00F5067A">
        <w:t>23</w:t>
      </w:r>
      <w:r w:rsidRPr="001C6977">
        <w:t>) be compensated</w:t>
      </w:r>
      <w:r>
        <w:t xml:space="preserve"> with no change being made to the mark awarded.</w:t>
      </w:r>
    </w:p>
    <w:p w:rsidR="00801ABB" w:rsidP="00F64F79" w:rsidRDefault="00543B6D" w14:paraId="3F4BD0F8" w14:textId="533851E1">
      <w:pPr>
        <w:pStyle w:val="numberedmainbody"/>
      </w:pPr>
      <w:r>
        <w:t>A candidate at the Diploma level who is so condoned and awarde</w:t>
      </w:r>
      <w:r w:rsidR="001C6977">
        <w:t xml:space="preserve">d compensation </w:t>
      </w:r>
      <w:r>
        <w:t>shall proceed to the Award.</w:t>
      </w:r>
    </w:p>
    <w:tbl>
      <w:tblPr>
        <w:tblStyle w:val="TableGrid"/>
        <w:tblW w:w="0" w:type="auto"/>
        <w:tblInd w:w="680" w:type="dxa"/>
        <w:tblLook w:val="04A0" w:firstRow="1" w:lastRow="0" w:firstColumn="1" w:lastColumn="0" w:noHBand="0" w:noVBand="1"/>
      </w:tblPr>
      <w:tblGrid>
        <w:gridCol w:w="8336"/>
      </w:tblGrid>
      <w:tr w:rsidR="007A3B4C" w:rsidTr="007A3B4C" w14:paraId="02D8477C" w14:textId="77777777">
        <w:tc>
          <w:tcPr>
            <w:tcW w:w="9016" w:type="dxa"/>
          </w:tcPr>
          <w:p w:rsidRPr="007D4234" w:rsidR="007A3B4C" w:rsidP="007A3B4C" w:rsidRDefault="007A3B4C" w14:paraId="530E61EC" w14:textId="57326E6F">
            <w:pPr>
              <w:pStyle w:val="ListParagraph"/>
              <w:numPr>
                <w:ilvl w:val="0"/>
                <w:numId w:val="18"/>
              </w:numPr>
              <w:rPr>
                <w:i/>
                <w:sz w:val="18"/>
                <w:szCs w:val="18"/>
              </w:rPr>
            </w:pPr>
            <w:r w:rsidRPr="007D4234">
              <w:rPr>
                <w:i/>
                <w:sz w:val="18"/>
                <w:szCs w:val="18"/>
              </w:rPr>
              <w:t xml:space="preserve">‘Completed the assessments’ – condonement is not permitted prior to a first attempt (e.g., where a candidate is allowed a fresh first attempt); in such cases the progression decision </w:t>
            </w:r>
            <w:r w:rsidRPr="00CD49AD">
              <w:rPr>
                <w:b/>
                <w:i/>
                <w:sz w:val="18"/>
                <w:szCs w:val="18"/>
              </w:rPr>
              <w:t>should</w:t>
            </w:r>
            <w:r w:rsidRPr="007D4234">
              <w:rPr>
                <w:i/>
                <w:sz w:val="18"/>
                <w:szCs w:val="18"/>
              </w:rPr>
              <w:t xml:space="preserve"> be deferred until the fresh attempt has been completed. </w:t>
            </w:r>
          </w:p>
          <w:p w:rsidRPr="00543B6D" w:rsidR="007A3B4C" w:rsidP="007A3B4C" w:rsidRDefault="007A3B4C" w14:paraId="69CF8F8C" w14:textId="77777777">
            <w:pPr>
              <w:pStyle w:val="ListParagraph"/>
              <w:numPr>
                <w:ilvl w:val="0"/>
                <w:numId w:val="18"/>
              </w:numPr>
              <w:rPr>
                <w:i/>
                <w:sz w:val="18"/>
                <w:szCs w:val="18"/>
              </w:rPr>
            </w:pPr>
            <w:r w:rsidRPr="00543B6D">
              <w:rPr>
                <w:i/>
                <w:sz w:val="18"/>
                <w:szCs w:val="18"/>
              </w:rPr>
              <w:t xml:space="preserve">Note that a candidate who benefits from condonement at the Diploma level of the </w:t>
            </w:r>
            <w:proofErr w:type="spellStart"/>
            <w:r w:rsidRPr="00543B6D">
              <w:rPr>
                <w:i/>
                <w:sz w:val="18"/>
                <w:szCs w:val="18"/>
              </w:rPr>
              <w:t>Fd</w:t>
            </w:r>
            <w:proofErr w:type="spellEnd"/>
            <w:r w:rsidRPr="00543B6D">
              <w:rPr>
                <w:i/>
                <w:sz w:val="18"/>
                <w:szCs w:val="18"/>
              </w:rPr>
              <w:t xml:space="preserve"> cannot also benefit from condonement on the Honours level of the associated Honours </w:t>
            </w:r>
            <w:r>
              <w:rPr>
                <w:i/>
                <w:sz w:val="18"/>
                <w:szCs w:val="18"/>
              </w:rPr>
              <w:t>degree – reg. ‎31.1(b)</w:t>
            </w:r>
            <w:r w:rsidRPr="00683317">
              <w:rPr>
                <w:i/>
                <w:sz w:val="18"/>
                <w:szCs w:val="18"/>
              </w:rPr>
              <w:t>.</w:t>
            </w:r>
          </w:p>
          <w:p w:rsidRPr="007A3B4C" w:rsidR="007A3B4C" w:rsidP="007A3B4C" w:rsidRDefault="007A3B4C" w14:paraId="3FBAF866" w14:textId="6F7F0685">
            <w:pPr>
              <w:pStyle w:val="ListParagraph"/>
              <w:numPr>
                <w:ilvl w:val="0"/>
                <w:numId w:val="18"/>
              </w:numPr>
              <w:rPr>
                <w:i/>
                <w:sz w:val="18"/>
                <w:szCs w:val="18"/>
              </w:rPr>
            </w:pPr>
            <w:r w:rsidRPr="00543B6D">
              <w:rPr>
                <w:i/>
                <w:sz w:val="18"/>
                <w:szCs w:val="18"/>
              </w:rPr>
              <w:t xml:space="preserve">A candidate admitted directly onto the Honours level from an </w:t>
            </w:r>
            <w:proofErr w:type="spellStart"/>
            <w:r w:rsidRPr="00543B6D">
              <w:rPr>
                <w:i/>
                <w:sz w:val="18"/>
                <w:szCs w:val="18"/>
              </w:rPr>
              <w:t>Fd</w:t>
            </w:r>
            <w:proofErr w:type="spellEnd"/>
            <w:r w:rsidRPr="00543B6D">
              <w:rPr>
                <w:i/>
                <w:sz w:val="18"/>
                <w:szCs w:val="18"/>
              </w:rPr>
              <w:t xml:space="preserve"> awarded other than by the University of Hull is not eligible for condonement because of the requirement to achieve 120 cred</w:t>
            </w:r>
            <w:r>
              <w:rPr>
                <w:i/>
                <w:sz w:val="18"/>
                <w:szCs w:val="18"/>
              </w:rPr>
              <w:t>its from the University of Hull.</w:t>
            </w:r>
          </w:p>
        </w:tc>
      </w:tr>
    </w:tbl>
    <w:p w:rsidR="007A3B4C" w:rsidP="007A3B4C" w:rsidRDefault="007A3B4C" w14:paraId="262D35A3" w14:textId="77777777">
      <w:pPr>
        <w:pStyle w:val="numberedmainbody"/>
        <w:numPr>
          <w:ilvl w:val="0"/>
          <w:numId w:val="0"/>
        </w:numPr>
        <w:spacing w:before="0" w:after="0"/>
      </w:pPr>
    </w:p>
    <w:p w:rsidRPr="00636A25" w:rsidR="00636A25" w:rsidP="0038718B" w:rsidRDefault="00636A25" w14:paraId="5B279CE1" w14:textId="55DC0499">
      <w:pPr>
        <w:pStyle w:val="Heading1"/>
      </w:pPr>
      <w:bookmarkStart w:name="_Toc141881578" w:id="39"/>
      <w:r w:rsidRPr="00636A25">
        <w:t>Merits and distinctions</w:t>
      </w:r>
      <w:bookmarkEnd w:id="39"/>
    </w:p>
    <w:p w:rsidRPr="00636A25" w:rsidR="00636A25" w:rsidP="00636A25" w:rsidRDefault="00636A25" w14:paraId="1B36C262" w14:textId="77777777">
      <w:pPr>
        <w:pStyle w:val="numberedmainbody"/>
      </w:pPr>
      <w:r w:rsidRPr="00636A25">
        <w:t xml:space="preserve">Merits and distinctions shall be awarded on the basis of achievement in credit awarded by the University of Hull only. A minimum of 120 credits </w:t>
      </w:r>
      <w:r w:rsidRPr="00CD49AD">
        <w:rPr>
          <w:b/>
        </w:rPr>
        <w:t>must</w:t>
      </w:r>
      <w:r w:rsidRPr="00636A25">
        <w:t xml:space="preserve"> be credit awarded by the University of Hull representing the final 120 credits of the award sought in order for a candidate to be eligible for the award of a merit or a distinction.</w:t>
      </w:r>
    </w:p>
    <w:p w:rsidR="00636A25" w:rsidP="00636A25" w:rsidRDefault="00636A25" w14:paraId="74A95305" w14:textId="4FA69D89">
      <w:pPr>
        <w:pStyle w:val="numberedmainbody"/>
      </w:pPr>
      <w:r w:rsidRPr="00636A25">
        <w:t xml:space="preserve">The award of merit or distinction applies only to </w:t>
      </w:r>
      <w:proofErr w:type="spellStart"/>
      <w:r w:rsidRPr="00636A25">
        <w:t>programmes</w:t>
      </w:r>
      <w:proofErr w:type="spellEnd"/>
      <w:r w:rsidRPr="00636A25">
        <w:t xml:space="preserve"> with a Diploma level which is comprised of no more than 20 credits’ worth of modu</w:t>
      </w:r>
      <w:r>
        <w:t>les designated to be pass/fail.</w:t>
      </w:r>
    </w:p>
    <w:p w:rsidR="00636A25" w:rsidP="00636A25" w:rsidRDefault="00636A25" w14:paraId="2589D310" w14:textId="77777777">
      <w:pPr>
        <w:pStyle w:val="numberedmainbody"/>
      </w:pPr>
      <w:r>
        <w:t xml:space="preserve">A candidate </w:t>
      </w:r>
      <w:r w:rsidRPr="00CD49AD">
        <w:rPr>
          <w:b/>
        </w:rPr>
        <w:t>must</w:t>
      </w:r>
      <w:r>
        <w:t xml:space="preserve"> be awarded the Foundation degree with merit provided that the candidate has achieved a weighted average of between 60 and 69 over all marks assigned in the Diploma level. </w:t>
      </w:r>
    </w:p>
    <w:p w:rsidR="00636A25" w:rsidP="00636A25" w:rsidRDefault="00636A25" w14:paraId="3372D1AC" w14:textId="3534B9AF">
      <w:pPr>
        <w:pStyle w:val="numberedmainbody"/>
      </w:pPr>
      <w:r>
        <w:t xml:space="preserve">A candidate </w:t>
      </w:r>
      <w:r w:rsidRPr="00CD49AD">
        <w:rPr>
          <w:b/>
        </w:rPr>
        <w:t>must</w:t>
      </w:r>
      <w:r>
        <w:t xml:space="preserve"> be awarded the Foundation degree with distinction provided that the </w:t>
      </w:r>
      <w:r>
        <w:lastRenderedPageBreak/>
        <w:t xml:space="preserve">candidate has achieved a weighted average of 70 or greater over all marks assigned in the Diploma level. </w:t>
      </w:r>
    </w:p>
    <w:p w:rsidR="00636A25" w:rsidP="00F64F79" w:rsidRDefault="00636A25" w14:paraId="45F67626" w14:textId="62B4F8FB">
      <w:pPr>
        <w:pStyle w:val="numberedmainbody"/>
      </w:pPr>
      <w:r>
        <w:t xml:space="preserve">A candidate who does not satisfy the conditions for the award of a merit under </w:t>
      </w:r>
      <w:r w:rsidR="001E72BB">
        <w:t>28</w:t>
      </w:r>
      <w:r w:rsidR="00683317">
        <w:t>.3</w:t>
      </w:r>
      <w:r>
        <w:t xml:space="preserve"> above, or distinction under </w:t>
      </w:r>
      <w:r w:rsidR="001E72BB">
        <w:t>28</w:t>
      </w:r>
      <w:r w:rsidR="00683317">
        <w:t>.4</w:t>
      </w:r>
      <w:r>
        <w:t xml:space="preserve"> above may be awarded a merit or distinction at the discretion of the </w:t>
      </w:r>
      <w:proofErr w:type="spellStart"/>
      <w:r>
        <w:t>Programme</w:t>
      </w:r>
      <w:proofErr w:type="spellEnd"/>
      <w:r>
        <w:t xml:space="preserve"> Board of Examiners only where the Board is satisfied that the candidate has under-performed as a result of </w:t>
      </w:r>
      <w:r w:rsidR="00F07BCE">
        <w:t xml:space="preserve">a </w:t>
      </w:r>
      <w:r>
        <w:t xml:space="preserve">properly documented </w:t>
      </w:r>
      <w:r w:rsidR="00F07BCE">
        <w:t>additional consideration</w:t>
      </w:r>
      <w:r>
        <w:t xml:space="preserve"> referred to it by the Module Board(s)</w:t>
      </w:r>
      <w:r w:rsidRPr="00683317">
        <w:t>.</w:t>
      </w:r>
    </w:p>
    <w:tbl>
      <w:tblPr>
        <w:tblStyle w:val="TableGrid"/>
        <w:tblW w:w="0" w:type="auto"/>
        <w:tblInd w:w="680" w:type="dxa"/>
        <w:tblLook w:val="04A0" w:firstRow="1" w:lastRow="0" w:firstColumn="1" w:lastColumn="0" w:noHBand="0" w:noVBand="1"/>
      </w:tblPr>
      <w:tblGrid>
        <w:gridCol w:w="8336"/>
      </w:tblGrid>
      <w:tr w:rsidR="007A3B4C" w:rsidTr="007A3B4C" w14:paraId="1F1BF421" w14:textId="77777777">
        <w:tc>
          <w:tcPr>
            <w:tcW w:w="9016" w:type="dxa"/>
          </w:tcPr>
          <w:p w:rsidRPr="00636A25" w:rsidR="007A3B4C" w:rsidP="007A3B4C" w:rsidRDefault="007A3B4C" w14:paraId="182835DE" w14:textId="77777777">
            <w:pPr>
              <w:pStyle w:val="ListParagraph"/>
              <w:numPr>
                <w:ilvl w:val="0"/>
                <w:numId w:val="24"/>
              </w:numPr>
              <w:rPr>
                <w:i/>
                <w:sz w:val="18"/>
                <w:szCs w:val="18"/>
              </w:rPr>
            </w:pPr>
            <w:r>
              <w:rPr>
                <w:i/>
                <w:sz w:val="18"/>
                <w:szCs w:val="18"/>
              </w:rPr>
              <w:t>28</w:t>
            </w:r>
            <w:r w:rsidRPr="00683317">
              <w:rPr>
                <w:i/>
                <w:sz w:val="18"/>
                <w:szCs w:val="18"/>
              </w:rPr>
              <w:t>.1:</w:t>
            </w:r>
            <w:r w:rsidRPr="00636A25">
              <w:rPr>
                <w:i/>
                <w:sz w:val="18"/>
                <w:szCs w:val="18"/>
              </w:rPr>
              <w:t xml:space="preserve"> While up to 180 credits can be transferred into a Foundation </w:t>
            </w:r>
            <w:r w:rsidRPr="00683317">
              <w:rPr>
                <w:i/>
                <w:sz w:val="18"/>
                <w:szCs w:val="18"/>
              </w:rPr>
              <w:t xml:space="preserve">degree (reg. </w:t>
            </w:r>
            <w:r>
              <w:rPr>
                <w:i/>
                <w:sz w:val="18"/>
                <w:szCs w:val="18"/>
              </w:rPr>
              <w:t>8</w:t>
            </w:r>
            <w:r w:rsidRPr="00683317">
              <w:rPr>
                <w:i/>
                <w:sz w:val="18"/>
                <w:szCs w:val="18"/>
              </w:rPr>
              <w:t>), transferring</w:t>
            </w:r>
            <w:r w:rsidRPr="00636A25">
              <w:rPr>
                <w:i/>
                <w:sz w:val="18"/>
                <w:szCs w:val="18"/>
              </w:rPr>
              <w:t xml:space="preserve"> more than 120 will exclude candidates from being considered for a merit or distinction.</w:t>
            </w:r>
          </w:p>
          <w:p w:rsidRPr="00683317" w:rsidR="007A3B4C" w:rsidP="007A3B4C" w:rsidRDefault="007A3B4C" w14:paraId="59A7475C" w14:textId="77777777">
            <w:pPr>
              <w:pStyle w:val="ListParagraph"/>
              <w:numPr>
                <w:ilvl w:val="0"/>
                <w:numId w:val="24"/>
              </w:numPr>
              <w:rPr>
                <w:i/>
                <w:sz w:val="18"/>
                <w:szCs w:val="18"/>
              </w:rPr>
            </w:pPr>
            <w:r w:rsidRPr="00636A25">
              <w:rPr>
                <w:i/>
                <w:sz w:val="18"/>
                <w:szCs w:val="18"/>
              </w:rPr>
              <w:t xml:space="preserve"> </w:t>
            </w:r>
            <w:r>
              <w:rPr>
                <w:i/>
                <w:sz w:val="18"/>
                <w:szCs w:val="18"/>
              </w:rPr>
              <w:t>28</w:t>
            </w:r>
            <w:r w:rsidRPr="00683317">
              <w:rPr>
                <w:i/>
                <w:sz w:val="18"/>
                <w:szCs w:val="18"/>
              </w:rPr>
              <w:t>.5:</w:t>
            </w:r>
            <w:r>
              <w:rPr>
                <w:i/>
                <w:sz w:val="18"/>
                <w:szCs w:val="18"/>
              </w:rPr>
              <w:t xml:space="preserve"> T</w:t>
            </w:r>
            <w:r w:rsidRPr="00683317">
              <w:rPr>
                <w:i/>
                <w:sz w:val="18"/>
                <w:szCs w:val="18"/>
              </w:rPr>
              <w:t>his</w:t>
            </w:r>
            <w:r w:rsidRPr="00636A25">
              <w:rPr>
                <w:i/>
                <w:sz w:val="18"/>
                <w:szCs w:val="18"/>
              </w:rPr>
              <w:t xml:space="preserve"> allows a merit or distinction to be awarded where the candidate is judged by the Programme Board to have under-performed as a result of </w:t>
            </w:r>
            <w:r>
              <w:rPr>
                <w:i/>
                <w:sz w:val="18"/>
                <w:szCs w:val="18"/>
              </w:rPr>
              <w:t>an additional consideration</w:t>
            </w:r>
            <w:r w:rsidRPr="00636A25">
              <w:rPr>
                <w:i/>
                <w:sz w:val="18"/>
                <w:szCs w:val="18"/>
              </w:rPr>
              <w:t xml:space="preserve">; under no other circumstances can the merit or </w:t>
            </w:r>
            <w:r w:rsidRPr="00683317">
              <w:rPr>
                <w:i/>
                <w:sz w:val="18"/>
                <w:szCs w:val="18"/>
              </w:rPr>
              <w:t xml:space="preserve">distinction be awarded – there is no concept of borderlines for Foundation degrees.  </w:t>
            </w:r>
          </w:p>
          <w:p w:rsidRPr="007A3B4C" w:rsidR="007A3B4C" w:rsidP="007A3B4C" w:rsidRDefault="007A3B4C" w14:paraId="75D247DE" w14:textId="2D870372">
            <w:pPr>
              <w:pStyle w:val="ListParagraph"/>
              <w:numPr>
                <w:ilvl w:val="0"/>
                <w:numId w:val="24"/>
              </w:numPr>
              <w:rPr>
                <w:i/>
                <w:sz w:val="18"/>
                <w:szCs w:val="18"/>
              </w:rPr>
            </w:pPr>
            <w:r>
              <w:rPr>
                <w:i/>
                <w:sz w:val="18"/>
                <w:szCs w:val="18"/>
              </w:rPr>
              <w:t>28</w:t>
            </w:r>
            <w:r w:rsidRPr="00683317">
              <w:rPr>
                <w:i/>
                <w:sz w:val="18"/>
                <w:szCs w:val="18"/>
              </w:rPr>
              <w:t>.5: ‘Referred to it</w:t>
            </w:r>
            <w:r w:rsidRPr="00636A25">
              <w:rPr>
                <w:i/>
                <w:sz w:val="18"/>
                <w:szCs w:val="18"/>
              </w:rPr>
              <w:t xml:space="preserve"> by the Module Board’ – this ensures that the circumstances have not been considered and acted upon by the board, thus ensuring there is no double counting of the circumstances.</w:t>
            </w:r>
          </w:p>
        </w:tc>
      </w:tr>
    </w:tbl>
    <w:p w:rsidRPr="00636A25" w:rsidR="00636A25" w:rsidP="007A3B4C" w:rsidRDefault="00636A25" w14:paraId="5203C050" w14:textId="26F89450">
      <w:pPr>
        <w:pStyle w:val="numberedmainbody"/>
        <w:numPr>
          <w:ilvl w:val="0"/>
          <w:numId w:val="0"/>
        </w:numPr>
        <w:spacing w:before="0" w:after="0"/>
      </w:pPr>
    </w:p>
    <w:p w:rsidRPr="00636A25" w:rsidR="00B1616D" w:rsidP="0038718B" w:rsidRDefault="0038718B" w14:paraId="1E2E0548" w14:textId="233DB4A5">
      <w:pPr>
        <w:pStyle w:val="Heading1"/>
      </w:pPr>
      <w:bookmarkStart w:name="_Toc141881579" w:id="40"/>
      <w:r w:rsidRPr="00636A25">
        <w:t xml:space="preserve">Consequences of ineligibility to </w:t>
      </w:r>
      <w:proofErr w:type="gramStart"/>
      <w:r w:rsidRPr="00636A25">
        <w:t>proceed</w:t>
      </w:r>
      <w:bookmarkEnd w:id="40"/>
      <w:proofErr w:type="gramEnd"/>
    </w:p>
    <w:p w:rsidR="0038718B" w:rsidP="0038718B" w:rsidRDefault="0038718B" w14:paraId="1E5664F3" w14:textId="2E2D32BD">
      <w:pPr>
        <w:pStyle w:val="numberedmainbody"/>
      </w:pPr>
      <w:r>
        <w:t xml:space="preserve">A candidate ineligible to </w:t>
      </w:r>
      <w:r w:rsidR="00A67650">
        <w:t xml:space="preserve">progress </w:t>
      </w:r>
      <w:r>
        <w:t xml:space="preserve">from the Preliminary Certificate to the Certificate level of an </w:t>
      </w:r>
      <w:proofErr w:type="spellStart"/>
      <w:r>
        <w:t>Honours</w:t>
      </w:r>
      <w:proofErr w:type="spellEnd"/>
      <w:r>
        <w:t xml:space="preserve"> degree </w:t>
      </w:r>
      <w:r w:rsidR="00A67650">
        <w:t xml:space="preserve">will be awarded </w:t>
      </w:r>
      <w:r>
        <w:t xml:space="preserve">the credits for the modules passed. </w:t>
      </w:r>
    </w:p>
    <w:p w:rsidR="0038718B" w:rsidP="0038718B" w:rsidRDefault="0038718B" w14:paraId="736B7546" w14:textId="056D63A4">
      <w:pPr>
        <w:pStyle w:val="numberedmainbody"/>
      </w:pPr>
      <w:r>
        <w:t>A candidate ineligible to proceed from the Certificate to the Diploma level:</w:t>
      </w:r>
    </w:p>
    <w:p w:rsidR="0038718B" w:rsidP="007F0D21" w:rsidRDefault="0038718B" w14:paraId="5F16049B" w14:textId="1C67FC12">
      <w:pPr>
        <w:pStyle w:val="numberedmainbody"/>
        <w:numPr>
          <w:ilvl w:val="0"/>
          <w:numId w:val="19"/>
        </w:numPr>
        <w:spacing w:before="0" w:after="0"/>
      </w:pPr>
      <w:r>
        <w:t>with at least 120 credits will be awarded a Certificate in Higher Education, or</w:t>
      </w:r>
    </w:p>
    <w:p w:rsidR="0038718B" w:rsidP="007F0D21" w:rsidRDefault="00636A25" w14:paraId="713DD5D8" w14:textId="17003E13">
      <w:pPr>
        <w:pStyle w:val="numberedmainbody"/>
        <w:numPr>
          <w:ilvl w:val="0"/>
          <w:numId w:val="19"/>
        </w:numPr>
        <w:spacing w:before="0" w:after="0"/>
      </w:pPr>
      <w:r>
        <w:t>with less than 120</w:t>
      </w:r>
      <w:r w:rsidR="0038718B">
        <w:t xml:space="preserve"> credits is entitled to the </w:t>
      </w:r>
      <w:r>
        <w:t>credits for the modules passed</w:t>
      </w:r>
    </w:p>
    <w:p w:rsidRPr="00636A25" w:rsidR="00636A25" w:rsidP="007F0D21" w:rsidRDefault="00636A25" w14:paraId="57556C8A" w14:textId="12EC4346">
      <w:pPr>
        <w:pStyle w:val="ListParagraph"/>
        <w:numPr>
          <w:ilvl w:val="0"/>
          <w:numId w:val="19"/>
        </w:numPr>
        <w:rPr>
          <w:rFonts w:ascii="Calibri" w:hAnsi="Calibri" w:eastAsia="Arial" w:cs="Arial"/>
          <w:bCs/>
          <w:szCs w:val="24"/>
          <w:lang w:val="en-US" w:eastAsia="en-US"/>
        </w:rPr>
      </w:pPr>
      <w:r w:rsidRPr="00636A25">
        <w:rPr>
          <w:rFonts w:ascii="Calibri" w:hAnsi="Calibri" w:eastAsia="Arial" w:cs="Arial"/>
          <w:bCs/>
          <w:szCs w:val="24"/>
          <w:lang w:val="en-US" w:eastAsia="en-US"/>
        </w:rPr>
        <w:t>with 120 credits at the Preliminary Certificate level will be awarded a Foundation Certificate in Higher Education</w:t>
      </w:r>
      <w:r>
        <w:rPr>
          <w:rFonts w:ascii="Calibri" w:hAnsi="Calibri" w:eastAsia="Arial" w:cs="Arial"/>
          <w:bCs/>
          <w:szCs w:val="24"/>
          <w:lang w:val="en-US" w:eastAsia="en-US"/>
        </w:rPr>
        <w:t>.</w:t>
      </w:r>
    </w:p>
    <w:p w:rsidR="0038718B" w:rsidP="0038718B" w:rsidRDefault="0038718B" w14:paraId="37540175" w14:textId="4BEC67E1">
      <w:pPr>
        <w:pStyle w:val="numberedmainbody"/>
      </w:pPr>
      <w:r>
        <w:t>Any award under this Regulation shall be subject to a minimum of 60 credits having been awarded by this University.</w:t>
      </w:r>
    </w:p>
    <w:p w:rsidR="0038718B" w:rsidP="0038718B" w:rsidRDefault="0038718B" w14:paraId="2CC8A712" w14:textId="2A62ECD0">
      <w:pPr>
        <w:pStyle w:val="numberedmainbody"/>
      </w:pPr>
      <w:r>
        <w:t xml:space="preserve">Any award under this Regulation shall be made provided that Certificates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7A3B4C" w:rsidTr="007A3B4C" w14:paraId="22FFE01A" w14:textId="77777777">
        <w:tc>
          <w:tcPr>
            <w:tcW w:w="9016" w:type="dxa"/>
          </w:tcPr>
          <w:p w:rsidRPr="006E2499" w:rsidR="007A3B4C" w:rsidP="007A3B4C" w:rsidRDefault="007A3B4C" w14:paraId="55BEB8D0" w14:textId="77777777">
            <w:pPr>
              <w:pStyle w:val="ListParagraph"/>
              <w:numPr>
                <w:ilvl w:val="0"/>
                <w:numId w:val="25"/>
              </w:numPr>
              <w:rPr>
                <w:i/>
                <w:sz w:val="18"/>
                <w:szCs w:val="18"/>
              </w:rPr>
            </w:pPr>
            <w:r>
              <w:rPr>
                <w:i/>
                <w:sz w:val="18"/>
                <w:szCs w:val="18"/>
              </w:rPr>
              <w:t>T</w:t>
            </w:r>
            <w:r w:rsidRPr="00636A25">
              <w:rPr>
                <w:i/>
                <w:sz w:val="18"/>
                <w:szCs w:val="18"/>
              </w:rPr>
              <w:t xml:space="preserve">his University’ – refers to the University as the awarding body and therefore includes (collaborative) provision delivered by </w:t>
            </w:r>
            <w:r w:rsidRPr="006E2499">
              <w:rPr>
                <w:i/>
                <w:sz w:val="18"/>
                <w:szCs w:val="18"/>
              </w:rPr>
              <w:t>partner institutions.</w:t>
            </w:r>
          </w:p>
          <w:p w:rsidRPr="007A3B4C" w:rsidR="007A3B4C" w:rsidP="007A3B4C" w:rsidRDefault="007A3B4C" w14:paraId="3A1A6E22" w14:textId="7CE191E3">
            <w:pPr>
              <w:pStyle w:val="ListParagraph"/>
              <w:numPr>
                <w:ilvl w:val="0"/>
                <w:numId w:val="25"/>
              </w:numPr>
              <w:rPr>
                <w:i/>
                <w:sz w:val="18"/>
                <w:szCs w:val="18"/>
              </w:rPr>
            </w:pPr>
            <w:r>
              <w:rPr>
                <w:i/>
                <w:sz w:val="18"/>
                <w:szCs w:val="18"/>
              </w:rPr>
              <w:t>29</w:t>
            </w:r>
            <w:r w:rsidRPr="006E2499">
              <w:rPr>
                <w:i/>
                <w:sz w:val="18"/>
                <w:szCs w:val="18"/>
              </w:rPr>
              <w:t>.4 - designed</w:t>
            </w:r>
            <w:r w:rsidRPr="00636A25">
              <w:rPr>
                <w:i/>
                <w:sz w:val="18"/>
                <w:szCs w:val="18"/>
              </w:rPr>
              <w:t xml:space="preserve">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c>
      </w:tr>
    </w:tbl>
    <w:p w:rsidR="007A3B4C" w:rsidP="007A3B4C" w:rsidRDefault="007A3B4C" w14:paraId="2C32EF8F" w14:textId="77777777">
      <w:pPr>
        <w:pStyle w:val="numberedmainbody"/>
        <w:numPr>
          <w:ilvl w:val="0"/>
          <w:numId w:val="0"/>
        </w:numPr>
        <w:spacing w:before="0" w:after="0"/>
      </w:pPr>
    </w:p>
    <w:p w:rsidR="0038718B" w:rsidP="00636A25" w:rsidRDefault="00636A25" w14:paraId="1E8C3E66" w14:textId="39180291">
      <w:pPr>
        <w:pStyle w:val="Heading1"/>
        <w:numPr>
          <w:ilvl w:val="0"/>
          <w:numId w:val="0"/>
        </w:numPr>
        <w:ind w:left="680"/>
      </w:pPr>
      <w:bookmarkStart w:name="_Toc141881580" w:id="41"/>
      <w:r>
        <w:t xml:space="preserve">PROGRESSION TO THE ASSOCIATED </w:t>
      </w:r>
      <w:proofErr w:type="gramStart"/>
      <w:r>
        <w:t>BACHELORS</w:t>
      </w:r>
      <w:proofErr w:type="gramEnd"/>
      <w:r>
        <w:t xml:space="preserve"> DEGREE</w:t>
      </w:r>
      <w:bookmarkEnd w:id="41"/>
    </w:p>
    <w:p w:rsidR="00636A25" w:rsidP="00636A25" w:rsidRDefault="00636A25" w14:paraId="69275747" w14:textId="6E599A42">
      <w:pPr>
        <w:pStyle w:val="Heading1"/>
      </w:pPr>
      <w:bookmarkStart w:name="_Toc141881581" w:id="42"/>
      <w:r>
        <w:t xml:space="preserve">Progression to the associated </w:t>
      </w:r>
      <w:proofErr w:type="spellStart"/>
      <w:proofErr w:type="gramStart"/>
      <w:r>
        <w:t>Bachelors</w:t>
      </w:r>
      <w:proofErr w:type="spellEnd"/>
      <w:proofErr w:type="gramEnd"/>
      <w:r>
        <w:t xml:space="preserve"> degree</w:t>
      </w:r>
      <w:bookmarkEnd w:id="42"/>
    </w:p>
    <w:p w:rsidR="00636A25" w:rsidP="00636A25" w:rsidRDefault="006E2499" w14:paraId="0C93C6EF" w14:textId="7F5A2854">
      <w:pPr>
        <w:pStyle w:val="numberedmainbody"/>
      </w:pPr>
      <w:r>
        <w:t>Subject to 3</w:t>
      </w:r>
      <w:r w:rsidR="001E72BB">
        <w:t>0</w:t>
      </w:r>
      <w:r>
        <w:t>.</w:t>
      </w:r>
      <w:r w:rsidRPr="006E2499">
        <w:t>2</w:t>
      </w:r>
      <w:r w:rsidRPr="006E2499" w:rsidR="00636A25">
        <w:t>, a candidate</w:t>
      </w:r>
      <w:r w:rsidR="00636A25">
        <w:t xml:space="preserve"> who has satisfied the requirements for the award of the Foundation Degree may be admitted to the </w:t>
      </w:r>
      <w:proofErr w:type="spellStart"/>
      <w:r w:rsidR="00636A25">
        <w:t>Honours</w:t>
      </w:r>
      <w:proofErr w:type="spellEnd"/>
      <w:r w:rsidR="00636A25">
        <w:t xml:space="preserve"> level of an associated </w:t>
      </w:r>
      <w:proofErr w:type="spellStart"/>
      <w:proofErr w:type="gramStart"/>
      <w:r w:rsidR="00636A25">
        <w:t>Bachelors</w:t>
      </w:r>
      <w:proofErr w:type="spellEnd"/>
      <w:proofErr w:type="gramEnd"/>
      <w:r w:rsidR="00636A25">
        <w:t xml:space="preserve"> degree, with the approval of the academic unit responsible for the delivery of that associated </w:t>
      </w:r>
      <w:proofErr w:type="spellStart"/>
      <w:r w:rsidR="00636A25">
        <w:t>Bachelors</w:t>
      </w:r>
      <w:proofErr w:type="spellEnd"/>
      <w:r w:rsidR="00636A25">
        <w:t xml:space="preserve"> degree.</w:t>
      </w:r>
    </w:p>
    <w:p w:rsidR="00636A25" w:rsidP="00636A25" w:rsidRDefault="00636A25" w14:paraId="1C438988" w14:textId="40CA1F05">
      <w:pPr>
        <w:pStyle w:val="numberedmainbody"/>
      </w:pPr>
      <w:r>
        <w:t xml:space="preserve">A candidate shall not be admitted as described in </w:t>
      </w:r>
      <w:r w:rsidR="00F64F79">
        <w:t>3</w:t>
      </w:r>
      <w:r w:rsidR="001E72BB">
        <w:t>0</w:t>
      </w:r>
      <w:r w:rsidR="00F64F79">
        <w:t>.1</w:t>
      </w:r>
      <w:r>
        <w:t xml:space="preserve"> where they commenced the Foundation Degree six or more years from the date on which they would now be admitted to the </w:t>
      </w:r>
      <w:proofErr w:type="spellStart"/>
      <w:r>
        <w:t>Honours</w:t>
      </w:r>
      <w:proofErr w:type="spellEnd"/>
      <w:r>
        <w:t xml:space="preserve"> level.</w:t>
      </w:r>
    </w:p>
    <w:p w:rsidR="00636A25" w:rsidP="00636A25" w:rsidRDefault="00636A25" w14:paraId="65FFDD8D" w14:textId="2514CA13">
      <w:pPr>
        <w:pStyle w:val="numberedmainbody"/>
      </w:pPr>
      <w:r>
        <w:t xml:space="preserve">A candidate admitted under </w:t>
      </w:r>
      <w:r w:rsidR="00F64F79">
        <w:t>3</w:t>
      </w:r>
      <w:r w:rsidR="001E72BB">
        <w:t>0</w:t>
      </w:r>
      <w:r w:rsidR="00F64F79">
        <w:t>.1</w:t>
      </w:r>
      <w:r>
        <w:t xml:space="preserve"> shall undertake 120 credits, a minimum of 100 of those </w:t>
      </w:r>
      <w:r>
        <w:lastRenderedPageBreak/>
        <w:t>credits being at level 6.</w:t>
      </w:r>
    </w:p>
    <w:p w:rsidR="00E60912" w:rsidP="00E60912" w:rsidRDefault="00636A25" w14:paraId="5FCACA45" w14:textId="30FDE54A">
      <w:pPr>
        <w:pStyle w:val="numberedmainbody"/>
      </w:pPr>
      <w:r>
        <w:t xml:space="preserve">The accumulation of credits on the </w:t>
      </w:r>
      <w:proofErr w:type="spellStart"/>
      <w:r>
        <w:t>Honours</w:t>
      </w:r>
      <w:proofErr w:type="spellEnd"/>
      <w:r>
        <w:t xml:space="preserve"> level shall be subject to the same Regulations as for the Certificate an</w:t>
      </w:r>
      <w:r w:rsidR="00F64F79">
        <w:t>d Diploma levels set out above.</w:t>
      </w:r>
    </w:p>
    <w:tbl>
      <w:tblPr>
        <w:tblStyle w:val="TableGrid"/>
        <w:tblW w:w="0" w:type="auto"/>
        <w:tblInd w:w="680" w:type="dxa"/>
        <w:tblLook w:val="04A0" w:firstRow="1" w:lastRow="0" w:firstColumn="1" w:lastColumn="0" w:noHBand="0" w:noVBand="1"/>
      </w:tblPr>
      <w:tblGrid>
        <w:gridCol w:w="8336"/>
      </w:tblGrid>
      <w:tr w:rsidR="007A3B4C" w:rsidTr="007A3B4C" w14:paraId="18E9DC59" w14:textId="77777777">
        <w:tc>
          <w:tcPr>
            <w:tcW w:w="9016" w:type="dxa"/>
          </w:tcPr>
          <w:p w:rsidRPr="006E2499" w:rsidR="007A3B4C" w:rsidP="007A3B4C" w:rsidRDefault="007A3B4C" w14:paraId="498E47E3" w14:textId="77777777">
            <w:pPr>
              <w:pStyle w:val="ListParagraph"/>
              <w:numPr>
                <w:ilvl w:val="0"/>
                <w:numId w:val="26"/>
              </w:numPr>
              <w:rPr>
                <w:i/>
                <w:sz w:val="18"/>
                <w:szCs w:val="18"/>
              </w:rPr>
            </w:pPr>
            <w:r w:rsidRPr="00BD7B2D">
              <w:rPr>
                <w:i/>
                <w:sz w:val="18"/>
                <w:szCs w:val="18"/>
              </w:rPr>
              <w:t xml:space="preserve">This governs the admission of a candidate who has been awarded the </w:t>
            </w:r>
            <w:proofErr w:type="spellStart"/>
            <w:r w:rsidRPr="00BD7B2D">
              <w:rPr>
                <w:i/>
                <w:sz w:val="18"/>
                <w:szCs w:val="18"/>
              </w:rPr>
              <w:t>Fd</w:t>
            </w:r>
            <w:proofErr w:type="spellEnd"/>
            <w:r w:rsidRPr="00BD7B2D">
              <w:rPr>
                <w:i/>
                <w:sz w:val="18"/>
                <w:szCs w:val="18"/>
              </w:rPr>
              <w:t xml:space="preserve"> under the above Regulations, to the </w:t>
            </w:r>
            <w:r w:rsidRPr="006E2499">
              <w:rPr>
                <w:i/>
                <w:sz w:val="18"/>
                <w:szCs w:val="18"/>
              </w:rPr>
              <w:t xml:space="preserve">Honours degree related to the </w:t>
            </w:r>
            <w:proofErr w:type="spellStart"/>
            <w:r w:rsidRPr="006E2499">
              <w:rPr>
                <w:i/>
                <w:sz w:val="18"/>
                <w:szCs w:val="18"/>
              </w:rPr>
              <w:t>Fd</w:t>
            </w:r>
            <w:proofErr w:type="spellEnd"/>
            <w:r w:rsidRPr="006E2499">
              <w:rPr>
                <w:i/>
                <w:sz w:val="18"/>
                <w:szCs w:val="18"/>
              </w:rPr>
              <w:t>.</w:t>
            </w:r>
          </w:p>
          <w:p w:rsidRPr="006E2499" w:rsidR="007A3B4C" w:rsidP="007A3B4C" w:rsidRDefault="007A3B4C" w14:paraId="7268ADCC" w14:textId="77777777">
            <w:pPr>
              <w:pStyle w:val="ListParagraph"/>
              <w:numPr>
                <w:ilvl w:val="0"/>
                <w:numId w:val="26"/>
              </w:numPr>
              <w:rPr>
                <w:i/>
                <w:sz w:val="18"/>
                <w:szCs w:val="18"/>
              </w:rPr>
            </w:pPr>
            <w:r w:rsidRPr="006E2499">
              <w:rPr>
                <w:i/>
                <w:sz w:val="18"/>
                <w:szCs w:val="18"/>
              </w:rPr>
              <w:t>3</w:t>
            </w:r>
            <w:r>
              <w:rPr>
                <w:i/>
                <w:sz w:val="18"/>
                <w:szCs w:val="18"/>
              </w:rPr>
              <w:t>0</w:t>
            </w:r>
            <w:r w:rsidRPr="006E2499">
              <w:rPr>
                <w:i/>
                <w:sz w:val="18"/>
                <w:szCs w:val="18"/>
              </w:rPr>
              <w:t>.1: ‘Requirements for the</w:t>
            </w:r>
            <w:r>
              <w:rPr>
                <w:i/>
                <w:sz w:val="18"/>
                <w:szCs w:val="18"/>
              </w:rPr>
              <w:t xml:space="preserve"> award’ – as defined in regs. 25</w:t>
            </w:r>
            <w:r w:rsidRPr="006E2499">
              <w:rPr>
                <w:i/>
                <w:sz w:val="18"/>
                <w:szCs w:val="18"/>
              </w:rPr>
              <w:t xml:space="preserve"> et seq.</w:t>
            </w:r>
          </w:p>
          <w:p w:rsidRPr="006E2499" w:rsidR="007A3B4C" w:rsidP="007A3B4C" w:rsidRDefault="007A3B4C" w14:paraId="34E05F40" w14:textId="77777777">
            <w:pPr>
              <w:pStyle w:val="ListParagraph"/>
              <w:numPr>
                <w:ilvl w:val="0"/>
                <w:numId w:val="26"/>
              </w:numPr>
              <w:rPr>
                <w:i/>
                <w:sz w:val="18"/>
                <w:szCs w:val="18"/>
              </w:rPr>
            </w:pPr>
            <w:r w:rsidRPr="006E2499">
              <w:rPr>
                <w:i/>
                <w:sz w:val="18"/>
                <w:szCs w:val="18"/>
              </w:rPr>
              <w:t xml:space="preserve">‘Bachelors’ – rather than ‘Honours’ to show that progression is only possible to a </w:t>
            </w:r>
            <w:proofErr w:type="spellStart"/>
            <w:proofErr w:type="gramStart"/>
            <w:r w:rsidRPr="006E2499">
              <w:rPr>
                <w:i/>
                <w:sz w:val="18"/>
                <w:szCs w:val="18"/>
              </w:rPr>
              <w:t>Bachelors</w:t>
            </w:r>
            <w:proofErr w:type="spellEnd"/>
            <w:proofErr w:type="gramEnd"/>
            <w:r w:rsidRPr="006E2499">
              <w:rPr>
                <w:i/>
                <w:sz w:val="18"/>
                <w:szCs w:val="18"/>
              </w:rPr>
              <w:t xml:space="preserve"> degree and not an Integrated </w:t>
            </w:r>
            <w:proofErr w:type="spellStart"/>
            <w:r w:rsidRPr="006E2499">
              <w:rPr>
                <w:i/>
                <w:sz w:val="18"/>
                <w:szCs w:val="18"/>
              </w:rPr>
              <w:t>Masters</w:t>
            </w:r>
            <w:proofErr w:type="spellEnd"/>
            <w:r w:rsidRPr="006E2499">
              <w:rPr>
                <w:i/>
                <w:sz w:val="18"/>
                <w:szCs w:val="18"/>
              </w:rPr>
              <w:t xml:space="preserve"> degree.</w:t>
            </w:r>
          </w:p>
          <w:p w:rsidRPr="007A3B4C" w:rsidR="007A3B4C" w:rsidP="007A3B4C" w:rsidRDefault="007A3B4C" w14:paraId="18C356E9" w14:textId="02B233CE">
            <w:pPr>
              <w:pStyle w:val="ListParagraph"/>
              <w:numPr>
                <w:ilvl w:val="0"/>
                <w:numId w:val="26"/>
              </w:numPr>
              <w:rPr>
                <w:i/>
                <w:sz w:val="18"/>
                <w:szCs w:val="18"/>
              </w:rPr>
            </w:pPr>
            <w:r w:rsidRPr="006E2499">
              <w:rPr>
                <w:i/>
                <w:sz w:val="18"/>
                <w:szCs w:val="18"/>
              </w:rPr>
              <w:t>3</w:t>
            </w:r>
            <w:r>
              <w:rPr>
                <w:i/>
                <w:sz w:val="18"/>
                <w:szCs w:val="18"/>
              </w:rPr>
              <w:t>0</w:t>
            </w:r>
            <w:r w:rsidRPr="006E2499">
              <w:rPr>
                <w:i/>
                <w:sz w:val="18"/>
                <w:szCs w:val="18"/>
              </w:rPr>
              <w:t>.2: This</w:t>
            </w:r>
            <w:r w:rsidRPr="00BD7B2D">
              <w:rPr>
                <w:i/>
                <w:sz w:val="18"/>
                <w:szCs w:val="18"/>
              </w:rPr>
              <w:t xml:space="preserve"> is the equivalent of the nine-year rule for Honours degrees.</w:t>
            </w:r>
          </w:p>
        </w:tc>
      </w:tr>
    </w:tbl>
    <w:p w:rsidR="007A3B4C" w:rsidP="007A3B4C" w:rsidRDefault="007A3B4C" w14:paraId="386B30C5" w14:textId="77777777">
      <w:pPr>
        <w:pStyle w:val="numberedmainbody"/>
        <w:numPr>
          <w:ilvl w:val="0"/>
          <w:numId w:val="0"/>
        </w:numPr>
        <w:spacing w:before="0" w:after="0"/>
      </w:pPr>
    </w:p>
    <w:p w:rsidR="00BD7B2D" w:rsidP="00BD7B2D" w:rsidRDefault="00BD7B2D" w14:paraId="3778B316" w14:textId="647A8940">
      <w:pPr>
        <w:pStyle w:val="Heading1"/>
      </w:pPr>
      <w:bookmarkStart w:name="_Toc141881582" w:id="43"/>
      <w:r>
        <w:t>Progression to the award of the Honours Degree</w:t>
      </w:r>
      <w:bookmarkEnd w:id="43"/>
    </w:p>
    <w:p w:rsidR="00BD7B2D" w:rsidP="00BD7B2D" w:rsidRDefault="00BD7B2D" w14:paraId="1B9BCE24" w14:textId="02D6CBBE">
      <w:pPr>
        <w:pStyle w:val="numberedmainbody"/>
      </w:pPr>
      <w:r>
        <w:t xml:space="preserve">Progression to the award shall be considered in accordance </w:t>
      </w:r>
      <w:r w:rsidR="0044117C">
        <w:t>with Regulations 2</w:t>
      </w:r>
      <w:r w:rsidR="001E72BB">
        <w:t>2</w:t>
      </w:r>
      <w:r w:rsidRPr="006E2499">
        <w:t xml:space="preserve"> – </w:t>
      </w:r>
      <w:r w:rsidR="001E72BB">
        <w:t>27</w:t>
      </w:r>
      <w:r w:rsidRPr="006E2499">
        <w:t xml:space="preserve"> and </w:t>
      </w:r>
      <w:r w:rsidR="001E72BB">
        <w:t>28</w:t>
      </w:r>
      <w:r w:rsidRPr="006E2499">
        <w:t>,</w:t>
      </w:r>
      <w:r>
        <w:t xml:space="preserve"> save that:</w:t>
      </w:r>
    </w:p>
    <w:p w:rsidR="00BD7B2D" w:rsidP="007F0D21" w:rsidRDefault="00BD7B2D" w14:paraId="60F3C6FD" w14:textId="43178554">
      <w:pPr>
        <w:pStyle w:val="numberedmainbody"/>
        <w:numPr>
          <w:ilvl w:val="0"/>
          <w:numId w:val="27"/>
        </w:numPr>
        <w:spacing w:before="0" w:after="0"/>
      </w:pPr>
      <w:r>
        <w:t xml:space="preserve">A candidate shall not benefit from any combination of compensation, referral or condonement which exceeds a total of 60 credits for the Certificate, Diploma and </w:t>
      </w:r>
      <w:proofErr w:type="spellStart"/>
      <w:r>
        <w:t>Honours</w:t>
      </w:r>
      <w:proofErr w:type="spellEnd"/>
      <w:r>
        <w:t xml:space="preserve"> levels taken together</w:t>
      </w:r>
      <w:r w:rsidR="00C315B3">
        <w:t>.</w:t>
      </w:r>
    </w:p>
    <w:p w:rsidR="00BD7B2D" w:rsidP="007F0D21" w:rsidRDefault="00BD7B2D" w14:paraId="2942BF04" w14:textId="2906C54E">
      <w:pPr>
        <w:pStyle w:val="numberedmainbody"/>
        <w:numPr>
          <w:ilvl w:val="0"/>
          <w:numId w:val="27"/>
        </w:numPr>
        <w:spacing w:before="0" w:after="0"/>
      </w:pPr>
      <w:r>
        <w:t xml:space="preserve">A candidate who has benefited from condonement in the Diploma level shall not further benefit from condonement in the </w:t>
      </w:r>
      <w:proofErr w:type="spellStart"/>
      <w:r>
        <w:t>Honours</w:t>
      </w:r>
      <w:proofErr w:type="spellEnd"/>
      <w:r>
        <w:t xml:space="preserve"> level</w:t>
      </w:r>
      <w:r w:rsidR="00C315B3">
        <w:t>.</w:t>
      </w:r>
    </w:p>
    <w:p w:rsidR="00BD7B2D" w:rsidP="007F0D21" w:rsidRDefault="00BD7B2D" w14:paraId="77AD76D0" w14:textId="598E9A42">
      <w:pPr>
        <w:pStyle w:val="numberedmainbody"/>
        <w:numPr>
          <w:ilvl w:val="0"/>
          <w:numId w:val="27"/>
        </w:numPr>
        <w:spacing w:before="0" w:after="0"/>
      </w:pPr>
      <w:r>
        <w:t xml:space="preserve">Subject to </w:t>
      </w:r>
      <w:r w:rsidRPr="006E2499">
        <w:t>Regulation ‎</w:t>
      </w:r>
      <w:r w:rsidR="001E72BB">
        <w:t>29</w:t>
      </w:r>
      <w:r w:rsidRPr="006E2499">
        <w:t xml:space="preserve"> and </w:t>
      </w:r>
      <w:r w:rsidR="0044117C">
        <w:t>3</w:t>
      </w:r>
      <w:r w:rsidR="001E72BB">
        <w:t>1</w:t>
      </w:r>
      <w:r w:rsidR="0044117C">
        <w:t>.1(</w:t>
      </w:r>
      <w:r w:rsidRPr="006E2499" w:rsidR="006E2499">
        <w:t>d</w:t>
      </w:r>
      <w:r w:rsidR="0044117C">
        <w:t>)</w:t>
      </w:r>
      <w:r w:rsidRPr="006E2499">
        <w:t xml:space="preserve"> below</w:t>
      </w:r>
      <w:r>
        <w:t xml:space="preserve"> any award of the </w:t>
      </w:r>
      <w:proofErr w:type="spellStart"/>
      <w:r>
        <w:t>Honours</w:t>
      </w:r>
      <w:proofErr w:type="spellEnd"/>
      <w:r>
        <w:t xml:space="preserve"> degree shall be subject to a minimum of 120 credits from the </w:t>
      </w:r>
      <w:proofErr w:type="spellStart"/>
      <w:r>
        <w:t>Honours</w:t>
      </w:r>
      <w:proofErr w:type="spellEnd"/>
      <w:r>
        <w:t xml:space="preserve"> level having been awarded by this University.</w:t>
      </w:r>
    </w:p>
    <w:p w:rsidR="00BD7B2D" w:rsidP="007F0D21" w:rsidRDefault="00BD7B2D" w14:paraId="29A61E0D" w14:textId="562C667E">
      <w:pPr>
        <w:pStyle w:val="numberedmainbody"/>
        <w:numPr>
          <w:ilvl w:val="0"/>
          <w:numId w:val="27"/>
        </w:numPr>
        <w:spacing w:before="0" w:after="0"/>
      </w:pPr>
      <w:r>
        <w:t xml:space="preserve">A candidate admitted directly to the </w:t>
      </w:r>
      <w:proofErr w:type="spellStart"/>
      <w:r>
        <w:t>Honours</w:t>
      </w:r>
      <w:proofErr w:type="spellEnd"/>
      <w:r>
        <w:t xml:space="preserve"> level from a Foundation Degree awarded other than by the University of Hull shall not be entitled to condonement at the </w:t>
      </w:r>
      <w:proofErr w:type="spellStart"/>
      <w:r>
        <w:t>Honours</w:t>
      </w:r>
      <w:proofErr w:type="spellEnd"/>
      <w:r>
        <w:t xml:space="preserve"> level.</w:t>
      </w:r>
    </w:p>
    <w:p w:rsidR="007A3B4C" w:rsidP="007A3B4C" w:rsidRDefault="007A3B4C" w14:paraId="1B008FD4" w14:textId="77777777">
      <w:pPr>
        <w:pStyle w:val="numberedmainbody"/>
        <w:numPr>
          <w:ilvl w:val="0"/>
          <w:numId w:val="0"/>
        </w:numPr>
        <w:spacing w:before="0" w:after="0"/>
        <w:ind w:left="1800"/>
      </w:pPr>
    </w:p>
    <w:tbl>
      <w:tblPr>
        <w:tblStyle w:val="TableGrid"/>
        <w:tblW w:w="0" w:type="auto"/>
        <w:tblInd w:w="680" w:type="dxa"/>
        <w:tblLook w:val="04A0" w:firstRow="1" w:lastRow="0" w:firstColumn="1" w:lastColumn="0" w:noHBand="0" w:noVBand="1"/>
      </w:tblPr>
      <w:tblGrid>
        <w:gridCol w:w="8336"/>
      </w:tblGrid>
      <w:tr w:rsidR="007A3B4C" w:rsidTr="007A3B4C" w14:paraId="238D0CF6" w14:textId="77777777">
        <w:tc>
          <w:tcPr>
            <w:tcW w:w="9016" w:type="dxa"/>
          </w:tcPr>
          <w:p w:rsidRPr="006E2499" w:rsidR="007A3B4C" w:rsidP="007A3B4C" w:rsidRDefault="007A3B4C" w14:paraId="5C35726E" w14:textId="77777777">
            <w:pPr>
              <w:pStyle w:val="ListParagraph"/>
              <w:numPr>
                <w:ilvl w:val="0"/>
                <w:numId w:val="28"/>
              </w:numPr>
              <w:rPr>
                <w:sz w:val="18"/>
                <w:szCs w:val="18"/>
              </w:rPr>
            </w:pPr>
            <w:r w:rsidRPr="006E2499">
              <w:rPr>
                <w:sz w:val="18"/>
                <w:szCs w:val="18"/>
              </w:rPr>
              <w:t>3</w:t>
            </w:r>
            <w:r>
              <w:rPr>
                <w:sz w:val="18"/>
                <w:szCs w:val="18"/>
              </w:rPr>
              <w:t>1</w:t>
            </w:r>
            <w:r w:rsidRPr="006E2499">
              <w:rPr>
                <w:sz w:val="18"/>
                <w:szCs w:val="18"/>
              </w:rPr>
              <w:t>.1 a. Consistent with Honours degree Regulations.</w:t>
            </w:r>
          </w:p>
          <w:p w:rsidRPr="006E2499" w:rsidR="007A3B4C" w:rsidP="007A3B4C" w:rsidRDefault="007A3B4C" w14:paraId="0973BED4" w14:textId="77777777">
            <w:pPr>
              <w:pStyle w:val="ListParagraph"/>
              <w:numPr>
                <w:ilvl w:val="0"/>
                <w:numId w:val="28"/>
              </w:numPr>
              <w:rPr>
                <w:i/>
                <w:sz w:val="18"/>
                <w:szCs w:val="18"/>
              </w:rPr>
            </w:pPr>
            <w:r w:rsidRPr="006E2499">
              <w:rPr>
                <w:i/>
                <w:sz w:val="18"/>
                <w:szCs w:val="18"/>
              </w:rPr>
              <w:t>3</w:t>
            </w:r>
            <w:r>
              <w:rPr>
                <w:i/>
                <w:sz w:val="18"/>
                <w:szCs w:val="18"/>
              </w:rPr>
              <w:t>1</w:t>
            </w:r>
            <w:r w:rsidRPr="006E2499">
              <w:rPr>
                <w:i/>
                <w:sz w:val="18"/>
                <w:szCs w:val="18"/>
              </w:rPr>
              <w:t>.1 c: ‘Subject to reg. ‎</w:t>
            </w:r>
            <w:r>
              <w:rPr>
                <w:i/>
                <w:sz w:val="18"/>
                <w:szCs w:val="18"/>
              </w:rPr>
              <w:t>29</w:t>
            </w:r>
            <w:r w:rsidRPr="006E2499">
              <w:rPr>
                <w:i/>
                <w:sz w:val="18"/>
                <w:szCs w:val="18"/>
              </w:rPr>
              <w:t>’ – a candidate is permitted condonement (if meeting the criteria for condonement) notwithstanding the requirement to achieve 120 credits from the Honours level.</w:t>
            </w:r>
          </w:p>
          <w:p w:rsidRPr="007A3B4C" w:rsidR="007A3B4C" w:rsidP="007A3B4C" w:rsidRDefault="007A3B4C" w14:paraId="6234EDA0" w14:textId="21661930">
            <w:pPr>
              <w:pStyle w:val="ListParagraph"/>
              <w:numPr>
                <w:ilvl w:val="0"/>
                <w:numId w:val="28"/>
              </w:numPr>
              <w:rPr>
                <w:i/>
                <w:sz w:val="18"/>
                <w:szCs w:val="18"/>
              </w:rPr>
            </w:pPr>
            <w:r w:rsidRPr="006E2499">
              <w:rPr>
                <w:i/>
                <w:sz w:val="18"/>
                <w:szCs w:val="18"/>
              </w:rPr>
              <w:t>3</w:t>
            </w:r>
            <w:r>
              <w:rPr>
                <w:i/>
                <w:sz w:val="18"/>
                <w:szCs w:val="18"/>
              </w:rPr>
              <w:t>1</w:t>
            </w:r>
            <w:r w:rsidRPr="006E2499">
              <w:rPr>
                <w:i/>
                <w:sz w:val="18"/>
                <w:szCs w:val="18"/>
              </w:rPr>
              <w:t xml:space="preserve">.1 d: A candidate who has not completed the </w:t>
            </w:r>
            <w:proofErr w:type="spellStart"/>
            <w:r w:rsidRPr="006E2499">
              <w:rPr>
                <w:i/>
                <w:sz w:val="18"/>
                <w:szCs w:val="18"/>
              </w:rPr>
              <w:t>Fd</w:t>
            </w:r>
            <w:proofErr w:type="spellEnd"/>
            <w:r w:rsidRPr="006E2499">
              <w:rPr>
                <w:i/>
                <w:sz w:val="18"/>
                <w:szCs w:val="18"/>
              </w:rPr>
              <w:t xml:space="preserve"> awarded by Hull cannot benefit from condonement at the Honours level</w:t>
            </w:r>
            <w:r w:rsidRPr="00BD7B2D">
              <w:rPr>
                <w:i/>
                <w:sz w:val="18"/>
                <w:szCs w:val="18"/>
              </w:rPr>
              <w:t xml:space="preserve"> and </w:t>
            </w:r>
            <w:r w:rsidRPr="00CD49AD">
              <w:rPr>
                <w:b/>
                <w:i/>
                <w:sz w:val="18"/>
                <w:szCs w:val="18"/>
              </w:rPr>
              <w:t>must</w:t>
            </w:r>
            <w:r w:rsidRPr="00BD7B2D">
              <w:rPr>
                <w:i/>
                <w:sz w:val="18"/>
                <w:szCs w:val="18"/>
              </w:rPr>
              <w:t xml:space="preserve"> achieve (be awarded) the full 120 credits; condonement does not involve the award of the credits</w:t>
            </w:r>
            <w:r>
              <w:rPr>
                <w:i/>
                <w:sz w:val="18"/>
                <w:szCs w:val="18"/>
              </w:rPr>
              <w:t>.</w:t>
            </w:r>
          </w:p>
        </w:tc>
      </w:tr>
    </w:tbl>
    <w:p w:rsidR="007A3B4C" w:rsidP="007A3B4C" w:rsidRDefault="007A3B4C" w14:paraId="2A5DF86E" w14:textId="77777777">
      <w:pPr>
        <w:pStyle w:val="numberedmainbody"/>
        <w:numPr>
          <w:ilvl w:val="0"/>
          <w:numId w:val="0"/>
        </w:numPr>
        <w:spacing w:before="0" w:after="0"/>
      </w:pPr>
    </w:p>
    <w:p w:rsidR="003B001A" w:rsidP="00303EE6" w:rsidRDefault="00303EE6" w14:paraId="2DE981F1" w14:textId="4167CFEC">
      <w:pPr>
        <w:pStyle w:val="Heading1"/>
      </w:pPr>
      <w:bookmarkStart w:name="_Toc141881583" w:id="44"/>
      <w:r>
        <w:t>Honours classification</w:t>
      </w:r>
      <w:bookmarkEnd w:id="44"/>
    </w:p>
    <w:p w:rsidR="00303EE6" w:rsidP="00303EE6" w:rsidRDefault="00303EE6" w14:paraId="32D4239B" w14:textId="77777777">
      <w:pPr>
        <w:pStyle w:val="numberedmainbody"/>
      </w:pPr>
      <w:proofErr w:type="spellStart"/>
      <w:r>
        <w:t>Honours</w:t>
      </w:r>
      <w:proofErr w:type="spellEnd"/>
      <w:r>
        <w:t xml:space="preserve"> degrees shall be awarded with </w:t>
      </w:r>
      <w:proofErr w:type="spellStart"/>
      <w:r>
        <w:t>Honours</w:t>
      </w:r>
      <w:proofErr w:type="spellEnd"/>
      <w:r>
        <w:t xml:space="preserve"> in the first class, second class (division 1), second class (division 2), or third class, according to the following scale:</w:t>
      </w:r>
    </w:p>
    <w:p w:rsidR="00303EE6" w:rsidP="00303EE6" w:rsidRDefault="00303EE6" w14:paraId="0F66AF21" w14:textId="77777777">
      <w:pPr>
        <w:pStyle w:val="numberedmainbody"/>
        <w:numPr>
          <w:ilvl w:val="0"/>
          <w:numId w:val="0"/>
        </w:numPr>
        <w:spacing w:before="0" w:after="0"/>
        <w:ind w:left="680"/>
      </w:pPr>
      <w:r>
        <w:t xml:space="preserve">70-100 </w:t>
      </w:r>
      <w:r>
        <w:tab/>
        <w:t>First class</w:t>
      </w:r>
    </w:p>
    <w:p w:rsidR="00303EE6" w:rsidP="00303EE6" w:rsidRDefault="00303EE6" w14:paraId="715932D7" w14:textId="77777777">
      <w:pPr>
        <w:pStyle w:val="numberedmainbody"/>
        <w:numPr>
          <w:ilvl w:val="0"/>
          <w:numId w:val="0"/>
        </w:numPr>
        <w:spacing w:before="0" w:after="0"/>
        <w:ind w:left="680"/>
      </w:pPr>
      <w:r>
        <w:t xml:space="preserve">60-69 </w:t>
      </w:r>
      <w:r>
        <w:tab/>
        <w:t>Upper second class</w:t>
      </w:r>
    </w:p>
    <w:p w:rsidR="00303EE6" w:rsidP="00303EE6" w:rsidRDefault="00303EE6" w14:paraId="0600689B" w14:textId="77777777">
      <w:pPr>
        <w:pStyle w:val="numberedmainbody"/>
        <w:numPr>
          <w:ilvl w:val="0"/>
          <w:numId w:val="0"/>
        </w:numPr>
        <w:spacing w:before="0" w:after="0"/>
        <w:ind w:left="680"/>
      </w:pPr>
      <w:r>
        <w:t xml:space="preserve">50-59 </w:t>
      </w:r>
      <w:r>
        <w:tab/>
        <w:t>Lower second class</w:t>
      </w:r>
    </w:p>
    <w:p w:rsidR="00303EE6" w:rsidP="00303EE6" w:rsidRDefault="00303EE6" w14:paraId="67C4AE96" w14:textId="3D0478B7">
      <w:pPr>
        <w:pStyle w:val="numberedmainbody"/>
        <w:numPr>
          <w:ilvl w:val="0"/>
          <w:numId w:val="0"/>
        </w:numPr>
        <w:spacing w:before="0" w:after="0"/>
        <w:ind w:left="680"/>
      </w:pPr>
      <w:r>
        <w:t>40-49</w:t>
      </w:r>
      <w:r>
        <w:tab/>
        <w:t>Third class</w:t>
      </w:r>
    </w:p>
    <w:p w:rsidR="00303EE6" w:rsidP="00303EE6" w:rsidRDefault="00303EE6" w14:paraId="2EF235C4" w14:textId="77777777">
      <w:pPr>
        <w:pStyle w:val="numberedmainbody"/>
      </w:pPr>
      <w:r>
        <w:t xml:space="preserve">The class awarded shall be determined by the </w:t>
      </w:r>
      <w:proofErr w:type="spellStart"/>
      <w:r>
        <w:t>Programme</w:t>
      </w:r>
      <w:proofErr w:type="spellEnd"/>
      <w:r>
        <w:t xml:space="preserve"> Board of Examiners subject to the following Regulations:</w:t>
      </w:r>
    </w:p>
    <w:p w:rsidR="00303EE6" w:rsidP="007F0D21" w:rsidRDefault="00303EE6" w14:paraId="0A7428A5" w14:textId="3736FF81">
      <w:pPr>
        <w:pStyle w:val="numberedmainbody"/>
        <w:numPr>
          <w:ilvl w:val="0"/>
          <w:numId w:val="20"/>
        </w:numPr>
        <w:spacing w:before="0" w:after="0"/>
      </w:pPr>
      <w:r>
        <w:t xml:space="preserve">A candidate's performance in the </w:t>
      </w:r>
      <w:r w:rsidRPr="00BD7B2D" w:rsidR="00BD7B2D">
        <w:t xml:space="preserve">Preliminary Certificate, Certificate and Diploma levels of a Foundation degree </w:t>
      </w:r>
      <w:proofErr w:type="spellStart"/>
      <w:r w:rsidRPr="00BD7B2D" w:rsidR="00BD7B2D">
        <w:t>programme</w:t>
      </w:r>
      <w:proofErr w:type="spellEnd"/>
      <w:r w:rsidRPr="00BD7B2D" w:rsidR="00BD7B2D">
        <w:t xml:space="preserve"> shall not count towards the classification</w:t>
      </w:r>
      <w:r w:rsidR="00B670F4">
        <w:t>.</w:t>
      </w:r>
    </w:p>
    <w:p w:rsidR="00BD7B2D" w:rsidP="007F0D21" w:rsidRDefault="00BD7B2D" w14:paraId="02FF1217" w14:textId="4EC0C336">
      <w:pPr>
        <w:pStyle w:val="numberedmainbody"/>
        <w:numPr>
          <w:ilvl w:val="0"/>
          <w:numId w:val="20"/>
        </w:numPr>
        <w:spacing w:before="0" w:after="0"/>
      </w:pPr>
      <w:r>
        <w:t xml:space="preserve">A candidate </w:t>
      </w:r>
      <w:r w:rsidRPr="00CD49AD">
        <w:rPr>
          <w:b/>
        </w:rPr>
        <w:t>must</w:t>
      </w:r>
      <w:r>
        <w:t xml:space="preserve"> be awarded a class at least equal to that indicated by the candidate's performance at the </w:t>
      </w:r>
      <w:proofErr w:type="spellStart"/>
      <w:r>
        <w:t>Honours</w:t>
      </w:r>
      <w:proofErr w:type="spellEnd"/>
      <w:r>
        <w:t xml:space="preserve"> level.</w:t>
      </w:r>
    </w:p>
    <w:p w:rsidRPr="007971DF" w:rsidR="00BD7B2D" w:rsidP="002D5DF0" w:rsidRDefault="00BD7B2D" w14:paraId="3E5ED45D" w14:textId="2371DF07">
      <w:pPr>
        <w:pStyle w:val="numberedmainbody"/>
        <w:numPr>
          <w:ilvl w:val="0"/>
          <w:numId w:val="20"/>
        </w:numPr>
        <w:spacing w:before="0"/>
        <w:ind w:left="1797" w:hanging="357"/>
      </w:pPr>
      <w:r>
        <w:t>Candidates who have not met the aver</w:t>
      </w:r>
      <w:r w:rsidR="006E2499">
        <w:t xml:space="preserve">age requirement </w:t>
      </w:r>
      <w:r>
        <w:t xml:space="preserve">but who have </w:t>
      </w:r>
      <w:proofErr w:type="gramStart"/>
      <w:r>
        <w:t>submitted an application</w:t>
      </w:r>
      <w:proofErr w:type="gramEnd"/>
      <w:r>
        <w:t xml:space="preserve"> for </w:t>
      </w:r>
      <w:r w:rsidR="00F07BCE">
        <w:t>additional consideration(s)</w:t>
      </w:r>
      <w:r>
        <w:t xml:space="preserve"> where supported by valid </w:t>
      </w:r>
      <w:r>
        <w:lastRenderedPageBreak/>
        <w:t xml:space="preserve">evidence, may, on the recommendation of the </w:t>
      </w:r>
      <w:r w:rsidR="00F07BCE">
        <w:t xml:space="preserve">Additional Consideration </w:t>
      </w:r>
      <w:r>
        <w:t xml:space="preserve">Committee, be considered for the higher classification provided that the same circumstances have not already been considered by one or more module </w:t>
      </w:r>
      <w:r w:rsidRPr="007971DF">
        <w:t>boards.</w:t>
      </w:r>
    </w:p>
    <w:p w:rsidRPr="007971DF" w:rsidR="002D5DF0" w:rsidP="002D5DF0" w:rsidRDefault="002D5DF0" w14:paraId="4503F589" w14:textId="24D184E7">
      <w:pPr>
        <w:pStyle w:val="numberedmainbody"/>
        <w:spacing w:before="0"/>
      </w:pPr>
      <w:r w:rsidRPr="007971DF">
        <w:t xml:space="preserve">Candidates who have not met the weighted average requirement but whose weighted average (expressed as the arithmetic mean) is no greater than two below the classification threshold (after rounding) </w:t>
      </w:r>
      <w:r w:rsidRPr="007971DF">
        <w:rPr>
          <w:b/>
        </w:rPr>
        <w:t>must</w:t>
      </w:r>
      <w:r w:rsidRPr="007971DF">
        <w:t xml:space="preserve"> be considered as ‘borderline’. A candidate who is borderline </w:t>
      </w:r>
      <w:r w:rsidRPr="007971DF">
        <w:rPr>
          <w:b/>
        </w:rPr>
        <w:t>must</w:t>
      </w:r>
      <w:r w:rsidRPr="007971DF">
        <w:t xml:space="preserve"> be awarded the higher classification where more than 50% of the credits counting towards the classification are in the higher classification (or above).</w:t>
      </w:r>
    </w:p>
    <w:p w:rsidRPr="007971DF" w:rsidR="002D5DF0" w:rsidP="002D5DF0" w:rsidRDefault="002D5DF0" w14:paraId="492FC606" w14:textId="69B44233">
      <w:pPr>
        <w:pStyle w:val="numberedmainbody"/>
        <w:spacing w:before="0" w:after="0"/>
      </w:pPr>
      <w:r w:rsidRPr="007971DF">
        <w:t xml:space="preserve">Candidates not meeting this requirement </w:t>
      </w:r>
      <w:r w:rsidRPr="00B670F4">
        <w:rPr>
          <w:b/>
          <w:bCs w:val="0"/>
        </w:rPr>
        <w:t>must</w:t>
      </w:r>
      <w:r w:rsidRPr="007971DF">
        <w:t xml:space="preserve"> not be awarded the higher classification.</w:t>
      </w:r>
    </w:p>
    <w:p w:rsidR="001B474F" w:rsidP="0066060C" w:rsidRDefault="0066060C" w14:paraId="31F71422" w14:textId="35E6EDC6">
      <w:pPr>
        <w:pStyle w:val="Heading1"/>
      </w:pPr>
      <w:bookmarkStart w:name="_Toc141881584" w:id="45"/>
      <w:r>
        <w:t xml:space="preserve">Consequences of ineligibility to proceed to </w:t>
      </w:r>
      <w:r w:rsidR="00BD7B2D">
        <w:t xml:space="preserve">the </w:t>
      </w:r>
      <w:proofErr w:type="gramStart"/>
      <w:r w:rsidR="00BD7B2D">
        <w:t>Award</w:t>
      </w:r>
      <w:bookmarkEnd w:id="45"/>
      <w:proofErr w:type="gramEnd"/>
    </w:p>
    <w:p w:rsidR="0066060C" w:rsidP="0066060C" w:rsidRDefault="0066060C" w14:paraId="55B77CC0" w14:textId="0073F0F3">
      <w:pPr>
        <w:pStyle w:val="numberedmainbody"/>
      </w:pPr>
      <w:r>
        <w:t xml:space="preserve">A candidate ineligible to proceed to the </w:t>
      </w:r>
      <w:r w:rsidR="00BD7B2D">
        <w:t xml:space="preserve">award of the </w:t>
      </w:r>
      <w:proofErr w:type="spellStart"/>
      <w:r w:rsidR="00BD7B2D">
        <w:t>Honours</w:t>
      </w:r>
      <w:proofErr w:type="spellEnd"/>
      <w:r w:rsidR="00BD7B2D">
        <w:t xml:space="preserve"> degree shall:</w:t>
      </w:r>
    </w:p>
    <w:p w:rsidR="00BD7B2D" w:rsidP="007F0D21" w:rsidRDefault="00BD7B2D" w14:paraId="75D60A57" w14:textId="5FE0B88A">
      <w:pPr>
        <w:pStyle w:val="numberedmainbody"/>
        <w:numPr>
          <w:ilvl w:val="0"/>
          <w:numId w:val="21"/>
        </w:numPr>
        <w:spacing w:before="0" w:after="0"/>
      </w:pPr>
      <w:r>
        <w:t xml:space="preserve">with at least 300 credits from the Certificate, Diploma and </w:t>
      </w:r>
      <w:proofErr w:type="spellStart"/>
      <w:r>
        <w:t>Honours</w:t>
      </w:r>
      <w:proofErr w:type="spellEnd"/>
      <w:r>
        <w:t xml:space="preserve"> levels, including a minimum of 60 credits at level 6, be awarded an </w:t>
      </w:r>
      <w:proofErr w:type="gramStart"/>
      <w:r>
        <w:t>Ordinary</w:t>
      </w:r>
      <w:proofErr w:type="gramEnd"/>
      <w:r>
        <w:t xml:space="preserve"> degree</w:t>
      </w:r>
      <w:r w:rsidR="000A39B4">
        <w:t>.</w:t>
      </w:r>
    </w:p>
    <w:p w:rsidR="00BD7B2D" w:rsidP="007F0D21" w:rsidRDefault="000A39B4" w14:paraId="2F5792DC" w14:textId="7E00EBFF">
      <w:pPr>
        <w:pStyle w:val="numberedmainbody"/>
        <w:numPr>
          <w:ilvl w:val="0"/>
          <w:numId w:val="21"/>
        </w:numPr>
        <w:spacing w:before="0" w:after="0"/>
      </w:pPr>
      <w:r>
        <w:t>Otherwise,</w:t>
      </w:r>
      <w:r w:rsidR="00BD7B2D">
        <w:t xml:space="preserve"> be awarded any credits gained during the </w:t>
      </w:r>
      <w:proofErr w:type="spellStart"/>
      <w:r w:rsidR="00BD7B2D">
        <w:t>Honours</w:t>
      </w:r>
      <w:proofErr w:type="spellEnd"/>
      <w:r w:rsidR="00BD7B2D">
        <w:t xml:space="preserve"> level.</w:t>
      </w:r>
    </w:p>
    <w:p w:rsidR="0066060C" w:rsidP="00BD7B2D" w:rsidRDefault="0066060C" w14:paraId="6290A4C1" w14:textId="12C5C253">
      <w:pPr>
        <w:pStyle w:val="numberedmainbody"/>
        <w:numPr>
          <w:ilvl w:val="0"/>
          <w:numId w:val="0"/>
        </w:numPr>
        <w:spacing w:before="0" w:after="0"/>
      </w:pPr>
    </w:p>
    <w:p w:rsidR="0066060C" w:rsidP="00E6260F" w:rsidRDefault="0066060C" w14:paraId="62435FD0" w14:textId="7B002576">
      <w:pPr>
        <w:pStyle w:val="numberedmainbody"/>
        <w:spacing w:before="0" w:after="0"/>
      </w:pPr>
      <w:r>
        <w:t xml:space="preserve">Any award under </w:t>
      </w:r>
      <w:r w:rsidR="001E72BB">
        <w:t>33</w:t>
      </w:r>
      <w:r w:rsidR="006E2499">
        <w:t>.1</w:t>
      </w:r>
      <w:r>
        <w:t xml:space="preserve"> shall be subject to a minimum of 60 credits having b</w:t>
      </w:r>
      <w:r w:rsidR="00E6260F">
        <w:t>een awarded by this University.</w:t>
      </w:r>
    </w:p>
    <w:p w:rsidR="0066060C" w:rsidP="0066060C" w:rsidRDefault="0066060C" w14:paraId="42E6CAC6" w14:textId="663EECB5">
      <w:pPr>
        <w:pStyle w:val="Heading1"/>
      </w:pPr>
      <w:bookmarkStart w:name="_Toc141881585" w:id="46"/>
      <w:r>
        <w:t>Aegrotat Awards</w:t>
      </w:r>
      <w:bookmarkEnd w:id="46"/>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08BB2294">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w:t>
      </w:r>
      <w:r w:rsidR="000A39B4">
        <w:t>body or</w:t>
      </w:r>
      <w:r>
        <w:t xml:space="preserve">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lastRenderedPageBreak/>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w:t>
      </w:r>
      <w:r w:rsidRPr="00CD49AD">
        <w:rPr>
          <w:b/>
        </w:rPr>
        <w:t xml:space="preserve"> must</w:t>
      </w:r>
      <w:r>
        <w:t xml:space="preserve"> be satisfied that:</w:t>
      </w:r>
    </w:p>
    <w:p w:rsidR="00A64B92" w:rsidP="007F0D21" w:rsidRDefault="0066060C" w14:paraId="2E63FD5D" w14:textId="77777777">
      <w:pPr>
        <w:pStyle w:val="numberedmainbody"/>
        <w:numPr>
          <w:ilvl w:val="0"/>
          <w:numId w:val="22"/>
        </w:numPr>
        <w:spacing w:before="0" w:after="0"/>
      </w:pPr>
      <w:r>
        <w:t xml:space="preserve">the candidate is unlikely to be able to return to complete their study at a later date, and </w:t>
      </w:r>
    </w:p>
    <w:p w:rsidR="0066060C" w:rsidP="007F0D21" w:rsidRDefault="0066060C" w14:paraId="500AE0A7" w14:textId="06E197AC">
      <w:pPr>
        <w:pStyle w:val="numberedmainbody"/>
        <w:numPr>
          <w:ilvl w:val="0"/>
          <w:numId w:val="22"/>
        </w:numPr>
        <w:spacing w:before="0" w:after="0"/>
      </w:pPr>
      <w:r>
        <w:t xml:space="preserve">that the candidate’s prior </w:t>
      </w:r>
      <w:r w:rsidR="000A39B4">
        <w:t>performance demonstrates</w:t>
      </w:r>
      <w:r>
        <w:t xml:space="preserve">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7F0D21" w:rsidRDefault="0066060C" w14:paraId="03360AD3" w14:textId="77777777">
      <w:pPr>
        <w:pStyle w:val="numberedmainbody"/>
        <w:numPr>
          <w:ilvl w:val="0"/>
          <w:numId w:val="23"/>
        </w:numPr>
        <w:spacing w:before="0" w:after="0"/>
      </w:pPr>
      <w:r>
        <w:t>details of the academic standing of the candidate</w:t>
      </w:r>
    </w:p>
    <w:p w:rsidR="00A64B92" w:rsidP="007F0D21" w:rsidRDefault="0066060C" w14:paraId="5AF1EAAB" w14:textId="77777777">
      <w:pPr>
        <w:pStyle w:val="numberedmainbody"/>
        <w:numPr>
          <w:ilvl w:val="0"/>
          <w:numId w:val="23"/>
        </w:numPr>
        <w:spacing w:before="0" w:after="0"/>
      </w:pPr>
      <w:r>
        <w:t>details on the causes which prevented the candidate from attempting the whole or part of the assessment(s)</w:t>
      </w:r>
    </w:p>
    <w:p w:rsidR="00A64B92" w:rsidP="007F0D21" w:rsidRDefault="0066060C" w14:paraId="7CAEFC23" w14:textId="77777777">
      <w:pPr>
        <w:pStyle w:val="numberedmainbody"/>
        <w:numPr>
          <w:ilvl w:val="0"/>
          <w:numId w:val="23"/>
        </w:numPr>
        <w:spacing w:before="0" w:after="0"/>
      </w:pPr>
      <w:r>
        <w:t>details of medical evidence or other appropriate documentation</w:t>
      </w:r>
    </w:p>
    <w:p w:rsidR="00A64B92" w:rsidP="007F0D21" w:rsidRDefault="0066060C" w14:paraId="68FDFDDA" w14:textId="77777777">
      <w:pPr>
        <w:pStyle w:val="numberedmainbody"/>
        <w:numPr>
          <w:ilvl w:val="0"/>
          <w:numId w:val="23"/>
        </w:numPr>
        <w:spacing w:before="0" w:after="0"/>
      </w:pPr>
      <w:r>
        <w:t>recommendation from the Occupational Health Department and/or suitably qualified practitioner, as specified by the University (if appropriate)</w:t>
      </w:r>
    </w:p>
    <w:p w:rsidR="00A64B92" w:rsidP="007F0D21" w:rsidRDefault="0066060C" w14:paraId="11B57ED4" w14:textId="77777777">
      <w:pPr>
        <w:pStyle w:val="numberedmainbody"/>
        <w:numPr>
          <w:ilvl w:val="0"/>
          <w:numId w:val="23"/>
        </w:numPr>
        <w:spacing w:before="0" w:after="0"/>
      </w:pPr>
      <w:r>
        <w:t>evidence on the prospects of the candidate completing the assessment(s) in a subsequent year within the time-</w:t>
      </w:r>
      <w:proofErr w:type="gramStart"/>
      <w:r>
        <w:t>limit</w:t>
      </w:r>
      <w:proofErr w:type="gramEnd"/>
    </w:p>
    <w:p w:rsidR="00A64B92" w:rsidP="007F0D21" w:rsidRDefault="0066060C" w14:paraId="1CB2D9DA" w14:textId="77777777">
      <w:pPr>
        <w:pStyle w:val="numberedmainbody"/>
        <w:numPr>
          <w:ilvl w:val="0"/>
          <w:numId w:val="23"/>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7F0D21" w:rsidRDefault="0066060C" w14:paraId="3F373DC4" w14:textId="1BEEFB5F">
      <w:pPr>
        <w:pStyle w:val="numberedmainbody"/>
        <w:numPr>
          <w:ilvl w:val="0"/>
          <w:numId w:val="23"/>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1881586" w:id="47"/>
      <w:r>
        <w:t>Posthumous Awards</w:t>
      </w:r>
      <w:bookmarkEnd w:id="47"/>
    </w:p>
    <w:p w:rsidR="00A64B92" w:rsidP="00A64B92" w:rsidRDefault="00A64B92" w14:paraId="4667C80F" w14:textId="71883EC9">
      <w:pPr>
        <w:pStyle w:val="numberedmainbody"/>
      </w:pPr>
      <w:r>
        <w:t>A posthumous qualification may be awarded to a deceased student who has completed sufficient study for the award</w:t>
      </w:r>
      <w:r w:rsidR="00B670F4">
        <w:t>.</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w:t>
      </w:r>
      <w:r>
        <w:lastRenderedPageBreak/>
        <w:t xml:space="preserve">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CD49AD">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CD49AD">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CD49AD">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CD49AD">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1881587" w:id="48"/>
      <w:r>
        <w:t>RESULTS AND AWARDS</w:t>
      </w:r>
      <w:bookmarkEnd w:id="48"/>
    </w:p>
    <w:p w:rsidR="00A64B92" w:rsidP="00A64B92" w:rsidRDefault="00A64B92" w14:paraId="0FFE834F" w14:textId="21751820">
      <w:pPr>
        <w:pStyle w:val="Heading1"/>
      </w:pPr>
      <w:bookmarkStart w:name="_Toc141881588" w:id="49"/>
      <w:r>
        <w:t>Notifications of Results and Transcripts</w:t>
      </w:r>
      <w:bookmarkEnd w:id="49"/>
    </w:p>
    <w:p w:rsidR="00A64B92" w:rsidP="00A64B92" w:rsidRDefault="00A64B92" w14:paraId="242B3887" w14:textId="719BC290">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950BA9" w:rsidR="00950BA9" w:rsidP="00950BA9" w:rsidRDefault="00950BA9" w14:paraId="167FEF6A" w14:textId="77777777">
      <w:pPr>
        <w:pStyle w:val="numberedmainbody"/>
      </w:pPr>
      <w:r w:rsidRPr="00950BA9">
        <w:t>Note that modules attempted during a year subsequently repeated are not included on the transcript.</w:t>
      </w:r>
    </w:p>
    <w:p w:rsidRPr="00A64B92" w:rsidR="00950BA9" w:rsidP="00950BA9" w:rsidRDefault="00950BA9" w14:paraId="7F83F4A9" w14:textId="77777777">
      <w:pPr>
        <w:pStyle w:val="numberedmainbody"/>
        <w:numPr>
          <w:ilvl w:val="0"/>
          <w:numId w:val="0"/>
        </w:numPr>
        <w:ind w:left="680"/>
      </w:pP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720869D6" w14:textId="2C8E8AA9">
        <w:tc>
          <w:tcPr>
            <w:tcW w:w="988" w:type="dxa"/>
          </w:tcPr>
          <w:p w:rsidR="008F2463" w:rsidP="008F2463" w:rsidRDefault="007971DF" w14:paraId="6FD10DA7" w14:textId="2FC451D7">
            <w:pPr>
              <w:rPr>
                <w:rFonts w:ascii="Calibri" w:hAnsi="Calibri" w:cs="Arial"/>
              </w:rPr>
            </w:pPr>
            <w:r>
              <w:rPr>
                <w:rFonts w:ascii="Calibri" w:hAnsi="Calibri" w:cs="Arial"/>
              </w:rPr>
              <w:t>2 20</w:t>
            </w:r>
          </w:p>
        </w:tc>
        <w:tc>
          <w:tcPr>
            <w:tcW w:w="3118" w:type="dxa"/>
          </w:tcPr>
          <w:p w:rsidR="008F2463" w:rsidP="008F2463" w:rsidRDefault="007971DF" w14:paraId="40B3D4AA" w14:textId="5CD345B5">
            <w:pPr>
              <w:rPr>
                <w:rFonts w:ascii="Calibri" w:hAnsi="Calibri" w:cs="Arial"/>
              </w:rPr>
            </w:pPr>
            <w:r>
              <w:rPr>
                <w:rFonts w:ascii="Calibri" w:hAnsi="Calibri" w:cs="Arial"/>
              </w:rPr>
              <w:t>Lynne Braham</w:t>
            </w:r>
            <w:r w:rsidR="00EF5C31">
              <w:rPr>
                <w:rFonts w:ascii="Calibri" w:hAnsi="Calibri" w:cs="Arial"/>
              </w:rPr>
              <w:t>, Director of Quality and Collaborative Provision.</w:t>
            </w:r>
          </w:p>
          <w:p w:rsidR="00C1004C" w:rsidP="008F2463" w:rsidRDefault="00C1004C" w14:paraId="62D5943F" w14:textId="77777777">
            <w:pPr>
              <w:rPr>
                <w:rFonts w:ascii="Calibri" w:hAnsi="Calibri" w:cs="Arial"/>
              </w:rPr>
            </w:pPr>
          </w:p>
          <w:p w:rsidR="00C1004C" w:rsidP="008F2463" w:rsidRDefault="00C1004C" w14:paraId="4205A32C" w14:textId="2FD655E9">
            <w:pPr>
              <w:rPr>
                <w:rFonts w:ascii="Calibri" w:hAnsi="Calibri" w:cs="Arial"/>
              </w:rPr>
            </w:pPr>
            <w:r>
              <w:rPr>
                <w:rFonts w:ascii="Calibri" w:hAnsi="Calibri" w:cs="Arial"/>
              </w:rPr>
              <w:t>Lisa Tees</w:t>
            </w:r>
            <w:r w:rsidR="00EF5C31">
              <w:rPr>
                <w:rFonts w:ascii="Calibri" w:hAnsi="Calibri" w:cs="Arial"/>
              </w:rPr>
              <w:t>, Quality Manager (Quality Support Service)</w:t>
            </w:r>
          </w:p>
        </w:tc>
        <w:tc>
          <w:tcPr>
            <w:tcW w:w="1701" w:type="dxa"/>
          </w:tcPr>
          <w:p w:rsidR="008F2463" w:rsidP="008F2463" w:rsidRDefault="007971DF" w14:paraId="07C9FA07" w14:textId="77777777">
            <w:pPr>
              <w:rPr>
                <w:rFonts w:ascii="Calibri" w:hAnsi="Calibri" w:cs="Arial"/>
              </w:rPr>
            </w:pPr>
            <w:r>
              <w:rPr>
                <w:rFonts w:ascii="Calibri" w:hAnsi="Calibri" w:cs="Arial"/>
              </w:rPr>
              <w:t>15 March 2023, Senate</w:t>
            </w:r>
          </w:p>
          <w:p w:rsidR="00C1004C" w:rsidP="008F2463" w:rsidRDefault="00C1004C" w14:paraId="3ADEB98D" w14:textId="77777777">
            <w:pPr>
              <w:rPr>
                <w:rFonts w:ascii="Calibri" w:hAnsi="Calibri" w:cs="Arial"/>
              </w:rPr>
            </w:pPr>
          </w:p>
          <w:p w:rsidR="000A39B4" w:rsidP="008F2463" w:rsidRDefault="000A39B4" w14:paraId="494974C5" w14:textId="77777777">
            <w:pPr>
              <w:rPr>
                <w:rFonts w:ascii="Calibri" w:hAnsi="Calibri" w:cs="Arial"/>
              </w:rPr>
            </w:pPr>
          </w:p>
          <w:p w:rsidR="00C1004C" w:rsidP="008F2463" w:rsidRDefault="00C1004C" w14:paraId="6D51B137" w14:textId="0A0051A9">
            <w:pPr>
              <w:rPr>
                <w:rFonts w:ascii="Calibri" w:hAnsi="Calibri" w:cs="Arial"/>
              </w:rPr>
            </w:pPr>
            <w:r>
              <w:rPr>
                <w:rFonts w:ascii="Calibri" w:hAnsi="Calibri" w:cs="Arial"/>
              </w:rPr>
              <w:t>August 2023</w:t>
            </w:r>
          </w:p>
        </w:tc>
        <w:tc>
          <w:tcPr>
            <w:tcW w:w="3827" w:type="dxa"/>
          </w:tcPr>
          <w:p w:rsidR="008F2463" w:rsidP="008F2463" w:rsidRDefault="007971DF" w14:paraId="3998D79E" w14:textId="77777777">
            <w:pPr>
              <w:rPr>
                <w:rFonts w:ascii="Calibri" w:hAnsi="Calibri" w:cs="Arial"/>
              </w:rPr>
            </w:pPr>
            <w:r>
              <w:rPr>
                <w:rFonts w:ascii="Calibri" w:hAnsi="Calibri" w:cs="Arial"/>
              </w:rPr>
              <w:t>32.3 and 32.4 makes clear that the borderline rule applies to top up programmes.</w:t>
            </w:r>
          </w:p>
          <w:p w:rsidR="000A39B4" w:rsidP="008F2463" w:rsidRDefault="000A39B4" w14:paraId="0DF4F8FA" w14:textId="77777777">
            <w:pPr>
              <w:rPr>
                <w:rFonts w:ascii="Calibri" w:hAnsi="Calibri" w:cs="Arial"/>
              </w:rPr>
            </w:pPr>
          </w:p>
          <w:p w:rsidR="000A39B4" w:rsidP="008F2463" w:rsidRDefault="00C1004C" w14:paraId="4966226E" w14:textId="77777777">
            <w:pPr>
              <w:rPr>
                <w:rFonts w:ascii="Calibri" w:hAnsi="Calibri" w:cs="Arial"/>
              </w:rPr>
            </w:pPr>
            <w:r>
              <w:rPr>
                <w:rFonts w:ascii="Calibri" w:hAnsi="Calibri" w:cs="Arial"/>
              </w:rPr>
              <w:t xml:space="preserve">Housekeeping: </w:t>
            </w:r>
          </w:p>
          <w:p w:rsidR="00C1004C" w:rsidP="000A39B4" w:rsidRDefault="000A39B4" w14:paraId="0F2ED798" w14:textId="5806018E">
            <w:pPr>
              <w:pStyle w:val="ListParagraph"/>
              <w:numPr>
                <w:ilvl w:val="0"/>
                <w:numId w:val="40"/>
              </w:numPr>
              <w:rPr>
                <w:rFonts w:ascii="Calibri" w:hAnsi="Calibri" w:cs="Arial"/>
              </w:rPr>
            </w:pPr>
            <w:r>
              <w:rPr>
                <w:rFonts w:ascii="Calibri" w:hAnsi="Calibri" w:cs="Arial"/>
              </w:rPr>
              <w:t>R</w:t>
            </w:r>
            <w:r w:rsidRPr="000A39B4" w:rsidR="00C1004C">
              <w:rPr>
                <w:rFonts w:ascii="Calibri" w:hAnsi="Calibri" w:cs="Arial"/>
              </w:rPr>
              <w:t xml:space="preserve">eplaces Education Committee with </w:t>
            </w:r>
            <w:r w:rsidR="00906A04">
              <w:rPr>
                <w:rFonts w:ascii="Calibri" w:hAnsi="Calibri" w:cs="Arial"/>
              </w:rPr>
              <w:t>Education Student Experience</w:t>
            </w:r>
            <w:r w:rsidRPr="000A39B4" w:rsidR="00C1004C">
              <w:rPr>
                <w:rFonts w:ascii="Calibri" w:hAnsi="Calibri" w:cs="Arial"/>
              </w:rPr>
              <w:t xml:space="preserve"> Committee.</w:t>
            </w:r>
          </w:p>
          <w:p w:rsidR="000A39B4" w:rsidP="000A39B4" w:rsidRDefault="000A39B4" w14:paraId="2C297958" w14:textId="6238443E">
            <w:pPr>
              <w:pStyle w:val="ListParagraph"/>
              <w:numPr>
                <w:ilvl w:val="0"/>
                <w:numId w:val="40"/>
              </w:numPr>
              <w:rPr>
                <w:rFonts w:ascii="Calibri" w:hAnsi="Calibri" w:cs="Arial"/>
              </w:rPr>
            </w:pPr>
            <w:r>
              <w:rPr>
                <w:rFonts w:ascii="Calibri" w:hAnsi="Calibri" w:cs="Arial"/>
              </w:rPr>
              <w:t>Replaces Registry Services with Academic Services.</w:t>
            </w:r>
          </w:p>
          <w:p w:rsidRPr="000A39B4" w:rsidR="000A39B4" w:rsidP="000A39B4" w:rsidRDefault="007F4CBD" w14:paraId="736A3561" w14:textId="3236D5D7">
            <w:pPr>
              <w:pStyle w:val="ListParagraph"/>
              <w:numPr>
                <w:ilvl w:val="0"/>
                <w:numId w:val="40"/>
              </w:numPr>
              <w:rPr>
                <w:rFonts w:ascii="Calibri" w:hAnsi="Calibri" w:cs="Arial"/>
              </w:rPr>
            </w:pPr>
            <w:r>
              <w:rPr>
                <w:rFonts w:ascii="Calibri" w:hAnsi="Calibri" w:cs="Arial"/>
              </w:rPr>
              <w:t xml:space="preserve">11.3 - </w:t>
            </w:r>
            <w:r w:rsidRPr="007F4CBD">
              <w:rPr>
                <w:rFonts w:ascii="Calibri" w:hAnsi="Calibri" w:cs="Arial"/>
              </w:rPr>
              <w:t>Makes clear that a suspension of study may be</w:t>
            </w:r>
            <w:r w:rsidR="004150FE">
              <w:rPr>
                <w:rFonts w:ascii="Calibri" w:hAnsi="Calibri" w:cs="Arial"/>
              </w:rPr>
              <w:t xml:space="preserve"> required</w:t>
            </w:r>
            <w:r w:rsidRPr="007F4CBD">
              <w:rPr>
                <w:rFonts w:ascii="Calibri" w:hAnsi="Calibri" w:cs="Arial"/>
              </w:rPr>
              <w:t xml:space="preserve"> for students who require a period of suspension to complete outstanding assessments.</w:t>
            </w:r>
          </w:p>
        </w:tc>
      </w:tr>
      <w:tr w:rsidR="00CF7238" w:rsidTr="008F2463" w14:paraId="745A7F27" w14:textId="77777777">
        <w:tc>
          <w:tcPr>
            <w:tcW w:w="988" w:type="dxa"/>
          </w:tcPr>
          <w:p w:rsidR="00CF7238" w:rsidP="00CF7238" w:rsidRDefault="00CF7238" w14:paraId="1623FC13" w14:textId="209357A0">
            <w:pPr>
              <w:rPr>
                <w:rFonts w:ascii="Calibri" w:hAnsi="Calibri" w:cs="Arial"/>
              </w:rPr>
            </w:pPr>
            <w:r>
              <w:rPr>
                <w:rFonts w:ascii="Calibri" w:hAnsi="Calibri" w:cs="Arial"/>
              </w:rPr>
              <w:t>2 19</w:t>
            </w:r>
          </w:p>
        </w:tc>
        <w:tc>
          <w:tcPr>
            <w:tcW w:w="3118" w:type="dxa"/>
          </w:tcPr>
          <w:p w:rsidR="00CF7238" w:rsidP="00CF7238" w:rsidRDefault="00EF5C31" w14:paraId="7D8A24D0" w14:textId="1B8B7019">
            <w:pPr>
              <w:rPr>
                <w:rFonts w:ascii="Calibri" w:hAnsi="Calibri" w:cs="Arial"/>
              </w:rPr>
            </w:pPr>
            <w:r>
              <w:rPr>
                <w:rFonts w:ascii="Calibri" w:hAnsi="Calibri" w:cs="Arial"/>
              </w:rPr>
              <w:t>Lisa Tees, Quality Manager (Quality Support Service)</w:t>
            </w:r>
          </w:p>
        </w:tc>
        <w:tc>
          <w:tcPr>
            <w:tcW w:w="1701" w:type="dxa"/>
          </w:tcPr>
          <w:p w:rsidR="00CF7238" w:rsidP="00CF7238" w:rsidRDefault="00CF7238" w14:paraId="37B33D71" w14:textId="31BAD7D2">
            <w:pPr>
              <w:rPr>
                <w:rFonts w:ascii="Calibri" w:hAnsi="Calibri" w:cs="Arial"/>
              </w:rPr>
            </w:pPr>
            <w:r>
              <w:rPr>
                <w:rFonts w:ascii="Calibri" w:hAnsi="Calibri" w:cs="Arial"/>
              </w:rPr>
              <w:t>17 March 2022, Senate</w:t>
            </w:r>
          </w:p>
        </w:tc>
        <w:tc>
          <w:tcPr>
            <w:tcW w:w="3827" w:type="dxa"/>
          </w:tcPr>
          <w:p w:rsidR="00CF7238" w:rsidP="00CF7238" w:rsidRDefault="00CF7238" w14:paraId="67F6524D" w14:textId="77777777">
            <w:pPr>
              <w:pStyle w:val="ListParagraph"/>
              <w:numPr>
                <w:ilvl w:val="0"/>
                <w:numId w:val="30"/>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Pr="00FD6AF9" w:rsidR="00CF7238" w:rsidP="00CF7238" w:rsidRDefault="00CF7238" w14:paraId="6FC04AF5" w14:textId="77777777">
            <w:pPr>
              <w:pStyle w:val="ListParagraph"/>
              <w:numPr>
                <w:ilvl w:val="0"/>
                <w:numId w:val="30"/>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00CF7238" w:rsidP="00CF7238" w:rsidRDefault="00CF7238" w14:paraId="3F0883ED" w14:textId="77777777">
            <w:pPr>
              <w:pStyle w:val="ListParagraph"/>
              <w:numPr>
                <w:ilvl w:val="0"/>
                <w:numId w:val="30"/>
              </w:numPr>
              <w:rPr>
                <w:rFonts w:ascii="Calibri" w:hAnsi="Calibri" w:cs="Arial"/>
              </w:rPr>
            </w:pPr>
            <w:r>
              <w:rPr>
                <w:rFonts w:ascii="Calibri" w:hAnsi="Calibri" w:cs="Arial"/>
              </w:rPr>
              <w:t>Condonement is not applicable at the Preliminary Certificate level.</w:t>
            </w:r>
          </w:p>
          <w:p w:rsidR="00CF7238" w:rsidP="00CF7238" w:rsidRDefault="00CF7238" w14:paraId="44B9FCBB" w14:textId="77777777">
            <w:pPr>
              <w:pStyle w:val="ListParagraph"/>
              <w:numPr>
                <w:ilvl w:val="0"/>
                <w:numId w:val="30"/>
              </w:numPr>
              <w:rPr>
                <w:rFonts w:ascii="Calibri" w:hAnsi="Calibri" w:cs="Arial"/>
              </w:rPr>
            </w:pPr>
            <w:r>
              <w:rPr>
                <w:rFonts w:ascii="Calibri" w:hAnsi="Calibri" w:cs="Arial"/>
              </w:rPr>
              <w:t xml:space="preserve">Compensation is applicable at </w:t>
            </w:r>
            <w:r w:rsidRPr="00FD6AF9">
              <w:rPr>
                <w:rFonts w:ascii="Calibri" w:hAnsi="Calibri" w:cs="Arial"/>
              </w:rPr>
              <w:t>the Preliminary Certificate level.</w:t>
            </w:r>
          </w:p>
          <w:p w:rsidR="00CF7238" w:rsidP="00CF7238" w:rsidRDefault="00CF7238" w14:paraId="2E215F69" w14:textId="77777777">
            <w:pPr>
              <w:pStyle w:val="ListParagraph"/>
              <w:numPr>
                <w:ilvl w:val="0"/>
                <w:numId w:val="30"/>
              </w:numPr>
              <w:rPr>
                <w:rFonts w:ascii="Calibri" w:hAnsi="Calibri" w:cs="Arial"/>
              </w:rPr>
            </w:pPr>
            <w:r w:rsidRPr="00950BA9">
              <w:rPr>
                <w:rFonts w:ascii="Calibri" w:hAnsi="Calibri" w:cs="Arial"/>
              </w:rPr>
              <w:t>Changes to ‘referral’. A candidate may only be referred in a module once.</w:t>
            </w:r>
          </w:p>
          <w:p w:rsidR="00AC3B52" w:rsidP="00CF7238" w:rsidRDefault="00CF7238" w14:paraId="4B0F5EDC" w14:textId="77777777">
            <w:pPr>
              <w:pStyle w:val="ListParagraph"/>
              <w:numPr>
                <w:ilvl w:val="0"/>
                <w:numId w:val="30"/>
              </w:numPr>
              <w:rPr>
                <w:rFonts w:ascii="Calibri" w:hAnsi="Calibri" w:cs="Arial"/>
              </w:rPr>
            </w:pPr>
            <w:r>
              <w:rPr>
                <w:rFonts w:ascii="Calibri" w:hAnsi="Calibri" w:cs="Arial"/>
              </w:rPr>
              <w:t>Replaces Mitigating Circumstances with Requests for Extensions and Additional Consideration.</w:t>
            </w:r>
          </w:p>
          <w:p w:rsidRPr="00AC3B52" w:rsidR="00CF7238" w:rsidP="00CF7238" w:rsidRDefault="00CF7238" w14:paraId="7248F7E2" w14:textId="3B4116AB">
            <w:pPr>
              <w:pStyle w:val="ListParagraph"/>
              <w:numPr>
                <w:ilvl w:val="0"/>
                <w:numId w:val="30"/>
              </w:numPr>
              <w:rPr>
                <w:rFonts w:ascii="Calibri" w:hAnsi="Calibri" w:cs="Arial"/>
              </w:rPr>
            </w:pPr>
            <w:r w:rsidRPr="00AC3B52">
              <w:rPr>
                <w:rFonts w:ascii="Calibri" w:hAnsi="Calibri" w:cs="Arial"/>
              </w:rPr>
              <w:t>Reference to the timeframes for resubmission is removed.</w:t>
            </w:r>
          </w:p>
        </w:tc>
      </w:tr>
      <w:tr w:rsidR="00CF7238" w:rsidTr="008F2463" w14:paraId="5E070B24" w14:textId="77777777">
        <w:tc>
          <w:tcPr>
            <w:tcW w:w="988" w:type="dxa"/>
          </w:tcPr>
          <w:p w:rsidR="00CF7238" w:rsidP="00CF7238" w:rsidRDefault="00CF7238" w14:paraId="18FB60FB" w14:textId="33564F59">
            <w:pPr>
              <w:rPr>
                <w:rFonts w:ascii="Calibri" w:hAnsi="Calibri" w:cs="Arial"/>
              </w:rPr>
            </w:pPr>
            <w:r>
              <w:rPr>
                <w:rFonts w:ascii="Calibri" w:hAnsi="Calibri" w:cs="Arial"/>
              </w:rPr>
              <w:t>2 18</w:t>
            </w:r>
          </w:p>
        </w:tc>
        <w:tc>
          <w:tcPr>
            <w:tcW w:w="3118" w:type="dxa"/>
          </w:tcPr>
          <w:p w:rsidR="00CF7238" w:rsidP="00CF7238" w:rsidRDefault="00EF5C31" w14:paraId="7EC42C4F" w14:textId="032FB9C1">
            <w:pPr>
              <w:rPr>
                <w:rFonts w:ascii="Calibri" w:hAnsi="Calibri" w:cs="Arial"/>
              </w:rPr>
            </w:pPr>
            <w:r>
              <w:rPr>
                <w:rFonts w:ascii="Calibri" w:hAnsi="Calibri" w:cs="Arial"/>
              </w:rPr>
              <w:t>Lisa Tees, Quality Manager (Quality Support Service)</w:t>
            </w:r>
          </w:p>
        </w:tc>
        <w:tc>
          <w:tcPr>
            <w:tcW w:w="1701" w:type="dxa"/>
          </w:tcPr>
          <w:p w:rsidR="00CF7238" w:rsidP="00CF7238" w:rsidRDefault="00CF7238" w14:paraId="46E4DC91" w14:textId="4C3B9E45">
            <w:pPr>
              <w:rPr>
                <w:rFonts w:ascii="Calibri" w:hAnsi="Calibri" w:cs="Arial"/>
              </w:rPr>
            </w:pPr>
            <w:r>
              <w:rPr>
                <w:rFonts w:ascii="Calibri" w:hAnsi="Calibri" w:cs="Arial"/>
              </w:rPr>
              <w:t>NA</w:t>
            </w:r>
          </w:p>
        </w:tc>
        <w:tc>
          <w:tcPr>
            <w:tcW w:w="3827" w:type="dxa"/>
          </w:tcPr>
          <w:p w:rsidR="00CF7238" w:rsidP="00CF7238" w:rsidRDefault="00CF7238" w14:paraId="54EE88E8" w14:textId="2633AD76">
            <w:pPr>
              <w:rPr>
                <w:rFonts w:ascii="Calibri" w:hAnsi="Calibri" w:cs="Arial"/>
              </w:rPr>
            </w:pPr>
            <w:r>
              <w:rPr>
                <w:rFonts w:ascii="Calibri" w:hAnsi="Calibri" w:cs="Arial"/>
              </w:rPr>
              <w:t>Migrated to new template</w:t>
            </w:r>
          </w:p>
        </w:tc>
      </w:tr>
      <w:tr w:rsidR="00CF7238" w:rsidTr="008F2463" w14:paraId="674A3DAA" w14:textId="77777777">
        <w:tc>
          <w:tcPr>
            <w:tcW w:w="988" w:type="dxa"/>
          </w:tcPr>
          <w:p w:rsidR="00CF7238" w:rsidP="008F2463" w:rsidRDefault="00AC3B52" w14:paraId="0D30E670" w14:textId="5806105C">
            <w:pPr>
              <w:rPr>
                <w:rFonts w:ascii="Calibri" w:hAnsi="Calibri" w:cs="Arial"/>
              </w:rPr>
            </w:pPr>
            <w:r>
              <w:rPr>
                <w:rFonts w:ascii="Calibri" w:hAnsi="Calibri" w:cs="Arial"/>
              </w:rPr>
              <w:t>2 17</w:t>
            </w:r>
          </w:p>
        </w:tc>
        <w:tc>
          <w:tcPr>
            <w:tcW w:w="3118" w:type="dxa"/>
          </w:tcPr>
          <w:p w:rsidR="00CF7238" w:rsidP="008F2463" w:rsidRDefault="00AC3B52" w14:paraId="28051BA0" w14:textId="1A54C6C3">
            <w:pPr>
              <w:rPr>
                <w:rFonts w:ascii="Calibri" w:hAnsi="Calibri" w:cs="Arial"/>
              </w:rPr>
            </w:pPr>
            <w:r>
              <w:rPr>
                <w:rFonts w:ascii="Calibri" w:hAnsi="Calibri" w:cs="Arial"/>
              </w:rPr>
              <w:t>Education Committee</w:t>
            </w:r>
          </w:p>
        </w:tc>
        <w:tc>
          <w:tcPr>
            <w:tcW w:w="1701" w:type="dxa"/>
          </w:tcPr>
          <w:p w:rsidR="00CF7238" w:rsidP="008F2463" w:rsidRDefault="00AC3B52" w14:paraId="670180CB" w14:textId="67AD1EB5">
            <w:pPr>
              <w:rPr>
                <w:rFonts w:ascii="Calibri" w:hAnsi="Calibri" w:cs="Arial"/>
              </w:rPr>
            </w:pPr>
            <w:r>
              <w:rPr>
                <w:rFonts w:ascii="Calibri" w:hAnsi="Calibri" w:cs="Arial"/>
              </w:rPr>
              <w:t>February 2021, Senate</w:t>
            </w:r>
          </w:p>
        </w:tc>
        <w:tc>
          <w:tcPr>
            <w:tcW w:w="3827" w:type="dxa"/>
          </w:tcPr>
          <w:p w:rsidRPr="003C0DF7" w:rsidR="00AC3B52" w:rsidP="00AC3B52" w:rsidRDefault="00AC3B52" w14:paraId="28916C7A" w14:textId="0E5A3A7C">
            <w:pPr>
              <w:rPr>
                <w:rFonts w:cs="Arial"/>
                <w:b/>
                <w:noProof/>
                <w:sz w:val="20"/>
              </w:rPr>
            </w:pPr>
            <w:r>
              <w:rPr>
                <w:rFonts w:cs="Arial"/>
                <w:b/>
                <w:noProof/>
                <w:sz w:val="20"/>
              </w:rPr>
              <w:t>I</w:t>
            </w:r>
            <w:r w:rsidRPr="003C0DF7">
              <w:rPr>
                <w:rFonts w:cs="Arial"/>
                <w:b/>
                <w:noProof/>
                <w:sz w:val="20"/>
              </w:rPr>
              <w:t>ntroduces the following temporary amendments in response to the Covid-19 pandemic</w:t>
            </w:r>
          </w:p>
          <w:p w:rsidRPr="003C0DF7" w:rsidR="00AC3B52" w:rsidP="00AC3B52" w:rsidRDefault="00AC3B52" w14:paraId="6DFB43C8" w14:textId="77777777">
            <w:pPr>
              <w:pStyle w:val="ListParagraph"/>
              <w:numPr>
                <w:ilvl w:val="0"/>
                <w:numId w:val="41"/>
              </w:numPr>
              <w:rPr>
                <w:rFonts w:cs="Arial"/>
                <w:b/>
                <w:sz w:val="20"/>
              </w:rPr>
            </w:pPr>
            <w:r w:rsidRPr="003C0DF7">
              <w:rPr>
                <w:rFonts w:cs="Arial"/>
                <w:sz w:val="20"/>
              </w:rPr>
              <w:t>Explains the University’s 2021 No Detriment approach, classifying degrees by excluding marks from the lowest performing module(s) (para 35 &amp; 39)</w:t>
            </w:r>
            <w:r>
              <w:rPr>
                <w:rFonts w:cs="Arial"/>
                <w:sz w:val="20"/>
              </w:rPr>
              <w:t>.</w:t>
            </w:r>
          </w:p>
          <w:p w:rsidR="00CF7238" w:rsidP="008F2463" w:rsidRDefault="00CF7238" w14:paraId="3FB6EA60" w14:textId="77777777">
            <w:pPr>
              <w:rPr>
                <w:rFonts w:ascii="Calibri" w:hAnsi="Calibri" w:cs="Arial"/>
              </w:rPr>
            </w:pPr>
          </w:p>
        </w:tc>
      </w:tr>
      <w:tr w:rsidR="00AC3B52" w:rsidTr="008F2463" w14:paraId="30091F99" w14:textId="77777777">
        <w:tc>
          <w:tcPr>
            <w:tcW w:w="988" w:type="dxa"/>
          </w:tcPr>
          <w:p w:rsidR="00AC3B52" w:rsidP="008F2463" w:rsidRDefault="00AC3B52" w14:paraId="2AF85874" w14:textId="1C9F76D7">
            <w:pPr>
              <w:rPr>
                <w:rFonts w:ascii="Calibri" w:hAnsi="Calibri" w:cs="Arial"/>
              </w:rPr>
            </w:pPr>
            <w:r>
              <w:rPr>
                <w:rFonts w:ascii="Calibri" w:hAnsi="Calibri" w:cs="Arial"/>
              </w:rPr>
              <w:t>2 16</w:t>
            </w:r>
          </w:p>
        </w:tc>
        <w:tc>
          <w:tcPr>
            <w:tcW w:w="3118" w:type="dxa"/>
          </w:tcPr>
          <w:p w:rsidR="00AC3B52" w:rsidP="008F2463" w:rsidRDefault="00EF5C31" w14:paraId="1466310F" w14:textId="6A765031">
            <w:pPr>
              <w:rPr>
                <w:rFonts w:ascii="Calibri" w:hAnsi="Calibri" w:cs="Arial"/>
              </w:rPr>
            </w:pPr>
            <w:r>
              <w:rPr>
                <w:rFonts w:ascii="Calibri" w:hAnsi="Calibri" w:cs="Arial"/>
              </w:rPr>
              <w:t>Lisa Tees, Quality Manager (Quality Support Service)</w:t>
            </w:r>
          </w:p>
        </w:tc>
        <w:tc>
          <w:tcPr>
            <w:tcW w:w="1701" w:type="dxa"/>
          </w:tcPr>
          <w:p w:rsidR="00AC3B52" w:rsidP="008F2463" w:rsidRDefault="00AC3B52" w14:paraId="2F74DAE7" w14:textId="121B19FC">
            <w:pPr>
              <w:rPr>
                <w:rFonts w:ascii="Calibri" w:hAnsi="Calibri" w:cs="Arial"/>
              </w:rPr>
            </w:pPr>
            <w:r>
              <w:rPr>
                <w:rFonts w:ascii="Calibri" w:hAnsi="Calibri" w:cs="Arial"/>
              </w:rPr>
              <w:t xml:space="preserve">July 2020, Senate </w:t>
            </w:r>
          </w:p>
        </w:tc>
        <w:tc>
          <w:tcPr>
            <w:tcW w:w="3827" w:type="dxa"/>
          </w:tcPr>
          <w:p w:rsidRPr="00AA6232" w:rsidR="00AC3B52" w:rsidP="00AC3B52" w:rsidRDefault="00AC3B52" w14:paraId="5214CDEB" w14:textId="77777777">
            <w:pPr>
              <w:numPr>
                <w:ilvl w:val="0"/>
                <w:numId w:val="42"/>
              </w:numPr>
              <w:rPr>
                <w:rFonts w:cs="Arial"/>
                <w:sz w:val="20"/>
              </w:rPr>
            </w:pPr>
            <w:r w:rsidRPr="00AA6232">
              <w:rPr>
                <w:rFonts w:cs="Arial"/>
                <w:noProof/>
                <w:sz w:val="20"/>
              </w:rPr>
              <w:t xml:space="preserve">Makes clear that applications for a repeat year </w:t>
            </w:r>
            <w:r>
              <w:rPr>
                <w:rFonts w:cs="Arial"/>
                <w:noProof/>
                <w:sz w:val="20"/>
              </w:rPr>
              <w:t>must be approved by SCC, Reg 18.</w:t>
            </w:r>
          </w:p>
          <w:p w:rsidR="00AC3B52" w:rsidP="00AC3B52" w:rsidRDefault="00AC3B52" w14:paraId="032C8BB6" w14:textId="77777777">
            <w:pPr>
              <w:numPr>
                <w:ilvl w:val="0"/>
                <w:numId w:val="42"/>
              </w:numPr>
              <w:rPr>
                <w:rFonts w:cs="Arial"/>
                <w:noProof/>
                <w:sz w:val="20"/>
              </w:rPr>
            </w:pPr>
            <w:r w:rsidRPr="00AA6232">
              <w:rPr>
                <w:rFonts w:cs="Arial"/>
                <w:noProof/>
                <w:sz w:val="20"/>
              </w:rPr>
              <w:lastRenderedPageBreak/>
              <w:t>Introduces resubmission as the preferred method for reassessme</w:t>
            </w:r>
            <w:r>
              <w:rPr>
                <w:rFonts w:cs="Arial"/>
                <w:noProof/>
                <w:sz w:val="20"/>
              </w:rPr>
              <w:t>nt, Reg 26.</w:t>
            </w:r>
          </w:p>
          <w:p w:rsidRPr="00AC3B52" w:rsidR="00AC3B52" w:rsidP="00AC3B52" w:rsidRDefault="00AC3B52" w14:paraId="30FE8A37" w14:textId="5C742B99">
            <w:pPr>
              <w:numPr>
                <w:ilvl w:val="0"/>
                <w:numId w:val="42"/>
              </w:numPr>
              <w:rPr>
                <w:rFonts w:cs="Arial"/>
                <w:noProof/>
                <w:sz w:val="20"/>
              </w:rPr>
            </w:pPr>
            <w:r>
              <w:rPr>
                <w:rFonts w:cs="Arial"/>
                <w:noProof/>
                <w:sz w:val="20"/>
              </w:rPr>
              <w:t>Replaces Quality Governance with Quality Support Service.</w:t>
            </w:r>
          </w:p>
        </w:tc>
      </w:tr>
      <w:tr w:rsidR="00AC3B52" w:rsidTr="008F2463" w14:paraId="389C6923" w14:textId="77777777">
        <w:tc>
          <w:tcPr>
            <w:tcW w:w="988" w:type="dxa"/>
          </w:tcPr>
          <w:p w:rsidR="00AC3B52" w:rsidP="00AC3B52" w:rsidRDefault="00AC3B52" w14:paraId="3F493B3D" w14:textId="26AB6EFE">
            <w:pPr>
              <w:rPr>
                <w:rFonts w:ascii="Calibri" w:hAnsi="Calibri" w:cs="Arial"/>
              </w:rPr>
            </w:pPr>
            <w:r>
              <w:rPr>
                <w:rFonts w:ascii="Calibri" w:hAnsi="Calibri" w:cs="Arial"/>
              </w:rPr>
              <w:lastRenderedPageBreak/>
              <w:t>2 15</w:t>
            </w:r>
          </w:p>
        </w:tc>
        <w:tc>
          <w:tcPr>
            <w:tcW w:w="3118" w:type="dxa"/>
          </w:tcPr>
          <w:p w:rsidR="00AC3B52" w:rsidP="00AC3B52" w:rsidRDefault="00EF5C31" w14:paraId="77727790" w14:textId="12932CC9">
            <w:pPr>
              <w:rPr>
                <w:rFonts w:ascii="Calibri" w:hAnsi="Calibri" w:cs="Arial"/>
              </w:rPr>
            </w:pPr>
            <w:r>
              <w:rPr>
                <w:rFonts w:ascii="Calibri" w:hAnsi="Calibri" w:cs="Arial"/>
              </w:rPr>
              <w:t>Lisa Tees, Quality Manager (Quality Support Service)</w:t>
            </w:r>
          </w:p>
        </w:tc>
        <w:tc>
          <w:tcPr>
            <w:tcW w:w="1701" w:type="dxa"/>
          </w:tcPr>
          <w:p w:rsidR="00AC3B52" w:rsidP="00AC3B52" w:rsidRDefault="00AC3B52" w14:paraId="7D61B86F" w14:textId="6FA852AE">
            <w:pPr>
              <w:rPr>
                <w:rFonts w:ascii="Calibri" w:hAnsi="Calibri" w:cs="Arial"/>
              </w:rPr>
            </w:pPr>
            <w:r>
              <w:rPr>
                <w:rFonts w:ascii="Calibri" w:hAnsi="Calibri" w:cs="Arial"/>
              </w:rPr>
              <w:t xml:space="preserve">May 2020, Senate </w:t>
            </w:r>
          </w:p>
        </w:tc>
        <w:tc>
          <w:tcPr>
            <w:tcW w:w="3827" w:type="dxa"/>
          </w:tcPr>
          <w:p w:rsidRPr="00DB422A" w:rsidR="00AC3B52" w:rsidP="00AC3B52" w:rsidRDefault="00AC3B52" w14:paraId="2C1B2DF8" w14:textId="6C41856F">
            <w:pPr>
              <w:rPr>
                <w:b/>
                <w:noProof/>
              </w:rPr>
            </w:pPr>
            <w:r>
              <w:rPr>
                <w:b/>
                <w:noProof/>
              </w:rPr>
              <w:t>I</w:t>
            </w:r>
            <w:r w:rsidRPr="00DB422A">
              <w:rPr>
                <w:b/>
                <w:noProof/>
              </w:rPr>
              <w:t>ntroduces the following temporary amendments in response to the Covid-19 pandemic:</w:t>
            </w:r>
          </w:p>
          <w:p w:rsidRPr="00AC3B52" w:rsidR="00AC3B52" w:rsidP="00AC3B52" w:rsidRDefault="00AC3B52" w14:paraId="28ED7489" w14:textId="7955F98F">
            <w:pPr>
              <w:numPr>
                <w:ilvl w:val="0"/>
                <w:numId w:val="43"/>
              </w:numPr>
              <w:contextualSpacing/>
              <w:rPr>
                <w:rFonts w:cs="Arial"/>
                <w:bCs/>
                <w:noProof/>
                <w:sz w:val="20"/>
              </w:rPr>
            </w:pPr>
            <w:r w:rsidRPr="00DB422A">
              <w:rPr>
                <w:rFonts w:cs="Arial"/>
                <w:bCs/>
                <w:noProof/>
                <w:sz w:val="20"/>
              </w:rPr>
              <w:t>Explains the University’s ‘No Detriment’ approach by classifying degrees in the normal way and by excluding modules affected by Covid 19. Where outcomes differ, Programme Boards must award the higher classification (Reg 35 and 39)</w:t>
            </w:r>
            <w:r>
              <w:rPr>
                <w:rFonts w:cs="Arial"/>
                <w:bCs/>
                <w:noProof/>
                <w:sz w:val="20"/>
              </w:rPr>
              <w:t>.</w:t>
            </w:r>
          </w:p>
        </w:tc>
      </w:tr>
      <w:tr w:rsidR="00AC3B52" w:rsidTr="008F2463" w14:paraId="35BE9B4E" w14:textId="77777777">
        <w:tc>
          <w:tcPr>
            <w:tcW w:w="988" w:type="dxa"/>
          </w:tcPr>
          <w:p w:rsidR="00AC3B52" w:rsidP="00AC3B52" w:rsidRDefault="00AC3B52" w14:paraId="5517792A" w14:textId="53913DF7">
            <w:pPr>
              <w:rPr>
                <w:rFonts w:ascii="Calibri" w:hAnsi="Calibri" w:cs="Arial"/>
              </w:rPr>
            </w:pPr>
            <w:r>
              <w:rPr>
                <w:rFonts w:ascii="Calibri" w:hAnsi="Calibri" w:cs="Arial"/>
              </w:rPr>
              <w:t>2 14</w:t>
            </w:r>
          </w:p>
        </w:tc>
        <w:tc>
          <w:tcPr>
            <w:tcW w:w="3118" w:type="dxa"/>
          </w:tcPr>
          <w:p w:rsidR="00AC3B52" w:rsidP="00AC3B52" w:rsidRDefault="00EF5C31" w14:paraId="009017C7" w14:textId="2C423A4A">
            <w:pPr>
              <w:rPr>
                <w:rFonts w:ascii="Calibri" w:hAnsi="Calibri" w:cs="Arial"/>
              </w:rPr>
            </w:pPr>
            <w:r>
              <w:rPr>
                <w:rFonts w:ascii="Calibri" w:hAnsi="Calibri" w:cs="Arial"/>
              </w:rPr>
              <w:t xml:space="preserve">Lisa Tees, </w:t>
            </w:r>
            <w:r w:rsidR="0048280F">
              <w:rPr>
                <w:rFonts w:ascii="Calibri" w:hAnsi="Calibri" w:cs="Arial"/>
              </w:rPr>
              <w:t xml:space="preserve">Quality Manager, </w:t>
            </w:r>
            <w:r w:rsidR="00AC3B52">
              <w:rPr>
                <w:rFonts w:ascii="Calibri" w:hAnsi="Calibri" w:cs="Arial"/>
              </w:rPr>
              <w:t>Quality Governance</w:t>
            </w:r>
          </w:p>
        </w:tc>
        <w:tc>
          <w:tcPr>
            <w:tcW w:w="1701" w:type="dxa"/>
          </w:tcPr>
          <w:p w:rsidR="00AC3B52" w:rsidP="00AC3B52" w:rsidRDefault="00AC3B52" w14:paraId="32ECE6C4" w14:textId="56C34662">
            <w:pPr>
              <w:rPr>
                <w:rFonts w:ascii="Calibri" w:hAnsi="Calibri" w:cs="Arial"/>
              </w:rPr>
            </w:pPr>
            <w:r>
              <w:rPr>
                <w:rFonts w:ascii="Calibri" w:hAnsi="Calibri" w:cs="Arial"/>
              </w:rPr>
              <w:t xml:space="preserve">Sept 2019, Senate </w:t>
            </w:r>
          </w:p>
        </w:tc>
        <w:tc>
          <w:tcPr>
            <w:tcW w:w="3827" w:type="dxa"/>
          </w:tcPr>
          <w:p w:rsidRPr="00861D06" w:rsidR="00AC3B52" w:rsidP="00AC3B52" w:rsidRDefault="00AC3B52" w14:paraId="032155C1" w14:textId="77777777">
            <w:pPr>
              <w:numPr>
                <w:ilvl w:val="0"/>
                <w:numId w:val="44"/>
              </w:numPr>
              <w:contextualSpacing/>
              <w:rPr>
                <w:rFonts w:cs="Arial"/>
                <w:bCs/>
                <w:noProof/>
                <w:sz w:val="20"/>
              </w:rPr>
            </w:pPr>
            <w:r w:rsidRPr="00861D06">
              <w:rPr>
                <w:rFonts w:cs="Arial"/>
                <w:bCs/>
                <w:noProof/>
                <w:sz w:val="20"/>
              </w:rPr>
              <w:t>Replaces School with Academic Unit.</w:t>
            </w:r>
          </w:p>
          <w:p w:rsidRPr="00861D06" w:rsidR="00AC3B52" w:rsidP="00AC3B52" w:rsidRDefault="00AC3B52" w14:paraId="30E37D4B" w14:textId="77777777">
            <w:pPr>
              <w:numPr>
                <w:ilvl w:val="0"/>
                <w:numId w:val="44"/>
              </w:numPr>
              <w:contextualSpacing/>
              <w:rPr>
                <w:rFonts w:cs="Arial"/>
                <w:bCs/>
                <w:noProof/>
                <w:sz w:val="20"/>
              </w:rPr>
            </w:pPr>
            <w:r w:rsidRPr="00861D06">
              <w:rPr>
                <w:rFonts w:cs="Arial"/>
                <w:bCs/>
                <w:noProof/>
                <w:sz w:val="20"/>
              </w:rPr>
              <w:t>Includes reference to Elective modules, Reg 1c.</w:t>
            </w:r>
          </w:p>
          <w:p w:rsidRPr="00861D06" w:rsidR="00AC3B52" w:rsidP="00AC3B52" w:rsidRDefault="00AC3B52" w14:paraId="224A7839" w14:textId="77777777">
            <w:pPr>
              <w:numPr>
                <w:ilvl w:val="0"/>
                <w:numId w:val="44"/>
              </w:numPr>
              <w:contextualSpacing/>
              <w:rPr>
                <w:rFonts w:cs="Arial"/>
                <w:bCs/>
                <w:noProof/>
                <w:sz w:val="20"/>
              </w:rPr>
            </w:pPr>
            <w:r w:rsidRPr="00861D06">
              <w:rPr>
                <w:rFonts w:cs="Arial"/>
                <w:bCs/>
                <w:noProof/>
                <w:sz w:val="20"/>
              </w:rPr>
              <w:t>Makes explicit that the use of pass/fail for individual assessment components is only applicable for those modules with PSRB requirements, Reg 8.</w:t>
            </w:r>
          </w:p>
          <w:p w:rsidRPr="00861D06" w:rsidR="00AC3B52" w:rsidP="00AC3B52" w:rsidRDefault="00AC3B52" w14:paraId="1DF2E240" w14:textId="4F0C22B9">
            <w:pPr>
              <w:pStyle w:val="ListParagraph"/>
              <w:numPr>
                <w:ilvl w:val="0"/>
                <w:numId w:val="44"/>
              </w:numPr>
              <w:rPr>
                <w:rFonts w:cs="Arial"/>
                <w:bCs/>
                <w:sz w:val="20"/>
              </w:rPr>
            </w:pPr>
            <w:r w:rsidRPr="00861D06">
              <w:rPr>
                <w:rFonts w:cs="Arial"/>
                <w:bCs/>
                <w:sz w:val="20"/>
              </w:rPr>
              <w:t>Allows reassessments for ALL failed modules at each level of study on one occasion only, Reg 26.</w:t>
            </w:r>
          </w:p>
          <w:p w:rsidRPr="00861D06" w:rsidR="00AC3B52" w:rsidP="00AC3B52" w:rsidRDefault="00AC3B52" w14:paraId="09DE65EE" w14:textId="041AFA34">
            <w:pPr>
              <w:pStyle w:val="ListParagraph"/>
              <w:numPr>
                <w:ilvl w:val="0"/>
                <w:numId w:val="44"/>
              </w:numPr>
              <w:rPr>
                <w:rFonts w:cs="Arial"/>
                <w:bCs/>
                <w:sz w:val="20"/>
              </w:rPr>
            </w:pPr>
            <w:r w:rsidRPr="00861D06">
              <w:rPr>
                <w:rFonts w:cs="Arial"/>
                <w:bCs/>
                <w:sz w:val="20"/>
              </w:rPr>
              <w:t>Removes reference to the 60-credit rule for reassessment and fail repeat year (FREP).</w:t>
            </w:r>
          </w:p>
          <w:p w:rsidRPr="00861D06" w:rsidR="00AC3B52" w:rsidP="00AC3B52" w:rsidRDefault="00AC3B52" w14:paraId="33F9032D" w14:textId="77777777">
            <w:pPr>
              <w:numPr>
                <w:ilvl w:val="0"/>
                <w:numId w:val="44"/>
              </w:numPr>
              <w:contextualSpacing/>
              <w:rPr>
                <w:rFonts w:cs="Arial"/>
                <w:bCs/>
                <w:noProof/>
                <w:sz w:val="20"/>
              </w:rPr>
            </w:pPr>
            <w:r w:rsidRPr="00861D06">
              <w:rPr>
                <w:rFonts w:cs="Arial"/>
                <w:bCs/>
                <w:noProof/>
                <w:sz w:val="20"/>
              </w:rPr>
              <w:t>Removes reference to stage with level.</w:t>
            </w:r>
          </w:p>
          <w:p w:rsidRPr="00861D06" w:rsidR="00AC3B52" w:rsidP="00AC3B52" w:rsidRDefault="00AC3B52" w14:paraId="72FB9329" w14:textId="77777777">
            <w:pPr>
              <w:pStyle w:val="ListParagraph"/>
              <w:numPr>
                <w:ilvl w:val="0"/>
                <w:numId w:val="44"/>
              </w:numPr>
              <w:rPr>
                <w:rFonts w:cs="Arial"/>
                <w:bCs/>
                <w:sz w:val="20"/>
              </w:rPr>
            </w:pPr>
            <w:r w:rsidRPr="00861D06">
              <w:rPr>
                <w:rFonts w:cs="Arial"/>
                <w:bCs/>
                <w:sz w:val="20"/>
              </w:rPr>
              <w:t>Replaces University Learning and Teaching Committee with Education Committee.</w:t>
            </w:r>
          </w:p>
          <w:p w:rsidRPr="00AC3B52" w:rsidR="00AC3B52" w:rsidP="00AC3B52" w:rsidRDefault="00AC3B52" w14:paraId="455DACE5" w14:textId="6B643586">
            <w:pPr>
              <w:pStyle w:val="ListParagraph"/>
              <w:numPr>
                <w:ilvl w:val="0"/>
                <w:numId w:val="44"/>
              </w:numPr>
              <w:rPr>
                <w:rFonts w:cs="Arial"/>
                <w:bCs/>
                <w:sz w:val="20"/>
              </w:rPr>
            </w:pPr>
            <w:r w:rsidRPr="00861D06">
              <w:rPr>
                <w:rFonts w:cs="Arial"/>
                <w:bCs/>
                <w:sz w:val="20"/>
              </w:rPr>
              <w:t>Replaces Student Progress Committee with Student Case Committee.</w:t>
            </w:r>
          </w:p>
        </w:tc>
      </w:tr>
      <w:tr w:rsidR="00AC3B52" w:rsidTr="008F2463" w14:paraId="361F563C" w14:textId="77777777">
        <w:tc>
          <w:tcPr>
            <w:tcW w:w="988" w:type="dxa"/>
          </w:tcPr>
          <w:p w:rsidR="00AC3B52" w:rsidP="00AC3B52" w:rsidRDefault="00AC3B52" w14:paraId="60096620" w14:textId="08259CC6">
            <w:pPr>
              <w:rPr>
                <w:rFonts w:ascii="Calibri" w:hAnsi="Calibri" w:cs="Arial"/>
              </w:rPr>
            </w:pPr>
            <w:bookmarkStart w:name="_Hlk141792223" w:id="50"/>
            <w:r>
              <w:rPr>
                <w:rFonts w:ascii="Calibri" w:hAnsi="Calibri" w:cs="Arial"/>
              </w:rPr>
              <w:t>2 13</w:t>
            </w:r>
          </w:p>
        </w:tc>
        <w:tc>
          <w:tcPr>
            <w:tcW w:w="3118" w:type="dxa"/>
          </w:tcPr>
          <w:p w:rsidR="00AC3B52" w:rsidP="00AC3B52" w:rsidRDefault="00EF5C31" w14:paraId="639FD182" w14:textId="1B51C91C">
            <w:pPr>
              <w:rPr>
                <w:rFonts w:ascii="Calibri" w:hAnsi="Calibri" w:cs="Arial"/>
              </w:rPr>
            </w:pPr>
            <w:r>
              <w:rPr>
                <w:rFonts w:ascii="Calibri" w:hAnsi="Calibri" w:cs="Arial"/>
              </w:rPr>
              <w:t xml:space="preserve">Lisa Tees, </w:t>
            </w:r>
            <w:r w:rsidR="0048280F">
              <w:rPr>
                <w:rFonts w:ascii="Calibri" w:hAnsi="Calibri" w:cs="Arial"/>
              </w:rPr>
              <w:t xml:space="preserve">Quality Manager, </w:t>
            </w:r>
            <w:r w:rsidR="00AC3B52">
              <w:rPr>
                <w:rFonts w:ascii="Calibri" w:hAnsi="Calibri" w:cs="Arial"/>
              </w:rPr>
              <w:t>Quality Governance</w:t>
            </w:r>
          </w:p>
        </w:tc>
        <w:tc>
          <w:tcPr>
            <w:tcW w:w="1701" w:type="dxa"/>
          </w:tcPr>
          <w:p w:rsidR="00AC3B52" w:rsidP="00AC3B52" w:rsidRDefault="00AC3B52" w14:paraId="05355A0C" w14:textId="100DFE88">
            <w:pPr>
              <w:rPr>
                <w:rFonts w:ascii="Calibri" w:hAnsi="Calibri" w:cs="Arial"/>
              </w:rPr>
            </w:pPr>
            <w:r>
              <w:rPr>
                <w:rFonts w:ascii="Calibri" w:hAnsi="Calibri" w:cs="Arial"/>
              </w:rPr>
              <w:t xml:space="preserve">July 2018, Senate </w:t>
            </w:r>
          </w:p>
        </w:tc>
        <w:tc>
          <w:tcPr>
            <w:tcW w:w="3827" w:type="dxa"/>
          </w:tcPr>
          <w:p w:rsidR="00AC3B52" w:rsidP="00AC3B52" w:rsidRDefault="00AC3B52" w14:paraId="49A736AC" w14:textId="5AFC12D8">
            <w:pPr>
              <w:pStyle w:val="ListParagraph"/>
              <w:numPr>
                <w:ilvl w:val="0"/>
                <w:numId w:val="45"/>
              </w:numPr>
              <w:rPr>
                <w:rFonts w:cs="Arial"/>
                <w:sz w:val="20"/>
              </w:rPr>
            </w:pPr>
            <w:r w:rsidRPr="00E33F7A">
              <w:rPr>
                <w:rFonts w:cs="Arial"/>
                <w:sz w:val="20"/>
              </w:rPr>
              <w:t>Removes the discretion of Programme Boards of Study to permit candidates to fail and repeat the year of study (FREP)</w:t>
            </w:r>
            <w:r>
              <w:rPr>
                <w:rFonts w:cs="Arial"/>
                <w:sz w:val="20"/>
              </w:rPr>
              <w:t>.</w:t>
            </w:r>
          </w:p>
          <w:p w:rsidR="00AC3B52" w:rsidP="00AC3B52" w:rsidRDefault="00AC3B52" w14:paraId="2EE9528E" w14:textId="136BC528">
            <w:pPr>
              <w:pStyle w:val="ListParagraph"/>
              <w:numPr>
                <w:ilvl w:val="0"/>
                <w:numId w:val="45"/>
              </w:numPr>
              <w:rPr>
                <w:rFonts w:cs="Arial"/>
                <w:sz w:val="20"/>
              </w:rPr>
            </w:pPr>
            <w:r w:rsidRPr="0027272B">
              <w:rPr>
                <w:rFonts w:cs="Arial"/>
                <w:sz w:val="20"/>
              </w:rPr>
              <w:t>Includes reference to Core, Compuls</w:t>
            </w:r>
            <w:r>
              <w:rPr>
                <w:rFonts w:cs="Arial"/>
                <w:sz w:val="20"/>
              </w:rPr>
              <w:t>ory and Optional modules, Reg 1.</w:t>
            </w:r>
          </w:p>
          <w:p w:rsidRPr="00595DA6" w:rsidR="00AC3B52" w:rsidP="00AC3B52" w:rsidRDefault="00AC3B52" w14:paraId="4810E4E8" w14:textId="77777777">
            <w:pPr>
              <w:pStyle w:val="ListParagraph"/>
              <w:numPr>
                <w:ilvl w:val="0"/>
                <w:numId w:val="45"/>
              </w:numPr>
              <w:rPr>
                <w:rFonts w:cs="Arial"/>
                <w:sz w:val="20"/>
              </w:rPr>
            </w:pPr>
            <w:r w:rsidRPr="00595DA6">
              <w:rPr>
                <w:rFonts w:cs="Arial"/>
                <w:sz w:val="20"/>
              </w:rPr>
              <w:t>M</w:t>
            </w:r>
            <w:r>
              <w:rPr>
                <w:rFonts w:cs="Arial"/>
                <w:sz w:val="20"/>
              </w:rPr>
              <w:t>akes explicit Dual Awards, Reg 6</w:t>
            </w:r>
          </w:p>
          <w:p w:rsidRPr="00AC3B52" w:rsidR="00AC3B52" w:rsidP="00AC3B52" w:rsidRDefault="00AC3B52" w14:paraId="6ACC2E76" w14:textId="259129F7">
            <w:pPr>
              <w:numPr>
                <w:ilvl w:val="0"/>
                <w:numId w:val="45"/>
              </w:numPr>
              <w:contextualSpacing/>
              <w:rPr>
                <w:rFonts w:cs="Arial"/>
                <w:noProof/>
                <w:sz w:val="20"/>
              </w:rPr>
            </w:pPr>
            <w:r w:rsidRPr="00595DA6">
              <w:rPr>
                <w:rFonts w:cs="Arial"/>
                <w:noProof/>
                <w:sz w:val="20"/>
              </w:rPr>
              <w:t>Removes reference to pre/post and co-requisite modules</w:t>
            </w:r>
            <w:r>
              <w:rPr>
                <w:rFonts w:cs="Arial"/>
                <w:noProof/>
                <w:sz w:val="20"/>
              </w:rPr>
              <w:t>.</w:t>
            </w:r>
          </w:p>
        </w:tc>
      </w:tr>
      <w:bookmarkEnd w:id="50"/>
      <w:tr w:rsidR="00690D34" w:rsidTr="008F2463" w14:paraId="121F3869" w14:textId="77777777">
        <w:tc>
          <w:tcPr>
            <w:tcW w:w="988" w:type="dxa"/>
          </w:tcPr>
          <w:p w:rsidR="00690D34" w:rsidP="00690D34" w:rsidRDefault="00690D34" w14:paraId="526DB682" w14:textId="5A7A5E59">
            <w:pPr>
              <w:rPr>
                <w:rFonts w:ascii="Calibri" w:hAnsi="Calibri" w:cs="Arial"/>
              </w:rPr>
            </w:pPr>
            <w:r>
              <w:rPr>
                <w:rFonts w:ascii="Calibri" w:hAnsi="Calibri" w:cs="Arial"/>
              </w:rPr>
              <w:t>2 12</w:t>
            </w:r>
          </w:p>
        </w:tc>
        <w:tc>
          <w:tcPr>
            <w:tcW w:w="3118" w:type="dxa"/>
          </w:tcPr>
          <w:p w:rsidR="00690D34" w:rsidP="00690D34" w:rsidRDefault="00EF5C31" w14:paraId="55FF7516" w14:textId="22984C01">
            <w:pPr>
              <w:rPr>
                <w:rFonts w:ascii="Calibri" w:hAnsi="Calibri" w:cs="Arial"/>
              </w:rPr>
            </w:pPr>
            <w:r>
              <w:rPr>
                <w:rFonts w:ascii="Calibri" w:hAnsi="Calibri" w:cs="Arial"/>
              </w:rPr>
              <w:t xml:space="preserve">Lisa Tees, </w:t>
            </w:r>
            <w:r w:rsidR="0048280F">
              <w:rPr>
                <w:rFonts w:ascii="Calibri" w:hAnsi="Calibri" w:cs="Arial"/>
              </w:rPr>
              <w:t xml:space="preserve">Quality Manager, </w:t>
            </w:r>
            <w:r w:rsidR="00690D34">
              <w:rPr>
                <w:rFonts w:ascii="Calibri" w:hAnsi="Calibri" w:cs="Arial"/>
              </w:rPr>
              <w:t>Learning, Teaching and Enhancement (LTE)</w:t>
            </w:r>
          </w:p>
        </w:tc>
        <w:tc>
          <w:tcPr>
            <w:tcW w:w="1701" w:type="dxa"/>
          </w:tcPr>
          <w:p w:rsidR="00690D34" w:rsidP="00690D34" w:rsidRDefault="00690D34" w14:paraId="443BC15B" w14:textId="23A0B819">
            <w:pPr>
              <w:rPr>
                <w:rFonts w:ascii="Calibri" w:hAnsi="Calibri" w:cs="Arial"/>
              </w:rPr>
            </w:pPr>
            <w:r>
              <w:rPr>
                <w:rFonts w:ascii="Calibri" w:hAnsi="Calibri" w:cs="Arial"/>
              </w:rPr>
              <w:t>Housekeeping, Nov 2017.</w:t>
            </w:r>
          </w:p>
        </w:tc>
        <w:tc>
          <w:tcPr>
            <w:tcW w:w="3827" w:type="dxa"/>
          </w:tcPr>
          <w:p w:rsidRPr="00EB1748" w:rsidR="00690D34" w:rsidP="00690D34" w:rsidRDefault="00690D34" w14:paraId="5282F2DC" w14:textId="3F502667">
            <w:pPr>
              <w:pStyle w:val="ListParagraph"/>
              <w:numPr>
                <w:ilvl w:val="0"/>
                <w:numId w:val="46"/>
              </w:numPr>
              <w:rPr>
                <w:rFonts w:cs="Arial"/>
                <w:b/>
                <w:sz w:val="20"/>
              </w:rPr>
            </w:pPr>
            <w:r w:rsidRPr="008D4FB8">
              <w:rPr>
                <w:rFonts w:cs="Arial"/>
                <w:bCs/>
                <w:sz w:val="20"/>
              </w:rPr>
              <w:t>Removes reference to Assessment Extensions and Mitigating Circumstances and signposts users to the University Code of Practice: Mitigating Circumstances, Reg</w:t>
            </w:r>
            <w:r>
              <w:rPr>
                <w:rFonts w:cs="Arial"/>
                <w:bCs/>
                <w:sz w:val="20"/>
              </w:rPr>
              <w:t xml:space="preserve"> 22 and 25.</w:t>
            </w:r>
          </w:p>
          <w:p w:rsidRPr="00690D34" w:rsidR="00690D34" w:rsidP="00690D34" w:rsidRDefault="00690D34" w14:paraId="43759D45" w14:textId="671B2CF6">
            <w:pPr>
              <w:pStyle w:val="ListParagraph"/>
              <w:numPr>
                <w:ilvl w:val="0"/>
                <w:numId w:val="46"/>
              </w:numPr>
              <w:rPr>
                <w:rFonts w:cs="Arial"/>
                <w:bCs/>
                <w:sz w:val="20"/>
              </w:rPr>
            </w:pPr>
            <w:r w:rsidRPr="006B6463">
              <w:rPr>
                <w:rFonts w:cs="Arial"/>
                <w:bCs/>
                <w:sz w:val="20"/>
              </w:rPr>
              <w:t>Changes LEAP to Learning and Teaching Enhanc</w:t>
            </w:r>
            <w:r>
              <w:rPr>
                <w:rFonts w:cs="Arial"/>
                <w:bCs/>
                <w:sz w:val="20"/>
              </w:rPr>
              <w:t>e</w:t>
            </w:r>
            <w:r w:rsidRPr="006B6463">
              <w:rPr>
                <w:rFonts w:cs="Arial"/>
                <w:bCs/>
                <w:sz w:val="20"/>
              </w:rPr>
              <w:t>ment</w:t>
            </w:r>
            <w:r>
              <w:rPr>
                <w:rFonts w:cs="Arial"/>
                <w:bCs/>
                <w:sz w:val="20"/>
              </w:rPr>
              <w:t>.</w:t>
            </w:r>
          </w:p>
        </w:tc>
      </w:tr>
      <w:tr w:rsidR="0048280F" w:rsidTr="008F2463" w14:paraId="13BE90E6" w14:textId="77777777">
        <w:tc>
          <w:tcPr>
            <w:tcW w:w="988" w:type="dxa"/>
          </w:tcPr>
          <w:p w:rsidR="0048280F" w:rsidP="0048280F" w:rsidRDefault="0048280F" w14:paraId="76785764" w14:textId="2C7D42DF">
            <w:pPr>
              <w:rPr>
                <w:rFonts w:ascii="Calibri" w:hAnsi="Calibri" w:cs="Arial"/>
              </w:rPr>
            </w:pPr>
            <w:r>
              <w:rPr>
                <w:rFonts w:ascii="Calibri" w:hAnsi="Calibri" w:cs="Arial"/>
              </w:rPr>
              <w:t>2 11</w:t>
            </w:r>
          </w:p>
        </w:tc>
        <w:tc>
          <w:tcPr>
            <w:tcW w:w="3118" w:type="dxa"/>
          </w:tcPr>
          <w:p w:rsidR="0048280F" w:rsidP="0048280F" w:rsidRDefault="00EF5C31" w14:paraId="01BD8B3F" w14:textId="7C190D3B">
            <w:pPr>
              <w:rPr>
                <w:rFonts w:ascii="Calibri" w:hAnsi="Calibri" w:cs="Arial"/>
              </w:rPr>
            </w:pPr>
            <w:r>
              <w:rPr>
                <w:rFonts w:ascii="Calibri" w:hAnsi="Calibri" w:cs="Arial"/>
              </w:rPr>
              <w:t xml:space="preserve">Lisa Tees, </w:t>
            </w:r>
            <w:r w:rsidR="0048280F">
              <w:rPr>
                <w:rFonts w:ascii="Calibri" w:hAnsi="Calibri" w:cs="Arial"/>
              </w:rPr>
              <w:t>Quality Manager, Learning, Teaching and Enhancement (LTE)</w:t>
            </w:r>
          </w:p>
        </w:tc>
        <w:tc>
          <w:tcPr>
            <w:tcW w:w="1701" w:type="dxa"/>
          </w:tcPr>
          <w:p w:rsidR="0048280F" w:rsidP="0048280F" w:rsidRDefault="0048280F" w14:paraId="5F93A35C" w14:textId="0DB1CEAD">
            <w:pPr>
              <w:rPr>
                <w:rFonts w:ascii="Calibri" w:hAnsi="Calibri" w:cs="Arial"/>
              </w:rPr>
            </w:pPr>
            <w:r>
              <w:rPr>
                <w:rFonts w:ascii="Calibri" w:hAnsi="Calibri" w:cs="Arial"/>
              </w:rPr>
              <w:t>Housekeeping, Sept 2017.</w:t>
            </w:r>
          </w:p>
        </w:tc>
        <w:tc>
          <w:tcPr>
            <w:tcW w:w="3827" w:type="dxa"/>
          </w:tcPr>
          <w:p w:rsidRPr="0048280F" w:rsidR="0048280F" w:rsidP="0048280F" w:rsidRDefault="0048280F" w14:paraId="6DD6E2F0" w14:textId="6C4CF76A">
            <w:pPr>
              <w:pStyle w:val="ListParagraph"/>
              <w:numPr>
                <w:ilvl w:val="0"/>
                <w:numId w:val="46"/>
              </w:numPr>
              <w:rPr>
                <w:rFonts w:cs="Arial"/>
                <w:bCs/>
                <w:sz w:val="20"/>
              </w:rPr>
            </w:pPr>
            <w:r w:rsidRPr="0048280F">
              <w:rPr>
                <w:rFonts w:cs="Arial"/>
                <w:bCs/>
                <w:sz w:val="20"/>
              </w:rPr>
              <w:t>Marries up to University Programme Regulations: Honours Degrees</w:t>
            </w:r>
            <w:r>
              <w:rPr>
                <w:rFonts w:cs="Arial"/>
                <w:bCs/>
                <w:sz w:val="20"/>
              </w:rPr>
              <w:t>.</w:t>
            </w:r>
            <w:r w:rsidRPr="0048280F">
              <w:rPr>
                <w:rFonts w:cs="Arial"/>
                <w:bCs/>
                <w:sz w:val="20"/>
              </w:rPr>
              <w:t xml:space="preserve">  </w:t>
            </w:r>
          </w:p>
          <w:p w:rsidRPr="0048280F" w:rsidR="0048280F" w:rsidP="0048280F" w:rsidRDefault="0048280F" w14:paraId="67CCFE22" w14:textId="5FBC9E02">
            <w:pPr>
              <w:pStyle w:val="ListParagraph"/>
              <w:numPr>
                <w:ilvl w:val="0"/>
                <w:numId w:val="46"/>
              </w:numPr>
              <w:rPr>
                <w:rFonts w:cs="Arial"/>
                <w:bCs/>
                <w:sz w:val="20"/>
              </w:rPr>
            </w:pPr>
            <w:r w:rsidRPr="0048280F">
              <w:rPr>
                <w:rFonts w:cs="Arial"/>
                <w:bCs/>
                <w:sz w:val="20"/>
              </w:rPr>
              <w:t>Changes the condonement maxima for the Preliminary Certificate stage from 40 credits to 20 credits, Reg 36a</w:t>
            </w:r>
            <w:r>
              <w:rPr>
                <w:rFonts w:cs="Arial"/>
                <w:bCs/>
                <w:sz w:val="20"/>
              </w:rPr>
              <w:t>.</w:t>
            </w:r>
          </w:p>
          <w:p w:rsidRPr="0048280F" w:rsidR="0048280F" w:rsidP="0048280F" w:rsidRDefault="0048280F" w14:paraId="3E3E3C63" w14:textId="6206A058">
            <w:pPr>
              <w:pStyle w:val="ListParagraph"/>
              <w:numPr>
                <w:ilvl w:val="0"/>
                <w:numId w:val="46"/>
              </w:numPr>
              <w:rPr>
                <w:rFonts w:cs="Arial"/>
                <w:bCs/>
                <w:sz w:val="20"/>
              </w:rPr>
            </w:pPr>
            <w:r w:rsidRPr="0048280F">
              <w:rPr>
                <w:rFonts w:cs="Arial"/>
                <w:bCs/>
                <w:sz w:val="20"/>
              </w:rPr>
              <w:lastRenderedPageBreak/>
              <w:t>Mandatory requirement for all Preliminary Certificate stage modules to be non-</w:t>
            </w:r>
            <w:proofErr w:type="spellStart"/>
            <w:r w:rsidRPr="0048280F">
              <w:rPr>
                <w:rFonts w:cs="Arial"/>
                <w:bCs/>
                <w:sz w:val="20"/>
              </w:rPr>
              <w:t>compensatable</w:t>
            </w:r>
            <w:proofErr w:type="spellEnd"/>
            <w:r w:rsidRPr="0048280F">
              <w:rPr>
                <w:rFonts w:cs="Arial"/>
                <w:bCs/>
                <w:sz w:val="20"/>
              </w:rPr>
              <w:t>, Reg 34a</w:t>
            </w:r>
            <w:r>
              <w:rPr>
                <w:rFonts w:cs="Arial"/>
                <w:bCs/>
                <w:sz w:val="20"/>
              </w:rPr>
              <w:t>.</w:t>
            </w:r>
          </w:p>
          <w:p w:rsidRPr="0048280F" w:rsidR="0048280F" w:rsidP="0048280F" w:rsidRDefault="0048280F" w14:paraId="749F7A3A" w14:textId="33424635">
            <w:pPr>
              <w:pStyle w:val="ListParagraph"/>
              <w:numPr>
                <w:ilvl w:val="0"/>
                <w:numId w:val="46"/>
              </w:numPr>
              <w:rPr>
                <w:rFonts w:cs="Arial"/>
                <w:bCs/>
                <w:sz w:val="20"/>
              </w:rPr>
            </w:pPr>
            <w:r w:rsidRPr="0048280F">
              <w:rPr>
                <w:rFonts w:cs="Arial"/>
                <w:bCs/>
                <w:sz w:val="20"/>
              </w:rPr>
              <w:t>Mandatory requirement for at least 40 credits at Level 3 to be designated as core in the Preliminary Certificate stage, Reg 7c</w:t>
            </w:r>
            <w:r>
              <w:rPr>
                <w:rFonts w:cs="Arial"/>
                <w:bCs/>
                <w:sz w:val="20"/>
              </w:rPr>
              <w:t>.</w:t>
            </w:r>
          </w:p>
          <w:p w:rsidRPr="0048280F" w:rsidR="0048280F" w:rsidP="0048280F" w:rsidRDefault="0048280F" w14:paraId="2521023A" w14:textId="108C2ADC">
            <w:pPr>
              <w:pStyle w:val="ListParagraph"/>
              <w:numPr>
                <w:ilvl w:val="0"/>
                <w:numId w:val="46"/>
              </w:numPr>
              <w:rPr>
                <w:rFonts w:cs="Arial"/>
                <w:bCs/>
                <w:sz w:val="20"/>
              </w:rPr>
            </w:pPr>
            <w:r w:rsidRPr="0048280F">
              <w:rPr>
                <w:rFonts w:cs="Arial"/>
                <w:bCs/>
                <w:sz w:val="20"/>
              </w:rPr>
              <w:t>Makes explicit that Boards of Examiners should only exercise discretion with respect to condonement at the final stage if all programme learning</w:t>
            </w:r>
            <w:r>
              <w:rPr>
                <w:rFonts w:cs="Arial"/>
                <w:bCs/>
                <w:sz w:val="20"/>
              </w:rPr>
              <w:t>.</w:t>
            </w:r>
            <w:r w:rsidRPr="0048280F">
              <w:rPr>
                <w:rFonts w:cs="Arial"/>
                <w:bCs/>
                <w:sz w:val="20"/>
              </w:rPr>
              <w:t xml:space="preserve"> outcomes have been achieved, Reg </w:t>
            </w:r>
            <w:proofErr w:type="gramStart"/>
            <w:r w:rsidRPr="0048280F">
              <w:rPr>
                <w:rFonts w:cs="Arial"/>
                <w:bCs/>
                <w:sz w:val="20"/>
              </w:rPr>
              <w:t>36a</w:t>
            </w:r>
            <w:proofErr w:type="gramEnd"/>
          </w:p>
          <w:p w:rsidRPr="0048280F" w:rsidR="0048280F" w:rsidP="0048280F" w:rsidRDefault="0048280F" w14:paraId="3DEEF876" w14:textId="6C54F7F6">
            <w:pPr>
              <w:pStyle w:val="ListParagraph"/>
              <w:numPr>
                <w:ilvl w:val="0"/>
                <w:numId w:val="46"/>
              </w:numPr>
              <w:rPr>
                <w:rFonts w:cs="Arial"/>
                <w:bCs/>
                <w:sz w:val="20"/>
              </w:rPr>
            </w:pPr>
            <w:r w:rsidRPr="0048280F">
              <w:rPr>
                <w:rFonts w:cs="Arial"/>
                <w:bCs/>
                <w:sz w:val="20"/>
              </w:rPr>
              <w:t>Changes LEAP to Learning and Teaching Enhancement</w:t>
            </w:r>
            <w:r>
              <w:rPr>
                <w:rFonts w:cs="Arial"/>
                <w:bCs/>
                <w:sz w:val="20"/>
              </w:rPr>
              <w:t>.</w:t>
            </w:r>
          </w:p>
        </w:tc>
      </w:tr>
      <w:tr w:rsidR="00690D34" w:rsidTr="008F2463" w14:paraId="12BD0096" w14:textId="77777777">
        <w:tc>
          <w:tcPr>
            <w:tcW w:w="988" w:type="dxa"/>
          </w:tcPr>
          <w:p w:rsidR="00690D34" w:rsidP="00690D34" w:rsidRDefault="00690D34" w14:paraId="307C3D7D" w14:textId="1F28150F">
            <w:pPr>
              <w:rPr>
                <w:rFonts w:ascii="Calibri" w:hAnsi="Calibri" w:cs="Arial"/>
              </w:rPr>
            </w:pPr>
            <w:r>
              <w:rPr>
                <w:rFonts w:ascii="Calibri" w:hAnsi="Calibri" w:cs="Arial"/>
              </w:rPr>
              <w:lastRenderedPageBreak/>
              <w:t>2 1</w:t>
            </w:r>
            <w:r w:rsidR="0048280F">
              <w:rPr>
                <w:rFonts w:ascii="Calibri" w:hAnsi="Calibri" w:cs="Arial"/>
              </w:rPr>
              <w:t>0</w:t>
            </w:r>
          </w:p>
        </w:tc>
        <w:tc>
          <w:tcPr>
            <w:tcW w:w="3118" w:type="dxa"/>
          </w:tcPr>
          <w:p w:rsidR="00690D34" w:rsidP="00690D34" w:rsidRDefault="00EF5C31" w14:paraId="294FB197" w14:textId="5DFAEB28">
            <w:pPr>
              <w:rPr>
                <w:rFonts w:ascii="Calibri" w:hAnsi="Calibri" w:cs="Arial"/>
              </w:rPr>
            </w:pPr>
            <w:r>
              <w:rPr>
                <w:rFonts w:ascii="Calibri" w:hAnsi="Calibri" w:cs="Arial"/>
              </w:rPr>
              <w:t xml:space="preserve">Lisa Tess, </w:t>
            </w:r>
            <w:r w:rsidR="0048280F">
              <w:rPr>
                <w:rFonts w:ascii="Calibri" w:hAnsi="Calibri" w:cs="Arial"/>
              </w:rPr>
              <w:t xml:space="preserve">Quality Manager, </w:t>
            </w:r>
            <w:r w:rsidR="00690D34">
              <w:rPr>
                <w:rFonts w:ascii="Calibri" w:hAnsi="Calibri" w:cs="Arial"/>
              </w:rPr>
              <w:t xml:space="preserve">Learning, </w:t>
            </w:r>
            <w:r w:rsidR="001B7178">
              <w:rPr>
                <w:rFonts w:ascii="Calibri" w:hAnsi="Calibri" w:cs="Arial"/>
              </w:rPr>
              <w:t xml:space="preserve">Enhancement and Academic Practice </w:t>
            </w:r>
            <w:r w:rsidR="00690D34">
              <w:rPr>
                <w:rFonts w:ascii="Calibri" w:hAnsi="Calibri" w:cs="Arial"/>
              </w:rPr>
              <w:t>(L</w:t>
            </w:r>
            <w:r w:rsidR="001B7178">
              <w:rPr>
                <w:rFonts w:ascii="Calibri" w:hAnsi="Calibri" w:cs="Arial"/>
              </w:rPr>
              <w:t>EAP</w:t>
            </w:r>
            <w:r w:rsidR="00690D34">
              <w:rPr>
                <w:rFonts w:ascii="Calibri" w:hAnsi="Calibri" w:cs="Arial"/>
              </w:rPr>
              <w:t>)</w:t>
            </w:r>
          </w:p>
        </w:tc>
        <w:tc>
          <w:tcPr>
            <w:tcW w:w="1701" w:type="dxa"/>
          </w:tcPr>
          <w:p w:rsidR="00690D34" w:rsidP="00690D34" w:rsidRDefault="0048280F" w14:paraId="715CA4C6" w14:textId="3F80F75B">
            <w:pPr>
              <w:rPr>
                <w:rFonts w:ascii="Calibri" w:hAnsi="Calibri" w:cs="Arial"/>
              </w:rPr>
            </w:pPr>
            <w:r>
              <w:rPr>
                <w:rFonts w:ascii="Calibri" w:hAnsi="Calibri" w:cs="Arial"/>
              </w:rPr>
              <w:t>July</w:t>
            </w:r>
            <w:r w:rsidR="00690D34">
              <w:rPr>
                <w:rFonts w:ascii="Calibri" w:hAnsi="Calibri" w:cs="Arial"/>
              </w:rPr>
              <w:t xml:space="preserve"> 2017</w:t>
            </w:r>
            <w:r>
              <w:rPr>
                <w:rFonts w:ascii="Calibri" w:hAnsi="Calibri" w:cs="Arial"/>
              </w:rPr>
              <w:t>, Senate.</w:t>
            </w:r>
          </w:p>
        </w:tc>
        <w:tc>
          <w:tcPr>
            <w:tcW w:w="3827" w:type="dxa"/>
          </w:tcPr>
          <w:p w:rsidRPr="0048280F" w:rsidR="0048280F" w:rsidP="0048280F" w:rsidRDefault="0048280F" w14:paraId="0F5E314A" w14:textId="12B9817F">
            <w:pPr>
              <w:pStyle w:val="ListParagraph"/>
              <w:numPr>
                <w:ilvl w:val="0"/>
                <w:numId w:val="46"/>
              </w:numPr>
              <w:rPr>
                <w:rFonts w:cs="Arial"/>
                <w:bCs/>
                <w:sz w:val="20"/>
              </w:rPr>
            </w:pPr>
            <w:r w:rsidRPr="0048280F">
              <w:rPr>
                <w:rFonts w:cs="Arial"/>
                <w:bCs/>
                <w:sz w:val="20"/>
              </w:rPr>
              <w:t>Makes explicit reassessment procedures, Reg 26</w:t>
            </w:r>
            <w:r>
              <w:rPr>
                <w:rFonts w:cs="Arial"/>
                <w:bCs/>
                <w:sz w:val="20"/>
              </w:rPr>
              <w:t>.</w:t>
            </w:r>
          </w:p>
          <w:p w:rsidRPr="0048280F" w:rsidR="0048280F" w:rsidP="0048280F" w:rsidRDefault="0048280F" w14:paraId="2B959556" w14:textId="71A9929E">
            <w:pPr>
              <w:pStyle w:val="ListParagraph"/>
              <w:numPr>
                <w:ilvl w:val="0"/>
                <w:numId w:val="46"/>
              </w:numPr>
              <w:rPr>
                <w:rFonts w:cs="Arial"/>
                <w:bCs/>
                <w:sz w:val="20"/>
              </w:rPr>
            </w:pPr>
            <w:r w:rsidRPr="0048280F">
              <w:rPr>
                <w:rFonts w:cs="Arial"/>
                <w:bCs/>
                <w:sz w:val="20"/>
              </w:rPr>
              <w:t>Clarifies the length of University examinations, Reg 21</w:t>
            </w:r>
            <w:r>
              <w:rPr>
                <w:rFonts w:cs="Arial"/>
                <w:bCs/>
                <w:sz w:val="20"/>
              </w:rPr>
              <w:t>.</w:t>
            </w:r>
          </w:p>
          <w:p w:rsidRPr="0048280F" w:rsidR="0048280F" w:rsidP="0048280F" w:rsidRDefault="0048280F" w14:paraId="248ED996" w14:textId="116A9B0E">
            <w:pPr>
              <w:pStyle w:val="ListParagraph"/>
              <w:numPr>
                <w:ilvl w:val="0"/>
                <w:numId w:val="46"/>
              </w:numPr>
              <w:rPr>
                <w:rFonts w:cs="Arial"/>
                <w:bCs/>
                <w:sz w:val="20"/>
              </w:rPr>
            </w:pPr>
            <w:r w:rsidRPr="0048280F">
              <w:rPr>
                <w:rFonts w:cs="Arial"/>
                <w:bCs/>
                <w:sz w:val="20"/>
              </w:rPr>
              <w:t>Introduces the award of Aegrotat Award to students and provides explanation, Reg 43</w:t>
            </w:r>
            <w:r>
              <w:rPr>
                <w:rFonts w:cs="Arial"/>
                <w:bCs/>
                <w:sz w:val="20"/>
              </w:rPr>
              <w:t>.</w:t>
            </w:r>
          </w:p>
          <w:p w:rsidRPr="0048280F" w:rsidR="0048280F" w:rsidP="0048280F" w:rsidRDefault="0048280F" w14:paraId="173E2510" w14:textId="41CB320A">
            <w:pPr>
              <w:pStyle w:val="ListParagraph"/>
              <w:numPr>
                <w:ilvl w:val="0"/>
                <w:numId w:val="46"/>
              </w:numPr>
              <w:rPr>
                <w:rFonts w:cs="Arial"/>
                <w:bCs/>
                <w:sz w:val="20"/>
              </w:rPr>
            </w:pPr>
            <w:r w:rsidRPr="0048280F">
              <w:rPr>
                <w:rFonts w:cs="Arial"/>
                <w:bCs/>
                <w:sz w:val="20"/>
              </w:rPr>
              <w:t>Introduces the award of Posthumous Award to students and provides explanation, Reg 44</w:t>
            </w:r>
            <w:r>
              <w:rPr>
                <w:rFonts w:cs="Arial"/>
                <w:bCs/>
                <w:sz w:val="20"/>
              </w:rPr>
              <w:t>.</w:t>
            </w:r>
          </w:p>
          <w:p w:rsidRPr="0048280F" w:rsidR="0048280F" w:rsidP="0048280F" w:rsidRDefault="0048280F" w14:paraId="46209AEC" w14:textId="70054C22">
            <w:pPr>
              <w:pStyle w:val="ListParagraph"/>
              <w:numPr>
                <w:ilvl w:val="0"/>
                <w:numId w:val="46"/>
              </w:numPr>
              <w:rPr>
                <w:rFonts w:cs="Arial"/>
                <w:bCs/>
                <w:sz w:val="20"/>
              </w:rPr>
            </w:pPr>
            <w:r w:rsidRPr="0048280F">
              <w:rPr>
                <w:rFonts w:cs="Arial"/>
                <w:bCs/>
                <w:sz w:val="20"/>
              </w:rPr>
              <w:t>Makes clear that where a student is due to return to study in the next academic year and does not re-enrol or request an extension to their period of study, then they shall be deemed to have withdrawn, Reg 16b.</w:t>
            </w:r>
          </w:p>
          <w:p w:rsidRPr="0048280F" w:rsidR="00690D34" w:rsidP="0048280F" w:rsidRDefault="0048280F" w14:paraId="0A2A459B" w14:textId="23D56B36">
            <w:pPr>
              <w:pStyle w:val="ListParagraph"/>
              <w:numPr>
                <w:ilvl w:val="0"/>
                <w:numId w:val="46"/>
              </w:numPr>
              <w:rPr>
                <w:rFonts w:cs="Arial"/>
                <w:bCs/>
                <w:sz w:val="20"/>
              </w:rPr>
            </w:pPr>
            <w:r w:rsidRPr="0048280F">
              <w:rPr>
                <w:rFonts w:cs="Arial"/>
                <w:bCs/>
                <w:sz w:val="20"/>
              </w:rPr>
              <w:t>Other minor amendments</w:t>
            </w:r>
            <w:r>
              <w:rPr>
                <w:rFonts w:cs="Arial"/>
                <w:bCs/>
                <w:sz w:val="20"/>
              </w:rPr>
              <w:t>.</w:t>
            </w:r>
          </w:p>
        </w:tc>
      </w:tr>
      <w:tr w:rsidR="009C3127" w:rsidTr="008F2463" w14:paraId="646DAD2E" w14:textId="77777777">
        <w:tc>
          <w:tcPr>
            <w:tcW w:w="988" w:type="dxa"/>
          </w:tcPr>
          <w:p w:rsidR="009C3127" w:rsidP="009C3127" w:rsidRDefault="009C3127" w14:paraId="6EED009A" w14:textId="5BDC9D97">
            <w:pPr>
              <w:rPr>
                <w:rFonts w:ascii="Calibri" w:hAnsi="Calibri" w:cs="Arial"/>
              </w:rPr>
            </w:pPr>
            <w:r>
              <w:rPr>
                <w:rFonts w:ascii="Calibri" w:hAnsi="Calibri" w:cs="Arial"/>
              </w:rPr>
              <w:t>2 09</w:t>
            </w:r>
          </w:p>
        </w:tc>
        <w:tc>
          <w:tcPr>
            <w:tcW w:w="3118" w:type="dxa"/>
          </w:tcPr>
          <w:p w:rsidR="009C3127" w:rsidP="009C3127" w:rsidRDefault="00EF5C31" w14:paraId="153CF7AE" w14:textId="07D8BA6A">
            <w:pPr>
              <w:rPr>
                <w:rFonts w:ascii="Calibri" w:hAnsi="Calibri" w:cs="Arial"/>
              </w:rPr>
            </w:pPr>
            <w:r>
              <w:rPr>
                <w:rFonts w:ascii="Calibri" w:hAnsi="Calibri" w:cs="Arial"/>
              </w:rPr>
              <w:t xml:space="preserve">Lisa Tees, </w:t>
            </w:r>
            <w:r w:rsidR="001B7178">
              <w:rPr>
                <w:rFonts w:ascii="Calibri" w:hAnsi="Calibri" w:cs="Arial"/>
              </w:rPr>
              <w:t>Quality Manager, Learning, Enhancement and Academic Practice (LEAP)</w:t>
            </w:r>
          </w:p>
        </w:tc>
        <w:tc>
          <w:tcPr>
            <w:tcW w:w="1701" w:type="dxa"/>
          </w:tcPr>
          <w:p w:rsidR="009C3127" w:rsidP="009C3127" w:rsidRDefault="009C3127" w14:paraId="5EF678B2" w14:textId="5318AC3F">
            <w:pPr>
              <w:rPr>
                <w:rFonts w:ascii="Calibri" w:hAnsi="Calibri" w:cs="Arial"/>
              </w:rPr>
            </w:pPr>
            <w:r>
              <w:rPr>
                <w:rFonts w:ascii="Calibri" w:hAnsi="Calibri" w:cs="Arial"/>
              </w:rPr>
              <w:t>Sept 2016, Senate.</w:t>
            </w:r>
          </w:p>
        </w:tc>
        <w:tc>
          <w:tcPr>
            <w:tcW w:w="3827" w:type="dxa"/>
          </w:tcPr>
          <w:p w:rsidRPr="009C3127" w:rsidR="009C3127" w:rsidP="009C3127" w:rsidRDefault="009C3127" w14:paraId="4947E28B" w14:textId="79EB73A8">
            <w:pPr>
              <w:pStyle w:val="ListParagraph"/>
              <w:numPr>
                <w:ilvl w:val="0"/>
                <w:numId w:val="46"/>
              </w:numPr>
              <w:rPr>
                <w:rFonts w:cs="Arial"/>
                <w:bCs/>
                <w:sz w:val="20"/>
              </w:rPr>
            </w:pPr>
            <w:r w:rsidRPr="009C3127">
              <w:rPr>
                <w:rFonts w:cs="Arial"/>
                <w:bCs/>
                <w:sz w:val="20"/>
              </w:rPr>
              <w:t>Amendments to a number of Regs. in order to provide clarity and consistency for decision making at examination boards</w:t>
            </w:r>
            <w:r>
              <w:rPr>
                <w:rFonts w:cs="Arial"/>
                <w:bCs/>
                <w:sz w:val="20"/>
              </w:rPr>
              <w:t>.</w:t>
            </w:r>
          </w:p>
          <w:p w:rsidRPr="009C3127" w:rsidR="009C3127" w:rsidP="009C3127" w:rsidRDefault="009C3127" w14:paraId="65CAD7EB" w14:textId="77777777">
            <w:pPr>
              <w:pStyle w:val="ListParagraph"/>
              <w:numPr>
                <w:ilvl w:val="0"/>
                <w:numId w:val="46"/>
              </w:numPr>
              <w:rPr>
                <w:rFonts w:cs="Arial"/>
                <w:bCs/>
                <w:sz w:val="20"/>
              </w:rPr>
            </w:pPr>
            <w:r w:rsidRPr="009C3127">
              <w:rPr>
                <w:rFonts w:cs="Arial"/>
                <w:bCs/>
                <w:sz w:val="20"/>
              </w:rPr>
              <w:t>Re-orders Reg 22 Assessment Extensions (previously Absence with Good Cause) to provide clarity.</w:t>
            </w:r>
          </w:p>
          <w:p w:rsidRPr="009C3127" w:rsidR="009C3127" w:rsidP="009C3127" w:rsidRDefault="009C3127" w14:paraId="31CA4204" w14:textId="58C0F129">
            <w:pPr>
              <w:pStyle w:val="ListParagraph"/>
              <w:numPr>
                <w:ilvl w:val="0"/>
                <w:numId w:val="46"/>
              </w:numPr>
              <w:rPr>
                <w:rFonts w:cs="Arial"/>
                <w:bCs/>
                <w:sz w:val="20"/>
              </w:rPr>
            </w:pPr>
            <w:r w:rsidRPr="009C3127">
              <w:rPr>
                <w:rFonts w:cs="Arial"/>
                <w:bCs/>
                <w:sz w:val="20"/>
              </w:rPr>
              <w:t>Re-orders Reg 25 Mitigating Circumstances to provide clarity</w:t>
            </w:r>
            <w:r>
              <w:rPr>
                <w:rFonts w:cs="Arial"/>
                <w:bCs/>
                <w:sz w:val="20"/>
              </w:rPr>
              <w:t>.</w:t>
            </w:r>
          </w:p>
          <w:p w:rsidRPr="009C3127" w:rsidR="009C3127" w:rsidP="009C3127" w:rsidRDefault="009C3127" w14:paraId="37535FA8" w14:textId="7CF098EB">
            <w:pPr>
              <w:pStyle w:val="ListParagraph"/>
              <w:numPr>
                <w:ilvl w:val="0"/>
                <w:numId w:val="46"/>
              </w:numPr>
              <w:rPr>
                <w:rFonts w:cs="Arial"/>
                <w:bCs/>
                <w:sz w:val="20"/>
              </w:rPr>
            </w:pPr>
            <w:r w:rsidRPr="009C3127">
              <w:rPr>
                <w:rFonts w:cs="Arial"/>
                <w:bCs/>
                <w:sz w:val="20"/>
              </w:rPr>
              <w:t>Provides transparency for the rounding of module marks, Reg 24</w:t>
            </w:r>
            <w:r>
              <w:rPr>
                <w:rFonts w:cs="Arial"/>
                <w:bCs/>
                <w:sz w:val="20"/>
              </w:rPr>
              <w:t>.</w:t>
            </w:r>
          </w:p>
          <w:p w:rsidRPr="009C3127" w:rsidR="009C3127" w:rsidP="009C3127" w:rsidRDefault="009C3127" w14:paraId="30811E21" w14:textId="0BF916E1">
            <w:pPr>
              <w:pStyle w:val="ListParagraph"/>
              <w:numPr>
                <w:ilvl w:val="0"/>
                <w:numId w:val="46"/>
              </w:numPr>
              <w:rPr>
                <w:rFonts w:cs="Arial"/>
                <w:bCs/>
                <w:sz w:val="20"/>
              </w:rPr>
            </w:pPr>
            <w:r w:rsidRPr="009C3127">
              <w:rPr>
                <w:rFonts w:cs="Arial"/>
                <w:bCs/>
                <w:sz w:val="20"/>
              </w:rPr>
              <w:t>Provides clarity for the award of credits, Reg 38</w:t>
            </w:r>
            <w:r>
              <w:rPr>
                <w:rFonts w:cs="Arial"/>
                <w:bCs/>
                <w:sz w:val="20"/>
              </w:rPr>
              <w:t>.</w:t>
            </w:r>
          </w:p>
        </w:tc>
      </w:tr>
      <w:tr w:rsidR="009C3127" w:rsidTr="008F2463" w14:paraId="00C24904" w14:textId="77777777">
        <w:tc>
          <w:tcPr>
            <w:tcW w:w="988" w:type="dxa"/>
          </w:tcPr>
          <w:p w:rsidR="009C3127" w:rsidP="009C3127" w:rsidRDefault="009C3127" w14:paraId="68253871" w14:textId="750E1379">
            <w:pPr>
              <w:rPr>
                <w:rFonts w:ascii="Calibri" w:hAnsi="Calibri" w:cs="Arial"/>
              </w:rPr>
            </w:pPr>
            <w:r>
              <w:rPr>
                <w:rFonts w:ascii="Calibri" w:hAnsi="Calibri" w:cs="Arial"/>
              </w:rPr>
              <w:t>2 08</w:t>
            </w:r>
          </w:p>
        </w:tc>
        <w:tc>
          <w:tcPr>
            <w:tcW w:w="3118" w:type="dxa"/>
          </w:tcPr>
          <w:p w:rsidR="009C3127" w:rsidP="009C3127" w:rsidRDefault="00EF5C31" w14:paraId="76F33006" w14:textId="50360543">
            <w:pPr>
              <w:rPr>
                <w:rFonts w:ascii="Calibri" w:hAnsi="Calibri" w:cs="Arial"/>
              </w:rPr>
            </w:pPr>
            <w:r>
              <w:rPr>
                <w:rFonts w:ascii="Calibri" w:hAnsi="Calibri" w:cs="Arial"/>
              </w:rPr>
              <w:t xml:space="preserve">Lisa Tees, </w:t>
            </w:r>
            <w:r w:rsidR="001B7178">
              <w:rPr>
                <w:rFonts w:ascii="Calibri" w:hAnsi="Calibri" w:cs="Arial"/>
              </w:rPr>
              <w:t>Quality Manager, Learning, Enhancement and Academic Practice (LEAP)</w:t>
            </w:r>
          </w:p>
        </w:tc>
        <w:tc>
          <w:tcPr>
            <w:tcW w:w="1701" w:type="dxa"/>
          </w:tcPr>
          <w:p w:rsidR="009C3127" w:rsidP="009C3127" w:rsidRDefault="009C3127" w14:paraId="6A864260" w14:textId="1059EE3C">
            <w:pPr>
              <w:rPr>
                <w:rFonts w:ascii="Calibri" w:hAnsi="Calibri" w:cs="Arial"/>
              </w:rPr>
            </w:pPr>
            <w:r>
              <w:rPr>
                <w:rFonts w:ascii="Calibri" w:hAnsi="Calibri" w:cs="Arial"/>
              </w:rPr>
              <w:t>June 2016, Senate.</w:t>
            </w:r>
          </w:p>
        </w:tc>
        <w:tc>
          <w:tcPr>
            <w:tcW w:w="3827" w:type="dxa"/>
          </w:tcPr>
          <w:p w:rsidR="009C3127" w:rsidP="009C3127" w:rsidRDefault="009C3127" w14:paraId="74261CC4" w14:textId="2A3DEAD3">
            <w:pPr>
              <w:pStyle w:val="ListParagraph"/>
              <w:numPr>
                <w:ilvl w:val="0"/>
                <w:numId w:val="46"/>
              </w:numPr>
              <w:rPr>
                <w:rFonts w:cs="Arial"/>
                <w:bCs/>
                <w:sz w:val="20"/>
              </w:rPr>
            </w:pPr>
            <w:r>
              <w:rPr>
                <w:rFonts w:cs="Arial"/>
                <w:bCs/>
                <w:sz w:val="20"/>
              </w:rPr>
              <w:t>Introduces revised regulations for applications for Mitigating Circumstances (reg. 25).</w:t>
            </w:r>
          </w:p>
          <w:p w:rsidR="009C3127" w:rsidP="009C3127" w:rsidRDefault="009C3127" w14:paraId="752A8230" w14:textId="2466594D">
            <w:pPr>
              <w:pStyle w:val="ListParagraph"/>
              <w:numPr>
                <w:ilvl w:val="0"/>
                <w:numId w:val="46"/>
              </w:numPr>
              <w:rPr>
                <w:rFonts w:cs="Arial"/>
                <w:bCs/>
                <w:sz w:val="20"/>
              </w:rPr>
            </w:pPr>
            <w:r>
              <w:rPr>
                <w:rFonts w:cs="Arial"/>
                <w:bCs/>
                <w:sz w:val="20"/>
              </w:rPr>
              <w:t>Replaces Unfair Means with Academic Misconduct.</w:t>
            </w:r>
          </w:p>
          <w:p w:rsidR="009C3127" w:rsidP="009C3127" w:rsidRDefault="009C3127" w14:paraId="7AD1565B" w14:textId="057C9EBE">
            <w:pPr>
              <w:pStyle w:val="ListParagraph"/>
              <w:numPr>
                <w:ilvl w:val="0"/>
                <w:numId w:val="46"/>
              </w:numPr>
              <w:rPr>
                <w:rFonts w:cs="Arial"/>
                <w:bCs/>
                <w:sz w:val="20"/>
              </w:rPr>
            </w:pPr>
            <w:r>
              <w:rPr>
                <w:rFonts w:cs="Arial"/>
                <w:bCs/>
                <w:sz w:val="20"/>
              </w:rPr>
              <w:t>Replaces Intercalation with Suspension of Study.</w:t>
            </w:r>
          </w:p>
          <w:p w:rsidR="009C3127" w:rsidP="009C3127" w:rsidRDefault="009C3127" w14:paraId="4BEAE90E" w14:textId="18E2823E">
            <w:pPr>
              <w:pStyle w:val="ListParagraph"/>
              <w:numPr>
                <w:ilvl w:val="0"/>
                <w:numId w:val="46"/>
              </w:numPr>
              <w:rPr>
                <w:rFonts w:cs="Arial"/>
                <w:bCs/>
                <w:sz w:val="20"/>
              </w:rPr>
            </w:pPr>
            <w:r>
              <w:rPr>
                <w:rFonts w:cs="Arial"/>
                <w:bCs/>
                <w:sz w:val="20"/>
              </w:rPr>
              <w:t>Replaces Sub-Module with Module Component.</w:t>
            </w:r>
          </w:p>
          <w:p w:rsidR="009C3127" w:rsidP="009C3127" w:rsidRDefault="009C3127" w14:paraId="0DFB8BA4" w14:textId="44AB463C">
            <w:pPr>
              <w:pStyle w:val="ListParagraph"/>
              <w:numPr>
                <w:ilvl w:val="0"/>
                <w:numId w:val="46"/>
              </w:numPr>
              <w:rPr>
                <w:rFonts w:cs="Arial"/>
                <w:bCs/>
                <w:sz w:val="20"/>
              </w:rPr>
            </w:pPr>
            <w:r>
              <w:rPr>
                <w:rFonts w:cs="Arial"/>
                <w:bCs/>
                <w:sz w:val="20"/>
              </w:rPr>
              <w:lastRenderedPageBreak/>
              <w:t>Replaces Programme Approvals Committee with Programme Management Committee.</w:t>
            </w:r>
          </w:p>
          <w:p w:rsidR="009C3127" w:rsidP="009C3127" w:rsidRDefault="009C3127" w14:paraId="0628C5FC" w14:textId="77777777">
            <w:pPr>
              <w:pStyle w:val="ListParagraph"/>
              <w:numPr>
                <w:ilvl w:val="0"/>
                <w:numId w:val="46"/>
              </w:numPr>
              <w:rPr>
                <w:rFonts w:cs="Arial"/>
                <w:bCs/>
                <w:sz w:val="20"/>
              </w:rPr>
            </w:pPr>
            <w:r>
              <w:rPr>
                <w:rFonts w:cs="Arial"/>
                <w:bCs/>
                <w:sz w:val="20"/>
              </w:rPr>
              <w:t>Replaces Semester with Trimester</w:t>
            </w:r>
          </w:p>
          <w:p w:rsidRPr="009C3127" w:rsidR="009C3127" w:rsidP="009C3127" w:rsidRDefault="009C3127" w14:paraId="3BAD41CE" w14:textId="29C23315">
            <w:pPr>
              <w:pStyle w:val="ListParagraph"/>
              <w:numPr>
                <w:ilvl w:val="0"/>
                <w:numId w:val="46"/>
              </w:numPr>
              <w:rPr>
                <w:rFonts w:cs="Arial"/>
                <w:bCs/>
                <w:sz w:val="20"/>
              </w:rPr>
            </w:pPr>
            <w:r>
              <w:rPr>
                <w:rFonts w:cs="Arial"/>
                <w:bCs/>
                <w:sz w:val="20"/>
              </w:rPr>
              <w:t>Replaces Head of Department with Head of School.</w:t>
            </w:r>
          </w:p>
        </w:tc>
      </w:tr>
      <w:tr w:rsidR="001B7178" w:rsidTr="008F2463" w14:paraId="158D954D" w14:textId="77777777">
        <w:tc>
          <w:tcPr>
            <w:tcW w:w="988" w:type="dxa"/>
          </w:tcPr>
          <w:p w:rsidR="001B7178" w:rsidP="001B7178" w:rsidRDefault="001B7178" w14:paraId="30EEAB86" w14:textId="52C455A0">
            <w:pPr>
              <w:rPr>
                <w:rFonts w:ascii="Calibri" w:hAnsi="Calibri" w:cs="Arial"/>
              </w:rPr>
            </w:pPr>
            <w:r>
              <w:rPr>
                <w:rFonts w:ascii="Calibri" w:hAnsi="Calibri" w:cs="Arial"/>
              </w:rPr>
              <w:lastRenderedPageBreak/>
              <w:t>2 07</w:t>
            </w:r>
          </w:p>
        </w:tc>
        <w:tc>
          <w:tcPr>
            <w:tcW w:w="3118" w:type="dxa"/>
          </w:tcPr>
          <w:p w:rsidR="001B7178" w:rsidP="001B7178" w:rsidRDefault="00EF5C31" w14:paraId="4F36F52B" w14:textId="6C9D4B2F">
            <w:pPr>
              <w:rPr>
                <w:rFonts w:ascii="Calibri" w:hAnsi="Calibri" w:cs="Arial"/>
              </w:rPr>
            </w:pPr>
            <w:r>
              <w:rPr>
                <w:rFonts w:ascii="Calibri" w:hAnsi="Calibri" w:cs="Arial"/>
              </w:rPr>
              <w:t xml:space="preserve">Jane </w:t>
            </w:r>
            <w:proofErr w:type="spellStart"/>
            <w:r>
              <w:rPr>
                <w:rFonts w:ascii="Calibri" w:hAnsi="Calibri" w:cs="Arial"/>
              </w:rPr>
              <w:t>Iddon</w:t>
            </w:r>
            <w:proofErr w:type="spellEnd"/>
            <w:r>
              <w:rPr>
                <w:rFonts w:ascii="Calibri" w:hAnsi="Calibri" w:cs="Arial"/>
              </w:rPr>
              <w:t xml:space="preserve">, </w:t>
            </w:r>
            <w:r w:rsidR="001B7178">
              <w:rPr>
                <w:rFonts w:ascii="Calibri" w:hAnsi="Calibri" w:cs="Arial"/>
              </w:rPr>
              <w:t>Quality Manager, Learning, Enhancement and Academic Practice (LEAP)</w:t>
            </w:r>
          </w:p>
        </w:tc>
        <w:tc>
          <w:tcPr>
            <w:tcW w:w="1701" w:type="dxa"/>
          </w:tcPr>
          <w:p w:rsidR="001B7178" w:rsidP="001B7178" w:rsidRDefault="001B7178" w14:paraId="0A684306" w14:textId="67A0006D">
            <w:pPr>
              <w:rPr>
                <w:rFonts w:ascii="Calibri" w:hAnsi="Calibri" w:cs="Arial"/>
              </w:rPr>
            </w:pPr>
            <w:r>
              <w:rPr>
                <w:rFonts w:ascii="Calibri" w:hAnsi="Calibri" w:cs="Arial"/>
              </w:rPr>
              <w:t>Sept 2015, Senate.</w:t>
            </w:r>
          </w:p>
        </w:tc>
        <w:tc>
          <w:tcPr>
            <w:tcW w:w="3827" w:type="dxa"/>
          </w:tcPr>
          <w:p w:rsidRPr="001B7178" w:rsidR="001B7178" w:rsidP="001B7178" w:rsidRDefault="001B7178" w14:paraId="6062A63A" w14:textId="77777777">
            <w:pPr>
              <w:pStyle w:val="ListParagraph"/>
              <w:numPr>
                <w:ilvl w:val="0"/>
                <w:numId w:val="46"/>
              </w:numPr>
              <w:rPr>
                <w:rFonts w:cs="Arial"/>
                <w:bCs/>
                <w:sz w:val="20"/>
              </w:rPr>
            </w:pPr>
            <w:r w:rsidRPr="001B7178">
              <w:rPr>
                <w:rFonts w:cs="Arial"/>
                <w:bCs/>
                <w:sz w:val="20"/>
              </w:rPr>
              <w:t>Discontinues the practice of using Level 5 marks to contribute to the classification of the articulated Honours degree (reg. 41).</w:t>
            </w:r>
          </w:p>
          <w:p w:rsidRPr="001B7178" w:rsidR="001B7178" w:rsidP="001B7178" w:rsidRDefault="001B7178" w14:paraId="438FE426" w14:textId="77777777">
            <w:pPr>
              <w:pStyle w:val="ListParagraph"/>
              <w:numPr>
                <w:ilvl w:val="0"/>
                <w:numId w:val="46"/>
              </w:numPr>
              <w:rPr>
                <w:rFonts w:cs="Arial"/>
                <w:bCs/>
                <w:sz w:val="20"/>
              </w:rPr>
            </w:pPr>
            <w:r w:rsidRPr="001B7178">
              <w:rPr>
                <w:rFonts w:cs="Arial"/>
                <w:bCs/>
                <w:sz w:val="20"/>
              </w:rPr>
              <w:t xml:space="preserve">Transitional arrangements: for students </w:t>
            </w:r>
            <w:proofErr w:type="spellStart"/>
            <w:r w:rsidRPr="001B7178">
              <w:rPr>
                <w:rFonts w:cs="Arial"/>
                <w:bCs/>
                <w:sz w:val="20"/>
              </w:rPr>
              <w:t>enroled</w:t>
            </w:r>
            <w:proofErr w:type="spellEnd"/>
            <w:r w:rsidRPr="001B7178">
              <w:rPr>
                <w:rFonts w:cs="Arial"/>
                <w:bCs/>
                <w:sz w:val="20"/>
              </w:rPr>
              <w:t xml:space="preserve"> on the Diploma stage, or on the Honours stage of the articulated Honours degree, in the academic session 2014-15, the Honours degree classification be calculated using version 2 06 of the regulation and the new regulation (version 2 07) and the best outcome be awarded (reg. 41).</w:t>
            </w:r>
          </w:p>
          <w:p w:rsidRPr="001B7178" w:rsidR="001B7178" w:rsidP="001B7178" w:rsidRDefault="001B7178" w14:paraId="5CDFECD5" w14:textId="00D0DFE3">
            <w:pPr>
              <w:pStyle w:val="ListParagraph"/>
              <w:numPr>
                <w:ilvl w:val="0"/>
                <w:numId w:val="46"/>
              </w:numPr>
              <w:rPr>
                <w:rFonts w:cs="Arial"/>
                <w:bCs/>
                <w:sz w:val="20"/>
              </w:rPr>
            </w:pPr>
            <w:r w:rsidRPr="001B7178">
              <w:rPr>
                <w:rFonts w:cs="Arial"/>
                <w:bCs/>
                <w:sz w:val="20"/>
              </w:rPr>
              <w:t>Change of name Head of Student Support to Head of Student Wellbeing, Learning and Support</w:t>
            </w:r>
          </w:p>
        </w:tc>
      </w:tr>
      <w:tr w:rsidR="001B7178" w:rsidTr="008F2463" w14:paraId="2F3E48E0" w14:textId="77777777">
        <w:tc>
          <w:tcPr>
            <w:tcW w:w="988" w:type="dxa"/>
          </w:tcPr>
          <w:p w:rsidR="001B7178" w:rsidP="001B7178" w:rsidRDefault="001B7178" w14:paraId="01A62AAB" w14:textId="10F77152">
            <w:pPr>
              <w:rPr>
                <w:rFonts w:ascii="Calibri" w:hAnsi="Calibri" w:cs="Arial"/>
              </w:rPr>
            </w:pPr>
            <w:r>
              <w:rPr>
                <w:rFonts w:ascii="Calibri" w:hAnsi="Calibri" w:cs="Arial"/>
              </w:rPr>
              <w:t>2 06</w:t>
            </w:r>
          </w:p>
        </w:tc>
        <w:tc>
          <w:tcPr>
            <w:tcW w:w="3118" w:type="dxa"/>
          </w:tcPr>
          <w:p w:rsidR="001B7178" w:rsidP="001B7178" w:rsidRDefault="00EF5C31" w14:paraId="5EBFA04F" w14:textId="5089336E">
            <w:pPr>
              <w:rPr>
                <w:rFonts w:ascii="Calibri" w:hAnsi="Calibri" w:cs="Arial"/>
              </w:rPr>
            </w:pPr>
            <w:r>
              <w:rPr>
                <w:rFonts w:ascii="Calibri" w:hAnsi="Calibri" w:cs="Arial"/>
              </w:rPr>
              <w:t xml:space="preserve">Jane </w:t>
            </w:r>
            <w:proofErr w:type="spellStart"/>
            <w:r>
              <w:rPr>
                <w:rFonts w:ascii="Calibri" w:hAnsi="Calibri" w:cs="Arial"/>
              </w:rPr>
              <w:t>Iddon</w:t>
            </w:r>
            <w:proofErr w:type="spellEnd"/>
            <w:r>
              <w:rPr>
                <w:rFonts w:ascii="Calibri" w:hAnsi="Calibri" w:cs="Arial"/>
              </w:rPr>
              <w:t xml:space="preserve">, </w:t>
            </w:r>
            <w:r w:rsidR="001B7178">
              <w:rPr>
                <w:rFonts w:ascii="Calibri" w:hAnsi="Calibri" w:cs="Arial"/>
              </w:rPr>
              <w:t>Quality Manager, Learning, Enhancement and Academic Practice (LEAP)</w:t>
            </w:r>
          </w:p>
        </w:tc>
        <w:tc>
          <w:tcPr>
            <w:tcW w:w="1701" w:type="dxa"/>
          </w:tcPr>
          <w:p w:rsidR="001B7178" w:rsidP="001B7178" w:rsidRDefault="001B7178" w14:paraId="7875EDC2" w14:textId="77A1AEE9">
            <w:pPr>
              <w:rPr>
                <w:rFonts w:ascii="Calibri" w:hAnsi="Calibri" w:cs="Arial"/>
              </w:rPr>
            </w:pPr>
            <w:r>
              <w:rPr>
                <w:rFonts w:ascii="Calibri" w:hAnsi="Calibri" w:cs="Arial"/>
              </w:rPr>
              <w:t>Sept 2014, Senate.</w:t>
            </w:r>
          </w:p>
        </w:tc>
        <w:tc>
          <w:tcPr>
            <w:tcW w:w="3827" w:type="dxa"/>
          </w:tcPr>
          <w:p w:rsidRPr="001B7178" w:rsidR="001B7178" w:rsidP="001B7178" w:rsidRDefault="001B7178" w14:paraId="7E70C495" w14:textId="60A86C77">
            <w:pPr>
              <w:pStyle w:val="ListParagraph"/>
              <w:numPr>
                <w:ilvl w:val="0"/>
                <w:numId w:val="46"/>
              </w:numPr>
              <w:rPr>
                <w:rFonts w:cs="Arial"/>
                <w:bCs/>
                <w:sz w:val="20"/>
              </w:rPr>
            </w:pPr>
            <w:r w:rsidRPr="001B7178">
              <w:rPr>
                <w:rFonts w:cs="Arial"/>
                <w:bCs/>
                <w:sz w:val="20"/>
              </w:rPr>
              <w:t>Addition of an explanatory note regarding extensions for students studying with a Tier 4 visa (reg. 22)</w:t>
            </w:r>
            <w:r>
              <w:rPr>
                <w:rFonts w:cs="Arial"/>
                <w:bCs/>
                <w:sz w:val="20"/>
              </w:rPr>
              <w:t>.</w:t>
            </w:r>
          </w:p>
          <w:p w:rsidRPr="001B7178" w:rsidR="001B7178" w:rsidP="001B7178" w:rsidRDefault="001B7178" w14:paraId="5F2F28D4" w14:textId="3855EA2C">
            <w:pPr>
              <w:pStyle w:val="ListParagraph"/>
              <w:numPr>
                <w:ilvl w:val="0"/>
                <w:numId w:val="46"/>
              </w:numPr>
              <w:rPr>
                <w:rFonts w:cs="Arial"/>
                <w:bCs/>
                <w:sz w:val="20"/>
              </w:rPr>
            </w:pPr>
            <w:r w:rsidRPr="001B7178">
              <w:rPr>
                <w:rFonts w:cs="Arial"/>
                <w:bCs/>
                <w:sz w:val="20"/>
              </w:rPr>
              <w:t>Removes the discretion of Boards of Examiners to deny reassessment on the grounds of attendance (reg. 26)</w:t>
            </w:r>
            <w:r>
              <w:rPr>
                <w:rFonts w:cs="Arial"/>
                <w:bCs/>
                <w:sz w:val="20"/>
              </w:rPr>
              <w:t>.</w:t>
            </w:r>
          </w:p>
        </w:tc>
      </w:tr>
      <w:tr w:rsidR="001B7178" w:rsidTr="008F2463" w14:paraId="579FCCF7" w14:textId="77777777">
        <w:tc>
          <w:tcPr>
            <w:tcW w:w="988" w:type="dxa"/>
          </w:tcPr>
          <w:p w:rsidR="001B7178" w:rsidP="001B7178" w:rsidRDefault="001B7178" w14:paraId="27A3695A" w14:textId="473209B2">
            <w:pPr>
              <w:rPr>
                <w:rFonts w:ascii="Calibri" w:hAnsi="Calibri" w:cs="Arial"/>
              </w:rPr>
            </w:pPr>
            <w:r>
              <w:rPr>
                <w:rFonts w:ascii="Calibri" w:hAnsi="Calibri" w:cs="Arial"/>
              </w:rPr>
              <w:t>2 05</w:t>
            </w:r>
          </w:p>
        </w:tc>
        <w:tc>
          <w:tcPr>
            <w:tcW w:w="3118" w:type="dxa"/>
          </w:tcPr>
          <w:p w:rsidR="001B7178" w:rsidP="001B7178" w:rsidRDefault="001B7178" w14:paraId="430D69A0" w14:textId="67092C08">
            <w:pPr>
              <w:rPr>
                <w:rFonts w:ascii="Calibri" w:hAnsi="Calibri" w:cs="Arial"/>
              </w:rPr>
            </w:pPr>
            <w:r>
              <w:rPr>
                <w:rFonts w:ascii="Calibri" w:hAnsi="Calibri" w:cs="Arial"/>
              </w:rPr>
              <w:t>Quality Manager, Learning, Enhancement and Academic Practice (LEAP)</w:t>
            </w:r>
          </w:p>
        </w:tc>
        <w:tc>
          <w:tcPr>
            <w:tcW w:w="1701" w:type="dxa"/>
          </w:tcPr>
          <w:p w:rsidR="001B7178" w:rsidP="001B7178" w:rsidRDefault="001B7178" w14:paraId="749A0759" w14:textId="61D2A21D">
            <w:pPr>
              <w:rPr>
                <w:rFonts w:ascii="Calibri" w:hAnsi="Calibri" w:cs="Arial"/>
              </w:rPr>
            </w:pPr>
            <w:r>
              <w:rPr>
                <w:rFonts w:ascii="Calibri" w:hAnsi="Calibri" w:cs="Arial"/>
              </w:rPr>
              <w:t>Sept 2013, Senate.</w:t>
            </w:r>
          </w:p>
        </w:tc>
        <w:tc>
          <w:tcPr>
            <w:tcW w:w="3827" w:type="dxa"/>
          </w:tcPr>
          <w:p w:rsidRPr="001B7178" w:rsidR="001B7178" w:rsidP="001B7178" w:rsidRDefault="001B7178" w14:paraId="5418D492" w14:textId="62C45DDE">
            <w:pPr>
              <w:pStyle w:val="ListParagraph"/>
              <w:numPr>
                <w:ilvl w:val="0"/>
                <w:numId w:val="46"/>
              </w:numPr>
              <w:spacing w:after="160" w:line="259" w:lineRule="auto"/>
              <w:rPr>
                <w:rFonts w:cs="Arial"/>
                <w:bCs/>
                <w:sz w:val="20"/>
              </w:rPr>
            </w:pPr>
            <w:r w:rsidRPr="001B7178">
              <w:rPr>
                <w:rFonts w:cs="Arial"/>
                <w:bCs/>
                <w:sz w:val="20"/>
              </w:rPr>
              <w:t>Introduces the award of Foundation degree with merit and Foundation degree with distinction (reg 37) for students commencing the Diploma stage of a programme on or after 1 September 2013</w:t>
            </w:r>
            <w:r>
              <w:rPr>
                <w:rFonts w:cs="Arial"/>
                <w:bCs/>
                <w:sz w:val="20"/>
              </w:rPr>
              <w:t>.</w:t>
            </w:r>
          </w:p>
        </w:tc>
      </w:tr>
      <w:tr w:rsidR="001B7178" w:rsidTr="008F2463" w14:paraId="1B4949FE" w14:textId="77777777">
        <w:tc>
          <w:tcPr>
            <w:tcW w:w="988" w:type="dxa"/>
          </w:tcPr>
          <w:p w:rsidR="001B7178" w:rsidP="001B7178" w:rsidRDefault="001B7178" w14:paraId="557409B7" w14:textId="61D185C6">
            <w:pPr>
              <w:rPr>
                <w:rFonts w:ascii="Calibri" w:hAnsi="Calibri" w:cs="Arial"/>
              </w:rPr>
            </w:pPr>
            <w:r>
              <w:rPr>
                <w:rFonts w:ascii="Calibri" w:hAnsi="Calibri" w:cs="Arial"/>
              </w:rPr>
              <w:t>2 04</w:t>
            </w:r>
          </w:p>
        </w:tc>
        <w:tc>
          <w:tcPr>
            <w:tcW w:w="3118" w:type="dxa"/>
          </w:tcPr>
          <w:p w:rsidR="001B7178" w:rsidP="001B7178" w:rsidRDefault="001B7178" w14:paraId="5FA59941" w14:textId="796D9EB8">
            <w:pPr>
              <w:rPr>
                <w:rFonts w:ascii="Calibri" w:hAnsi="Calibri" w:cs="Arial"/>
              </w:rPr>
            </w:pPr>
            <w:r>
              <w:rPr>
                <w:rFonts w:ascii="Calibri" w:hAnsi="Calibri" w:cs="Arial"/>
              </w:rPr>
              <w:t>Quality Manager, Learning, Enhancement and Academic Practice (LEAP)</w:t>
            </w:r>
          </w:p>
        </w:tc>
        <w:tc>
          <w:tcPr>
            <w:tcW w:w="1701" w:type="dxa"/>
          </w:tcPr>
          <w:p w:rsidR="001B7178" w:rsidP="001B7178" w:rsidRDefault="001B7178" w14:paraId="6EF54267" w14:textId="70E936AF">
            <w:pPr>
              <w:rPr>
                <w:rFonts w:ascii="Calibri" w:hAnsi="Calibri" w:cs="Arial"/>
              </w:rPr>
            </w:pPr>
            <w:r>
              <w:rPr>
                <w:rFonts w:ascii="Calibri" w:hAnsi="Calibri" w:cs="Arial"/>
              </w:rPr>
              <w:t>June 2012, Housekeeping.</w:t>
            </w:r>
          </w:p>
        </w:tc>
        <w:tc>
          <w:tcPr>
            <w:tcW w:w="3827" w:type="dxa"/>
          </w:tcPr>
          <w:p w:rsidRPr="001B7178" w:rsidR="001B7178" w:rsidP="001B7178" w:rsidRDefault="001B7178" w14:paraId="16CA3824" w14:textId="1AA76F23">
            <w:pPr>
              <w:pStyle w:val="ListParagraph"/>
              <w:numPr>
                <w:ilvl w:val="0"/>
                <w:numId w:val="46"/>
              </w:numPr>
              <w:rPr>
                <w:rFonts w:cs="Arial"/>
                <w:bCs/>
                <w:sz w:val="20"/>
              </w:rPr>
            </w:pPr>
            <w:r w:rsidRPr="001B7178">
              <w:rPr>
                <w:rFonts w:cs="Arial"/>
                <w:bCs/>
                <w:sz w:val="20"/>
              </w:rPr>
              <w:t>Minor amendment to Regulation 25 (e) for clarity</w:t>
            </w:r>
            <w:r>
              <w:rPr>
                <w:rFonts w:cs="Arial"/>
                <w:bCs/>
                <w:sz w:val="20"/>
              </w:rPr>
              <w:t>.</w:t>
            </w:r>
          </w:p>
          <w:p w:rsidRPr="001B7178" w:rsidR="001B7178" w:rsidP="001B7178" w:rsidRDefault="001B7178" w14:paraId="520169EB" w14:textId="75CAB165">
            <w:pPr>
              <w:pStyle w:val="ListParagraph"/>
              <w:numPr>
                <w:ilvl w:val="0"/>
                <w:numId w:val="46"/>
              </w:numPr>
              <w:rPr>
                <w:rFonts w:cs="Arial"/>
                <w:bCs/>
                <w:sz w:val="20"/>
              </w:rPr>
            </w:pPr>
            <w:r w:rsidRPr="001B7178">
              <w:rPr>
                <w:rFonts w:cs="Arial"/>
                <w:bCs/>
                <w:sz w:val="20"/>
              </w:rPr>
              <w:t>Addition of an explanatory note (reg. 25(e)) to clarify the circumstances under which a Mitigating Circumstances Committee would recommend to the Module Board: (</w:t>
            </w:r>
            <w:proofErr w:type="spellStart"/>
            <w:r w:rsidRPr="001B7178">
              <w:rPr>
                <w:rFonts w:cs="Arial"/>
                <w:bCs/>
                <w:sz w:val="20"/>
              </w:rPr>
              <w:t>i</w:t>
            </w:r>
            <w:proofErr w:type="spellEnd"/>
            <w:r w:rsidRPr="001B7178">
              <w:rPr>
                <w:rFonts w:cs="Arial"/>
                <w:bCs/>
                <w:sz w:val="20"/>
              </w:rPr>
              <w:t>) a fresh attempt; (ii) refer the matter to the Programme Board; or (iii) award a ‘pass with mitigation’.</w:t>
            </w:r>
          </w:p>
        </w:tc>
      </w:tr>
      <w:tr w:rsidR="0002470E" w:rsidTr="008F2463" w14:paraId="33340669" w14:textId="77777777">
        <w:tc>
          <w:tcPr>
            <w:tcW w:w="988" w:type="dxa"/>
          </w:tcPr>
          <w:p w:rsidR="0002470E" w:rsidP="0002470E" w:rsidRDefault="0002470E" w14:paraId="130D3C9E" w14:textId="09667175">
            <w:pPr>
              <w:rPr>
                <w:rFonts w:ascii="Calibri" w:hAnsi="Calibri" w:cs="Arial"/>
              </w:rPr>
            </w:pPr>
            <w:r>
              <w:rPr>
                <w:rFonts w:ascii="Calibri" w:hAnsi="Calibri" w:cs="Arial"/>
              </w:rPr>
              <w:t>2 03</w:t>
            </w:r>
          </w:p>
        </w:tc>
        <w:tc>
          <w:tcPr>
            <w:tcW w:w="3118" w:type="dxa"/>
          </w:tcPr>
          <w:p w:rsidR="0002470E" w:rsidP="0002470E" w:rsidRDefault="0002470E" w14:paraId="7DDB36B0" w14:textId="7D8F2C6A">
            <w:pPr>
              <w:rPr>
                <w:rFonts w:ascii="Calibri" w:hAnsi="Calibri" w:cs="Arial"/>
              </w:rPr>
            </w:pPr>
            <w:r>
              <w:rPr>
                <w:rFonts w:ascii="Calibri" w:hAnsi="Calibri" w:cs="Arial"/>
              </w:rPr>
              <w:t>Quality Manager, Learning, Enhancement and Academic Practice (LEAP)</w:t>
            </w:r>
          </w:p>
        </w:tc>
        <w:tc>
          <w:tcPr>
            <w:tcW w:w="1701" w:type="dxa"/>
          </w:tcPr>
          <w:p w:rsidR="0002470E" w:rsidP="0002470E" w:rsidRDefault="0002470E" w14:paraId="5DCDEE1B" w14:textId="55CF4180">
            <w:pPr>
              <w:rPr>
                <w:rFonts w:ascii="Calibri" w:hAnsi="Calibri" w:cs="Arial"/>
              </w:rPr>
            </w:pPr>
            <w:r>
              <w:rPr>
                <w:rFonts w:ascii="Calibri" w:hAnsi="Calibri" w:cs="Arial"/>
              </w:rPr>
              <w:t>March 2012, Senate.</w:t>
            </w:r>
          </w:p>
        </w:tc>
        <w:tc>
          <w:tcPr>
            <w:tcW w:w="3827" w:type="dxa"/>
          </w:tcPr>
          <w:p w:rsidRPr="0002470E" w:rsidR="0002470E" w:rsidP="0002470E" w:rsidRDefault="0002470E" w14:paraId="40345880" w14:textId="38B2687E">
            <w:pPr>
              <w:pStyle w:val="ListParagraph"/>
              <w:numPr>
                <w:ilvl w:val="0"/>
                <w:numId w:val="46"/>
              </w:numPr>
              <w:spacing w:after="160" w:line="259" w:lineRule="auto"/>
              <w:rPr>
                <w:rFonts w:cs="Arial"/>
                <w:bCs/>
                <w:sz w:val="20"/>
              </w:rPr>
            </w:pPr>
            <w:r w:rsidRPr="0002470E">
              <w:rPr>
                <w:rFonts w:cs="Arial"/>
                <w:bCs/>
                <w:sz w:val="20"/>
              </w:rPr>
              <w:t>Amends Regulation 31(a) to reflect that each individual module mark shall be weighted relative to its credit value</w:t>
            </w:r>
            <w:r>
              <w:rPr>
                <w:rFonts w:cs="Arial"/>
                <w:bCs/>
                <w:sz w:val="20"/>
              </w:rPr>
              <w:t>.</w:t>
            </w:r>
          </w:p>
        </w:tc>
      </w:tr>
      <w:tr w:rsidR="0002470E" w:rsidTr="008F2463" w14:paraId="016859FB" w14:textId="77777777">
        <w:tc>
          <w:tcPr>
            <w:tcW w:w="988" w:type="dxa"/>
          </w:tcPr>
          <w:p w:rsidR="0002470E" w:rsidP="0002470E" w:rsidRDefault="0002470E" w14:paraId="0BCA28C1" w14:textId="4BC34E7B">
            <w:pPr>
              <w:rPr>
                <w:rFonts w:ascii="Calibri" w:hAnsi="Calibri" w:cs="Arial"/>
              </w:rPr>
            </w:pPr>
            <w:r>
              <w:rPr>
                <w:rFonts w:ascii="Calibri" w:hAnsi="Calibri" w:cs="Arial"/>
              </w:rPr>
              <w:t>2 02</w:t>
            </w:r>
          </w:p>
        </w:tc>
        <w:tc>
          <w:tcPr>
            <w:tcW w:w="3118" w:type="dxa"/>
          </w:tcPr>
          <w:p w:rsidR="0002470E" w:rsidP="0002470E" w:rsidRDefault="0002470E" w14:paraId="658A2DA8" w14:textId="37841C9E">
            <w:pPr>
              <w:rPr>
                <w:rFonts w:ascii="Calibri" w:hAnsi="Calibri" w:cs="Arial"/>
              </w:rPr>
            </w:pPr>
            <w:r>
              <w:rPr>
                <w:rFonts w:ascii="Calibri" w:hAnsi="Calibri" w:cs="Arial"/>
              </w:rPr>
              <w:t>Quality Manager, Learning, Enhancement and Academic Practice (LEAP)</w:t>
            </w:r>
          </w:p>
        </w:tc>
        <w:tc>
          <w:tcPr>
            <w:tcW w:w="1701" w:type="dxa"/>
          </w:tcPr>
          <w:p w:rsidR="0002470E" w:rsidP="0002470E" w:rsidRDefault="0002470E" w14:paraId="0106730E" w14:textId="09D9052A">
            <w:pPr>
              <w:rPr>
                <w:rFonts w:ascii="Calibri" w:hAnsi="Calibri" w:cs="Arial"/>
              </w:rPr>
            </w:pPr>
            <w:r>
              <w:rPr>
                <w:rFonts w:ascii="Calibri" w:hAnsi="Calibri" w:cs="Arial"/>
              </w:rPr>
              <w:t>April 2011, Senate.</w:t>
            </w:r>
          </w:p>
        </w:tc>
        <w:tc>
          <w:tcPr>
            <w:tcW w:w="3827" w:type="dxa"/>
          </w:tcPr>
          <w:p w:rsidRPr="0002470E" w:rsidR="0002470E" w:rsidP="0002470E" w:rsidRDefault="0002470E" w14:paraId="6F789E93" w14:textId="5F7F2B06">
            <w:pPr>
              <w:pStyle w:val="ListParagraph"/>
              <w:numPr>
                <w:ilvl w:val="0"/>
                <w:numId w:val="46"/>
              </w:numPr>
              <w:spacing w:after="160" w:line="259" w:lineRule="auto"/>
              <w:rPr>
                <w:rFonts w:cs="Arial"/>
                <w:bCs/>
                <w:sz w:val="20"/>
              </w:rPr>
            </w:pPr>
            <w:r w:rsidRPr="0002470E">
              <w:rPr>
                <w:rFonts w:cs="Arial"/>
                <w:bCs/>
                <w:sz w:val="20"/>
              </w:rPr>
              <w:t>Clarifies the scope of Borderline cases (reg. 40 (b)(v)</w:t>
            </w:r>
            <w:r>
              <w:rPr>
                <w:rFonts w:cs="Arial"/>
                <w:bCs/>
                <w:sz w:val="20"/>
              </w:rPr>
              <w:t>).</w:t>
            </w:r>
          </w:p>
        </w:tc>
      </w:tr>
      <w:tr w:rsidR="0002470E" w:rsidTr="008F2463" w14:paraId="3173EC2C" w14:textId="77777777">
        <w:tc>
          <w:tcPr>
            <w:tcW w:w="988" w:type="dxa"/>
          </w:tcPr>
          <w:p w:rsidR="0002470E" w:rsidP="0002470E" w:rsidRDefault="0002470E" w14:paraId="2503A543" w14:textId="7C8EC64D">
            <w:pPr>
              <w:rPr>
                <w:rFonts w:ascii="Calibri" w:hAnsi="Calibri" w:cs="Arial"/>
              </w:rPr>
            </w:pPr>
            <w:r>
              <w:rPr>
                <w:rFonts w:ascii="Calibri" w:hAnsi="Calibri" w:cs="Arial"/>
              </w:rPr>
              <w:t>2 01</w:t>
            </w:r>
          </w:p>
        </w:tc>
        <w:tc>
          <w:tcPr>
            <w:tcW w:w="3118" w:type="dxa"/>
          </w:tcPr>
          <w:p w:rsidR="0002470E" w:rsidP="0002470E" w:rsidRDefault="0002470E" w14:paraId="17E7D1BC" w14:textId="796E3BF6">
            <w:pPr>
              <w:rPr>
                <w:rFonts w:ascii="Calibri" w:hAnsi="Calibri" w:cs="Arial"/>
              </w:rPr>
            </w:pPr>
            <w:r>
              <w:rPr>
                <w:rFonts w:ascii="Calibri" w:hAnsi="Calibri" w:cs="Arial"/>
              </w:rPr>
              <w:t xml:space="preserve">Quality </w:t>
            </w:r>
            <w:r w:rsidR="0037456E">
              <w:rPr>
                <w:rFonts w:ascii="Calibri" w:hAnsi="Calibri" w:cs="Arial"/>
              </w:rPr>
              <w:t>Officer</w:t>
            </w:r>
          </w:p>
        </w:tc>
        <w:tc>
          <w:tcPr>
            <w:tcW w:w="1701" w:type="dxa"/>
          </w:tcPr>
          <w:p w:rsidR="0002470E" w:rsidP="0002470E" w:rsidRDefault="0002470E" w14:paraId="3365DD55" w14:textId="03CB5B9C">
            <w:pPr>
              <w:rPr>
                <w:rFonts w:ascii="Calibri" w:hAnsi="Calibri" w:cs="Arial"/>
              </w:rPr>
            </w:pPr>
            <w:r>
              <w:rPr>
                <w:rFonts w:ascii="Calibri" w:hAnsi="Calibri" w:cs="Arial"/>
              </w:rPr>
              <w:t>Oct 2010, Housekeeping.</w:t>
            </w:r>
          </w:p>
        </w:tc>
        <w:tc>
          <w:tcPr>
            <w:tcW w:w="3827" w:type="dxa"/>
          </w:tcPr>
          <w:p w:rsidRPr="0002470E" w:rsidR="0002470E" w:rsidP="0002470E" w:rsidRDefault="0002470E" w14:paraId="65E8DD05" w14:textId="52F6AAF4">
            <w:pPr>
              <w:pStyle w:val="ListParagraph"/>
              <w:numPr>
                <w:ilvl w:val="0"/>
                <w:numId w:val="46"/>
              </w:numPr>
              <w:spacing w:after="160" w:line="259" w:lineRule="auto"/>
              <w:rPr>
                <w:rFonts w:cs="Arial"/>
                <w:bCs/>
                <w:sz w:val="20"/>
              </w:rPr>
            </w:pPr>
            <w:r w:rsidRPr="0002470E">
              <w:rPr>
                <w:rFonts w:cs="Arial"/>
                <w:bCs/>
                <w:sz w:val="20"/>
              </w:rPr>
              <w:t>Updates the code with reference to the new committee structure</w:t>
            </w:r>
            <w:r>
              <w:rPr>
                <w:rFonts w:cs="Arial"/>
                <w:bCs/>
                <w:sz w:val="20"/>
              </w:rPr>
              <w:t>.</w:t>
            </w:r>
          </w:p>
        </w:tc>
      </w:tr>
      <w:tr w:rsidR="0002470E" w:rsidTr="008F2463" w14:paraId="0F8A3116" w14:textId="77777777">
        <w:tc>
          <w:tcPr>
            <w:tcW w:w="988" w:type="dxa"/>
          </w:tcPr>
          <w:p w:rsidR="0002470E" w:rsidP="0002470E" w:rsidRDefault="0002470E" w14:paraId="61035BA7" w14:textId="0E4F358B">
            <w:pPr>
              <w:rPr>
                <w:rFonts w:ascii="Calibri" w:hAnsi="Calibri" w:cs="Arial"/>
              </w:rPr>
            </w:pPr>
            <w:r>
              <w:rPr>
                <w:rFonts w:ascii="Calibri" w:hAnsi="Calibri" w:cs="Arial"/>
              </w:rPr>
              <w:lastRenderedPageBreak/>
              <w:t>2 00</w:t>
            </w:r>
          </w:p>
        </w:tc>
        <w:tc>
          <w:tcPr>
            <w:tcW w:w="3118" w:type="dxa"/>
          </w:tcPr>
          <w:p w:rsidR="0002470E" w:rsidP="0002470E" w:rsidRDefault="0002470E" w14:paraId="58DFFE44" w14:textId="159A64E9">
            <w:pPr>
              <w:rPr>
                <w:rFonts w:ascii="Calibri" w:hAnsi="Calibri" w:cs="Arial"/>
              </w:rPr>
            </w:pPr>
            <w:r>
              <w:rPr>
                <w:rFonts w:ascii="Calibri" w:hAnsi="Calibri" w:cs="Arial"/>
              </w:rPr>
              <w:t xml:space="preserve">Quality </w:t>
            </w:r>
            <w:r w:rsidR="0037456E">
              <w:rPr>
                <w:rFonts w:ascii="Calibri" w:hAnsi="Calibri" w:cs="Arial"/>
              </w:rPr>
              <w:t>Officer</w:t>
            </w:r>
          </w:p>
        </w:tc>
        <w:tc>
          <w:tcPr>
            <w:tcW w:w="1701" w:type="dxa"/>
          </w:tcPr>
          <w:p w:rsidR="0002470E" w:rsidP="0002470E" w:rsidRDefault="0002470E" w14:paraId="242A666C" w14:textId="2CC06382">
            <w:pPr>
              <w:rPr>
                <w:rFonts w:ascii="Calibri" w:hAnsi="Calibri" w:cs="Arial"/>
              </w:rPr>
            </w:pPr>
            <w:r>
              <w:rPr>
                <w:rFonts w:ascii="Calibri" w:hAnsi="Calibri" w:cs="Arial"/>
              </w:rPr>
              <w:t>Oct 2009, Housekeeping.</w:t>
            </w:r>
          </w:p>
        </w:tc>
        <w:tc>
          <w:tcPr>
            <w:tcW w:w="3827" w:type="dxa"/>
          </w:tcPr>
          <w:p w:rsidRPr="0002470E" w:rsidR="0002470E" w:rsidP="0002470E" w:rsidRDefault="0002470E" w14:paraId="0D3EE9B9" w14:textId="77777777">
            <w:pPr>
              <w:pStyle w:val="ListParagraph"/>
              <w:numPr>
                <w:ilvl w:val="0"/>
                <w:numId w:val="46"/>
              </w:numPr>
              <w:rPr>
                <w:rFonts w:cs="Arial"/>
                <w:bCs/>
                <w:sz w:val="20"/>
              </w:rPr>
            </w:pPr>
            <w:r w:rsidRPr="0002470E">
              <w:rPr>
                <w:rFonts w:cs="Arial"/>
                <w:bCs/>
                <w:sz w:val="20"/>
              </w:rPr>
              <w:t>Re-orders the Regulations to better reflect the student lifecycle, beginning with programme and modules and moving from admissions through progression to notification of results.</w:t>
            </w:r>
          </w:p>
          <w:p w:rsidRPr="0002470E" w:rsidR="0002470E" w:rsidP="0002470E" w:rsidRDefault="0002470E" w14:paraId="41990D30" w14:textId="35557FDA">
            <w:pPr>
              <w:pStyle w:val="ListParagraph"/>
              <w:numPr>
                <w:ilvl w:val="0"/>
                <w:numId w:val="46"/>
              </w:numPr>
              <w:rPr>
                <w:rFonts w:cs="Arial"/>
                <w:bCs/>
                <w:sz w:val="20"/>
              </w:rPr>
            </w:pPr>
            <w:r w:rsidRPr="0002470E">
              <w:rPr>
                <w:rFonts w:cs="Arial"/>
                <w:bCs/>
                <w:sz w:val="20"/>
              </w:rPr>
              <w:t>Clarity of language throughout and notes (which do not form part of the Regulations)</w:t>
            </w:r>
            <w:r>
              <w:rPr>
                <w:rFonts w:cs="Arial"/>
                <w:bCs/>
                <w:sz w:val="20"/>
              </w:rPr>
              <w:t>.</w:t>
            </w:r>
          </w:p>
          <w:p w:rsidRPr="0002470E" w:rsidR="0002470E" w:rsidP="0002470E" w:rsidRDefault="0002470E" w14:paraId="279BC002" w14:textId="2C16AD6E">
            <w:pPr>
              <w:pStyle w:val="ListParagraph"/>
              <w:numPr>
                <w:ilvl w:val="0"/>
                <w:numId w:val="46"/>
              </w:numPr>
              <w:rPr>
                <w:rFonts w:cs="Arial"/>
                <w:bCs/>
                <w:sz w:val="20"/>
              </w:rPr>
            </w:pPr>
            <w:r w:rsidRPr="0002470E">
              <w:rPr>
                <w:rFonts w:cs="Arial"/>
                <w:bCs/>
                <w:sz w:val="20"/>
              </w:rPr>
              <w:t>Removes references to the withdrawal of programmes and modules</w:t>
            </w:r>
            <w:r>
              <w:rPr>
                <w:rFonts w:cs="Arial"/>
                <w:bCs/>
                <w:sz w:val="20"/>
              </w:rPr>
              <w:t>.</w:t>
            </w:r>
          </w:p>
          <w:p w:rsidRPr="0002470E" w:rsidR="0002470E" w:rsidP="0002470E" w:rsidRDefault="0002470E" w14:paraId="09A81069" w14:textId="073CEE55">
            <w:pPr>
              <w:pStyle w:val="ListParagraph"/>
              <w:numPr>
                <w:ilvl w:val="0"/>
                <w:numId w:val="46"/>
              </w:numPr>
              <w:rPr>
                <w:rFonts w:cs="Arial"/>
                <w:bCs/>
                <w:sz w:val="20"/>
              </w:rPr>
            </w:pPr>
            <w:r w:rsidRPr="0002470E">
              <w:rPr>
                <w:rFonts w:cs="Arial"/>
                <w:bCs/>
                <w:sz w:val="20"/>
              </w:rPr>
              <w:t>Clarifies the responsibilities of the Mitigating Circumstances Committees and the Module and Programme Boards (reg. 25)</w:t>
            </w:r>
            <w:r>
              <w:rPr>
                <w:rFonts w:cs="Arial"/>
                <w:bCs/>
                <w:sz w:val="20"/>
              </w:rPr>
              <w:t>.</w:t>
            </w:r>
          </w:p>
        </w:tc>
      </w:tr>
      <w:tr w:rsidR="0002470E" w:rsidTr="008F2463" w14:paraId="345D26FF" w14:textId="77777777">
        <w:tc>
          <w:tcPr>
            <w:tcW w:w="988" w:type="dxa"/>
          </w:tcPr>
          <w:p w:rsidR="0002470E" w:rsidP="0002470E" w:rsidRDefault="0002470E" w14:paraId="45B89A10" w14:textId="14F5B31C">
            <w:pPr>
              <w:rPr>
                <w:rFonts w:ascii="Calibri" w:hAnsi="Calibri" w:cs="Arial"/>
              </w:rPr>
            </w:pPr>
            <w:r>
              <w:rPr>
                <w:rFonts w:ascii="Calibri" w:hAnsi="Calibri" w:cs="Arial"/>
              </w:rPr>
              <w:t>1 03</w:t>
            </w:r>
          </w:p>
        </w:tc>
        <w:tc>
          <w:tcPr>
            <w:tcW w:w="3118" w:type="dxa"/>
          </w:tcPr>
          <w:p w:rsidR="0002470E" w:rsidP="0002470E" w:rsidRDefault="0002470E" w14:paraId="55FB2FDA" w14:textId="02C1F682">
            <w:pPr>
              <w:rPr>
                <w:rFonts w:ascii="Calibri" w:hAnsi="Calibri" w:cs="Arial"/>
              </w:rPr>
            </w:pPr>
            <w:r>
              <w:rPr>
                <w:rFonts w:ascii="Calibri" w:hAnsi="Calibri" w:cs="Arial"/>
              </w:rPr>
              <w:t xml:space="preserve">Quality </w:t>
            </w:r>
            <w:r w:rsidR="0037456E">
              <w:rPr>
                <w:rFonts w:ascii="Calibri" w:hAnsi="Calibri" w:cs="Arial"/>
              </w:rPr>
              <w:t>Officer</w:t>
            </w:r>
          </w:p>
        </w:tc>
        <w:tc>
          <w:tcPr>
            <w:tcW w:w="1701" w:type="dxa"/>
          </w:tcPr>
          <w:p w:rsidR="0002470E" w:rsidP="0002470E" w:rsidRDefault="0002470E" w14:paraId="2067A872" w14:textId="7E83CB48">
            <w:pPr>
              <w:rPr>
                <w:rFonts w:ascii="Calibri" w:hAnsi="Calibri" w:cs="Arial"/>
              </w:rPr>
            </w:pPr>
            <w:r>
              <w:rPr>
                <w:rFonts w:ascii="Calibri" w:hAnsi="Calibri" w:cs="Arial"/>
              </w:rPr>
              <w:t>March 2008, Senate.</w:t>
            </w:r>
          </w:p>
        </w:tc>
        <w:tc>
          <w:tcPr>
            <w:tcW w:w="3827" w:type="dxa"/>
          </w:tcPr>
          <w:p w:rsidRPr="0002470E" w:rsidR="0002470E" w:rsidP="0002470E" w:rsidRDefault="0002470E" w14:paraId="6B54EBCF" w14:textId="4E14FFD3">
            <w:pPr>
              <w:pStyle w:val="ListParagraph"/>
              <w:numPr>
                <w:ilvl w:val="0"/>
                <w:numId w:val="46"/>
              </w:numPr>
              <w:rPr>
                <w:rFonts w:cs="Arial"/>
                <w:bCs/>
                <w:sz w:val="20"/>
              </w:rPr>
            </w:pPr>
            <w:r w:rsidRPr="0002470E">
              <w:rPr>
                <w:rFonts w:cs="Arial"/>
                <w:bCs/>
                <w:sz w:val="20"/>
              </w:rPr>
              <w:t>Provides where a module specification requires all elements to be passed, the maximum mark to be awarded for the module in the event of an element being failed is 34 (reg. 6)</w:t>
            </w:r>
            <w:r>
              <w:rPr>
                <w:rFonts w:cs="Arial"/>
                <w:bCs/>
                <w:sz w:val="20"/>
              </w:rPr>
              <w:t>.</w:t>
            </w:r>
          </w:p>
          <w:p w:rsidRPr="0002470E" w:rsidR="0002470E" w:rsidP="0002470E" w:rsidRDefault="0002470E" w14:paraId="43B5E69E" w14:textId="46277604">
            <w:pPr>
              <w:pStyle w:val="ListParagraph"/>
              <w:numPr>
                <w:ilvl w:val="0"/>
                <w:numId w:val="46"/>
              </w:numPr>
              <w:rPr>
                <w:rFonts w:cs="Arial"/>
                <w:bCs/>
                <w:sz w:val="20"/>
              </w:rPr>
            </w:pPr>
            <w:r w:rsidRPr="0002470E">
              <w:rPr>
                <w:rFonts w:cs="Arial"/>
                <w:bCs/>
                <w:sz w:val="20"/>
              </w:rPr>
              <w:t>Makes explicit reference in the Regulations to ‘pass with mitigation’ adopting the wording approved in the code of practice on boards of examiners (QH:D2) (reg. 6)</w:t>
            </w:r>
            <w:r>
              <w:rPr>
                <w:rFonts w:cs="Arial"/>
                <w:bCs/>
                <w:sz w:val="20"/>
              </w:rPr>
              <w:t>.</w:t>
            </w:r>
            <w:r w:rsidRPr="0002470E">
              <w:rPr>
                <w:rFonts w:cs="Arial"/>
                <w:bCs/>
                <w:sz w:val="20"/>
              </w:rPr>
              <w:t xml:space="preserve"> </w:t>
            </w:r>
          </w:p>
        </w:tc>
      </w:tr>
      <w:tr w:rsidR="0002470E" w:rsidTr="008F2463" w14:paraId="2D32D3B5" w14:textId="77777777">
        <w:tc>
          <w:tcPr>
            <w:tcW w:w="988" w:type="dxa"/>
          </w:tcPr>
          <w:p w:rsidR="0002470E" w:rsidP="0002470E" w:rsidRDefault="0002470E" w14:paraId="02D02F3D" w14:textId="15A7D404">
            <w:pPr>
              <w:rPr>
                <w:rFonts w:ascii="Calibri" w:hAnsi="Calibri" w:cs="Arial"/>
              </w:rPr>
            </w:pPr>
            <w:r>
              <w:rPr>
                <w:rFonts w:ascii="Calibri" w:hAnsi="Calibri" w:cs="Arial"/>
              </w:rPr>
              <w:t>1 02</w:t>
            </w:r>
          </w:p>
        </w:tc>
        <w:tc>
          <w:tcPr>
            <w:tcW w:w="3118" w:type="dxa"/>
          </w:tcPr>
          <w:p w:rsidR="0002470E" w:rsidP="0002470E" w:rsidRDefault="0002470E" w14:paraId="07B0F009" w14:textId="1F2CE7D1">
            <w:pPr>
              <w:rPr>
                <w:rFonts w:ascii="Calibri" w:hAnsi="Calibri" w:cs="Arial"/>
              </w:rPr>
            </w:pPr>
            <w:r>
              <w:rPr>
                <w:rFonts w:ascii="Calibri" w:hAnsi="Calibri" w:cs="Arial"/>
              </w:rPr>
              <w:t xml:space="preserve">Quality </w:t>
            </w:r>
            <w:r w:rsidR="0037456E">
              <w:rPr>
                <w:rFonts w:ascii="Calibri" w:hAnsi="Calibri" w:cs="Arial"/>
              </w:rPr>
              <w:t>Officer</w:t>
            </w:r>
          </w:p>
        </w:tc>
        <w:tc>
          <w:tcPr>
            <w:tcW w:w="1701" w:type="dxa"/>
          </w:tcPr>
          <w:p w:rsidR="0002470E" w:rsidP="0002470E" w:rsidRDefault="0002470E" w14:paraId="29F53794" w14:textId="696A2593">
            <w:pPr>
              <w:rPr>
                <w:rFonts w:ascii="Calibri" w:hAnsi="Calibri" w:cs="Arial"/>
              </w:rPr>
            </w:pPr>
            <w:r>
              <w:rPr>
                <w:rFonts w:ascii="Calibri" w:hAnsi="Calibri" w:cs="Arial"/>
              </w:rPr>
              <w:t>March 2008, Senate.</w:t>
            </w:r>
          </w:p>
        </w:tc>
        <w:tc>
          <w:tcPr>
            <w:tcW w:w="3827" w:type="dxa"/>
          </w:tcPr>
          <w:p w:rsidRPr="0002470E" w:rsidR="0002470E" w:rsidP="0002470E" w:rsidRDefault="0002470E" w14:paraId="52560894" w14:textId="614956D2">
            <w:pPr>
              <w:pStyle w:val="ListParagraph"/>
              <w:numPr>
                <w:ilvl w:val="0"/>
                <w:numId w:val="46"/>
              </w:numPr>
              <w:rPr>
                <w:rFonts w:cs="Arial"/>
                <w:bCs/>
                <w:sz w:val="20"/>
              </w:rPr>
            </w:pPr>
            <w:r w:rsidRPr="0002470E">
              <w:rPr>
                <w:rFonts w:cs="Arial"/>
                <w:bCs/>
                <w:sz w:val="20"/>
              </w:rPr>
              <w:t xml:space="preserve">Preliminary Certificate stage introduced for </w:t>
            </w:r>
            <w:proofErr w:type="spellStart"/>
            <w:r w:rsidRPr="0002470E">
              <w:rPr>
                <w:rFonts w:cs="Arial"/>
                <w:bCs/>
                <w:sz w:val="20"/>
              </w:rPr>
              <w:t>Fds</w:t>
            </w:r>
            <w:proofErr w:type="spellEnd"/>
            <w:r w:rsidRPr="0002470E">
              <w:rPr>
                <w:rFonts w:cs="Arial"/>
                <w:bCs/>
                <w:sz w:val="20"/>
              </w:rPr>
              <w:t xml:space="preserve"> comparable with the Honours degree Regulations (QH:B4) including a new interim award, the Foundation Certificate in HE (regs. 8, 9(a), 22(b), 24, 29(c), 32(a)(iii), 33(a), 34(a))</w:t>
            </w:r>
            <w:r>
              <w:rPr>
                <w:rFonts w:cs="Arial"/>
                <w:bCs/>
                <w:sz w:val="20"/>
              </w:rPr>
              <w:t>.</w:t>
            </w:r>
          </w:p>
          <w:p w:rsidRPr="0002470E" w:rsidR="0002470E" w:rsidP="0002470E" w:rsidRDefault="0002470E" w14:paraId="4993FF6A" w14:textId="5594B07F">
            <w:pPr>
              <w:pStyle w:val="ListParagraph"/>
              <w:numPr>
                <w:ilvl w:val="0"/>
                <w:numId w:val="46"/>
              </w:numPr>
              <w:rPr>
                <w:rFonts w:cs="Arial"/>
                <w:bCs/>
                <w:sz w:val="20"/>
              </w:rPr>
            </w:pPr>
            <w:r w:rsidRPr="0002470E">
              <w:rPr>
                <w:rFonts w:cs="Arial"/>
                <w:bCs/>
                <w:sz w:val="20"/>
              </w:rPr>
              <w:t>Revision of evidential requirements following intercalation on grounds of risk (reg 26)</w:t>
            </w:r>
            <w:r>
              <w:rPr>
                <w:rFonts w:cs="Arial"/>
                <w:bCs/>
                <w:sz w:val="20"/>
              </w:rPr>
              <w:t>.</w:t>
            </w:r>
          </w:p>
          <w:p w:rsidRPr="0002470E" w:rsidR="0002470E" w:rsidP="0002470E" w:rsidRDefault="0002470E" w14:paraId="4DBA63B1" w14:textId="4443DBCB">
            <w:pPr>
              <w:pStyle w:val="ListParagraph"/>
              <w:numPr>
                <w:ilvl w:val="0"/>
                <w:numId w:val="46"/>
              </w:numPr>
              <w:rPr>
                <w:rFonts w:cs="Arial"/>
                <w:bCs/>
                <w:sz w:val="20"/>
              </w:rPr>
            </w:pPr>
            <w:r w:rsidRPr="0002470E">
              <w:rPr>
                <w:rFonts w:cs="Arial"/>
                <w:bCs/>
                <w:sz w:val="20"/>
              </w:rPr>
              <w:t>Replace references to Graduate Research Committee with Research Degrees Committee</w:t>
            </w:r>
            <w:r>
              <w:rPr>
                <w:rFonts w:cs="Arial"/>
                <w:bCs/>
                <w:sz w:val="20"/>
              </w:rPr>
              <w:t>.</w:t>
            </w:r>
          </w:p>
          <w:p w:rsidRPr="0002470E" w:rsidR="0002470E" w:rsidP="0002470E" w:rsidRDefault="0002470E" w14:paraId="3F61FCFA" w14:textId="7A53C48C">
            <w:pPr>
              <w:pStyle w:val="ListParagraph"/>
              <w:numPr>
                <w:ilvl w:val="0"/>
                <w:numId w:val="46"/>
              </w:numPr>
              <w:rPr>
                <w:rFonts w:cs="Arial"/>
                <w:bCs/>
                <w:sz w:val="20"/>
              </w:rPr>
            </w:pPr>
            <w:r w:rsidRPr="0002470E">
              <w:rPr>
                <w:rFonts w:cs="Arial"/>
                <w:bCs/>
                <w:sz w:val="20"/>
              </w:rPr>
              <w:t>Remove references to Academic Approvals Committee</w:t>
            </w:r>
            <w:r>
              <w:rPr>
                <w:rFonts w:cs="Arial"/>
                <w:bCs/>
                <w:sz w:val="20"/>
              </w:rPr>
              <w:t>.</w:t>
            </w:r>
          </w:p>
        </w:tc>
      </w:tr>
      <w:tr w:rsidR="0002470E" w:rsidTr="008F2463" w14:paraId="29900456" w14:textId="77777777">
        <w:tc>
          <w:tcPr>
            <w:tcW w:w="988" w:type="dxa"/>
          </w:tcPr>
          <w:p w:rsidR="0002470E" w:rsidP="0002470E" w:rsidRDefault="0002470E" w14:paraId="29D467C9" w14:textId="0FED7DF6">
            <w:pPr>
              <w:rPr>
                <w:rFonts w:ascii="Calibri" w:hAnsi="Calibri" w:cs="Arial"/>
              </w:rPr>
            </w:pPr>
            <w:r>
              <w:rPr>
                <w:rFonts w:ascii="Calibri" w:hAnsi="Calibri" w:cs="Arial"/>
              </w:rPr>
              <w:t>1 01</w:t>
            </w:r>
          </w:p>
        </w:tc>
        <w:tc>
          <w:tcPr>
            <w:tcW w:w="3118" w:type="dxa"/>
          </w:tcPr>
          <w:p w:rsidR="0002470E" w:rsidP="0002470E" w:rsidRDefault="0002470E" w14:paraId="549E5A0B" w14:textId="4AAFE589">
            <w:pPr>
              <w:rPr>
                <w:rFonts w:ascii="Calibri" w:hAnsi="Calibri" w:cs="Arial"/>
              </w:rPr>
            </w:pPr>
            <w:r>
              <w:rPr>
                <w:rFonts w:ascii="Calibri" w:hAnsi="Calibri" w:cs="Arial"/>
              </w:rPr>
              <w:t xml:space="preserve">Quality </w:t>
            </w:r>
            <w:r w:rsidR="0037456E">
              <w:rPr>
                <w:rFonts w:ascii="Calibri" w:hAnsi="Calibri" w:cs="Arial"/>
              </w:rPr>
              <w:t>Officer</w:t>
            </w:r>
          </w:p>
        </w:tc>
        <w:tc>
          <w:tcPr>
            <w:tcW w:w="1701" w:type="dxa"/>
          </w:tcPr>
          <w:p w:rsidR="0002470E" w:rsidP="0002470E" w:rsidRDefault="0002470E" w14:paraId="59F13189" w14:textId="157A3051">
            <w:pPr>
              <w:rPr>
                <w:rFonts w:ascii="Calibri" w:hAnsi="Calibri" w:cs="Arial"/>
              </w:rPr>
            </w:pPr>
            <w:r>
              <w:rPr>
                <w:rFonts w:ascii="Calibri" w:hAnsi="Calibri" w:cs="Arial"/>
              </w:rPr>
              <w:t>March 2008, Housekeeping.</w:t>
            </w:r>
          </w:p>
        </w:tc>
        <w:tc>
          <w:tcPr>
            <w:tcW w:w="3827" w:type="dxa"/>
          </w:tcPr>
          <w:p w:rsidRPr="0002470E" w:rsidR="0002470E" w:rsidP="0002470E" w:rsidRDefault="0002470E" w14:paraId="467A57AD" w14:textId="609D9DB2">
            <w:pPr>
              <w:pStyle w:val="ListParagraph"/>
              <w:numPr>
                <w:ilvl w:val="0"/>
                <w:numId w:val="46"/>
              </w:numPr>
              <w:rPr>
                <w:rFonts w:cs="Arial"/>
                <w:bCs/>
                <w:sz w:val="20"/>
              </w:rPr>
            </w:pPr>
            <w:r w:rsidRPr="0002470E">
              <w:rPr>
                <w:rFonts w:cs="Arial"/>
                <w:bCs/>
                <w:sz w:val="20"/>
              </w:rPr>
              <w:t>Definition of compensation (regs. 6(j), 31(a), 32(c))</w:t>
            </w:r>
            <w:r>
              <w:rPr>
                <w:rFonts w:cs="Arial"/>
                <w:bCs/>
                <w:sz w:val="20"/>
              </w:rPr>
              <w:t>.</w:t>
            </w:r>
          </w:p>
          <w:p w:rsidRPr="0002470E" w:rsidR="0002470E" w:rsidP="0002470E" w:rsidRDefault="0002470E" w14:paraId="150630EF" w14:textId="599913E8">
            <w:pPr>
              <w:pStyle w:val="ListParagraph"/>
              <w:numPr>
                <w:ilvl w:val="0"/>
                <w:numId w:val="46"/>
              </w:numPr>
              <w:rPr>
                <w:rFonts w:cs="Arial"/>
                <w:bCs/>
                <w:sz w:val="20"/>
              </w:rPr>
            </w:pPr>
            <w:r w:rsidRPr="0002470E">
              <w:rPr>
                <w:rFonts w:cs="Arial"/>
                <w:bCs/>
                <w:sz w:val="20"/>
              </w:rPr>
              <w:t xml:space="preserve">Definition of referral (reg. 32(d)). </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02720F" w:rsidRDefault="0002720F" w:rsidP="00B93213">
      <w:pPr>
        <w:spacing w:after="0" w:line="240" w:lineRule="auto"/>
      </w:pPr>
      <w:r>
        <w:separator/>
      </w:r>
    </w:p>
  </w:endnote>
  <w:endnote w:type="continuationSeparator" w:id="0">
    <w:p w14:paraId="129CFAB1" w14:textId="77777777" w:rsidR="0002720F" w:rsidRDefault="0002720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2BFE99A" w:rsidR="0002720F" w:rsidRDefault="0002720F" w:rsidP="001F2BED">
        <w:pPr>
          <w:pStyle w:val="Footer"/>
          <w:rPr>
            <w:sz w:val="18"/>
            <w:szCs w:val="18"/>
          </w:rPr>
        </w:pPr>
        <w:r>
          <w:rPr>
            <w:sz w:val="18"/>
            <w:szCs w:val="18"/>
          </w:rPr>
          <w:t>Foundation</w:t>
        </w:r>
        <w:r w:rsidRPr="00622221">
          <w:rPr>
            <w:sz w:val="18"/>
            <w:szCs w:val="18"/>
          </w:rPr>
          <w:t xml:space="preserve"> Degrees</w:t>
        </w:r>
      </w:p>
    </w:sdtContent>
  </w:sdt>
  <w:sdt>
    <w:sdtPr>
      <w:rPr>
        <w:sz w:val="18"/>
        <w:szCs w:val="18"/>
      </w:rPr>
      <w:id w:val="-933977766"/>
      <w:lock w:val="sdtLocked"/>
      <w:placeholder>
        <w:docPart w:val="B8DAD9981C7546E2B1C618FD55696EDF"/>
      </w:placeholder>
      <w:text/>
    </w:sdtPr>
    <w:sdtEndPr/>
    <w:sdtContent>
      <w:p w14:paraId="0027C0DF" w14:textId="3E2E4D1F" w:rsidR="0002720F" w:rsidRDefault="0002720F" w:rsidP="001F2BED">
        <w:pPr>
          <w:pStyle w:val="Footer"/>
          <w:rPr>
            <w:sz w:val="18"/>
            <w:szCs w:val="18"/>
          </w:rPr>
        </w:pPr>
        <w:r>
          <w:rPr>
            <w:sz w:val="18"/>
            <w:szCs w:val="18"/>
          </w:rPr>
          <w:t>Quality Support Service/</w:t>
        </w:r>
        <w:r w:rsidR="00C1004C">
          <w:rPr>
            <w:sz w:val="18"/>
            <w:szCs w:val="18"/>
          </w:rPr>
          <w:t>Academic</w:t>
        </w:r>
        <w:r>
          <w:rPr>
            <w:sz w:val="18"/>
            <w:szCs w:val="18"/>
          </w:rPr>
          <w:t xml:space="preserve"> Services</w:t>
        </w:r>
      </w:p>
    </w:sdtContent>
  </w:sdt>
  <w:p w14:paraId="00C2D5D0" w14:textId="4A1A50F9" w:rsidR="0002720F" w:rsidRPr="00364621" w:rsidRDefault="00906A04"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02720F">
          <w:rPr>
            <w:sz w:val="18"/>
            <w:szCs w:val="18"/>
          </w:rPr>
          <w:t>V2-</w:t>
        </w:r>
        <w:r w:rsidR="007971DF">
          <w:rPr>
            <w:sz w:val="18"/>
            <w:szCs w:val="18"/>
          </w:rPr>
          <w:t>20</w:t>
        </w:r>
        <w:r w:rsidR="0002720F">
          <w:rPr>
            <w:sz w:val="18"/>
            <w:szCs w:val="18"/>
          </w:rPr>
          <w:t xml:space="preserve">, </w:t>
        </w:r>
        <w:r w:rsidR="000A39B4">
          <w:rPr>
            <w:sz w:val="18"/>
            <w:szCs w:val="18"/>
          </w:rPr>
          <w:t>August</w:t>
        </w:r>
        <w:r w:rsidR="0002720F">
          <w:rPr>
            <w:sz w:val="18"/>
            <w:szCs w:val="18"/>
          </w:rPr>
          <w:t xml:space="preserve"> 202</w:t>
        </w:r>
        <w:r w:rsidR="007971DF">
          <w:rPr>
            <w:sz w:val="18"/>
            <w:szCs w:val="18"/>
          </w:rPr>
          <w:t>3</w:t>
        </w:r>
      </w:sdtContent>
    </w:sdt>
    <w:r w:rsidR="0002720F">
      <w:rPr>
        <w:sz w:val="18"/>
        <w:szCs w:val="18"/>
      </w:rPr>
      <w:tab/>
    </w:r>
    <w:r w:rsidR="0002720F">
      <w:rPr>
        <w:sz w:val="18"/>
        <w:szCs w:val="18"/>
      </w:rPr>
      <w:tab/>
    </w:r>
    <w:sdt>
      <w:sdtPr>
        <w:id w:val="-1592310296"/>
        <w:docPartObj>
          <w:docPartGallery w:val="Page Numbers (Bottom of Page)"/>
          <w:docPartUnique/>
        </w:docPartObj>
      </w:sdtPr>
      <w:sdtEndPr>
        <w:rPr>
          <w:noProof/>
          <w:sz w:val="18"/>
          <w:szCs w:val="18"/>
        </w:rPr>
      </w:sdtEndPr>
      <w:sdtContent>
        <w:r w:rsidR="0002720F" w:rsidRPr="00BE2156">
          <w:rPr>
            <w:sz w:val="18"/>
            <w:szCs w:val="18"/>
          </w:rPr>
          <w:fldChar w:fldCharType="begin"/>
        </w:r>
        <w:r w:rsidR="0002720F" w:rsidRPr="00BE2156">
          <w:rPr>
            <w:sz w:val="18"/>
            <w:szCs w:val="18"/>
          </w:rPr>
          <w:instrText xml:space="preserve"> PAGE   \* MERGEFORMAT </w:instrText>
        </w:r>
        <w:r w:rsidR="0002720F" w:rsidRPr="00BE2156">
          <w:rPr>
            <w:sz w:val="18"/>
            <w:szCs w:val="18"/>
          </w:rPr>
          <w:fldChar w:fldCharType="separate"/>
        </w:r>
        <w:r w:rsidR="00CD49AD">
          <w:rPr>
            <w:noProof/>
            <w:sz w:val="18"/>
            <w:szCs w:val="18"/>
          </w:rPr>
          <w:t>11</w:t>
        </w:r>
        <w:r w:rsidR="0002720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02720F" w:rsidRPr="00D92F00" w:rsidRDefault="0002720F"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02720F" w:rsidRDefault="0002720F" w:rsidP="00B93213">
      <w:pPr>
        <w:spacing w:after="0" w:line="240" w:lineRule="auto"/>
      </w:pPr>
      <w:r>
        <w:separator/>
      </w:r>
    </w:p>
  </w:footnote>
  <w:footnote w:type="continuationSeparator" w:id="0">
    <w:p w14:paraId="2BB80216" w14:textId="77777777" w:rsidR="0002720F" w:rsidRDefault="0002720F"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02720F" w:rsidRDefault="0002720F">
    <w:pPr>
      <w:pStyle w:val="Header"/>
    </w:pPr>
  </w:p>
  <w:p w14:paraId="02C2A5AC" w14:textId="77777777" w:rsidR="0002720F" w:rsidRDefault="0002720F">
    <w:pPr>
      <w:pStyle w:val="Header"/>
    </w:pPr>
  </w:p>
  <w:p w14:paraId="005A5D7A" w14:textId="77777777" w:rsidR="0002720F" w:rsidRDefault="00027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02720F" w:rsidRDefault="0002720F">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269"/>
    <w:multiLevelType w:val="hybridMultilevel"/>
    <w:tmpl w:val="F7D09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512CFE"/>
    <w:multiLevelType w:val="hybridMultilevel"/>
    <w:tmpl w:val="A1FAA032"/>
    <w:lvl w:ilvl="0" w:tplc="8CCA8826">
      <w:start w:val="35"/>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8E2536"/>
    <w:multiLevelType w:val="hybridMultilevel"/>
    <w:tmpl w:val="68228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AA012DF"/>
    <w:multiLevelType w:val="multilevel"/>
    <w:tmpl w:val="451001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CF80FCF"/>
    <w:multiLevelType w:val="hybridMultilevel"/>
    <w:tmpl w:val="9F9EF72E"/>
    <w:lvl w:ilvl="0" w:tplc="08090001">
      <w:start w:val="1"/>
      <w:numFmt w:val="bullet"/>
      <w:lvlText w:val=""/>
      <w:lvlJc w:val="left"/>
      <w:pPr>
        <w:ind w:left="360" w:hanging="360"/>
      </w:pPr>
      <w:rPr>
        <w:rFonts w:ascii="Symbol" w:hAnsi="Symbol" w:hint="default"/>
      </w:rPr>
    </w:lvl>
    <w:lvl w:ilvl="1" w:tplc="629C67C4">
      <w:numFmt w:val="bullet"/>
      <w:lvlText w:val="•"/>
      <w:lvlJc w:val="left"/>
      <w:pPr>
        <w:ind w:left="1440" w:hanging="72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6A15A4"/>
    <w:multiLevelType w:val="hybridMultilevel"/>
    <w:tmpl w:val="9B3A91DC"/>
    <w:lvl w:ilvl="0" w:tplc="4746A3E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6C86DB3"/>
    <w:multiLevelType w:val="hybridMultilevel"/>
    <w:tmpl w:val="7A96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E26770"/>
    <w:multiLevelType w:val="hybridMultilevel"/>
    <w:tmpl w:val="17F21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9D2A54"/>
    <w:multiLevelType w:val="hybridMultilevel"/>
    <w:tmpl w:val="11EA9C6E"/>
    <w:lvl w:ilvl="0" w:tplc="CC7A094C">
      <w:start w:val="44"/>
      <w:numFmt w:val="bullet"/>
      <w:lvlText w:val="•"/>
      <w:lvlJc w:val="left"/>
      <w:pPr>
        <w:ind w:left="72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25011"/>
    <w:multiLevelType w:val="hybridMultilevel"/>
    <w:tmpl w:val="66625DA6"/>
    <w:lvl w:ilvl="0" w:tplc="FB128F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6A615C2F"/>
    <w:multiLevelType w:val="hybridMultilevel"/>
    <w:tmpl w:val="65C48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866C42"/>
    <w:multiLevelType w:val="hybridMultilevel"/>
    <w:tmpl w:val="CB38A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F06AB3"/>
    <w:multiLevelType w:val="hybridMultilevel"/>
    <w:tmpl w:val="48CE8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8633B31"/>
    <w:multiLevelType w:val="hybridMultilevel"/>
    <w:tmpl w:val="26947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CC715C"/>
    <w:multiLevelType w:val="hybridMultilevel"/>
    <w:tmpl w:val="6F42C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463F14"/>
    <w:multiLevelType w:val="hybridMultilevel"/>
    <w:tmpl w:val="293E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3382585">
    <w:abstractNumId w:val="38"/>
  </w:num>
  <w:num w:numId="2" w16cid:durableId="1043017056">
    <w:abstractNumId w:val="5"/>
  </w:num>
  <w:num w:numId="3" w16cid:durableId="364258663">
    <w:abstractNumId w:val="34"/>
  </w:num>
  <w:num w:numId="4" w16cid:durableId="1559973392">
    <w:abstractNumId w:val="32"/>
  </w:num>
  <w:num w:numId="5" w16cid:durableId="1678846430">
    <w:abstractNumId w:val="25"/>
  </w:num>
  <w:num w:numId="6" w16cid:durableId="1701511598">
    <w:abstractNumId w:val="8"/>
  </w:num>
  <w:num w:numId="7" w16cid:durableId="987441592">
    <w:abstractNumId w:val="2"/>
  </w:num>
  <w:num w:numId="8" w16cid:durableId="828864812">
    <w:abstractNumId w:val="39"/>
  </w:num>
  <w:num w:numId="9" w16cid:durableId="2112780281">
    <w:abstractNumId w:val="31"/>
  </w:num>
  <w:num w:numId="10" w16cid:durableId="93092157">
    <w:abstractNumId w:val="15"/>
  </w:num>
  <w:num w:numId="11" w16cid:durableId="546796711">
    <w:abstractNumId w:val="12"/>
  </w:num>
  <w:num w:numId="12" w16cid:durableId="649944624">
    <w:abstractNumId w:val="26"/>
  </w:num>
  <w:num w:numId="13" w16cid:durableId="1107624632">
    <w:abstractNumId w:val="10"/>
  </w:num>
  <w:num w:numId="14" w16cid:durableId="1847014776">
    <w:abstractNumId w:val="7"/>
  </w:num>
  <w:num w:numId="15" w16cid:durableId="1281760628">
    <w:abstractNumId w:val="35"/>
  </w:num>
  <w:num w:numId="16" w16cid:durableId="250705231">
    <w:abstractNumId w:val="14"/>
  </w:num>
  <w:num w:numId="17" w16cid:durableId="1349328548">
    <w:abstractNumId w:val="30"/>
  </w:num>
  <w:num w:numId="18" w16cid:durableId="1485583146">
    <w:abstractNumId w:val="11"/>
  </w:num>
  <w:num w:numId="19" w16cid:durableId="288167161">
    <w:abstractNumId w:val="27"/>
  </w:num>
  <w:num w:numId="20" w16cid:durableId="589898991">
    <w:abstractNumId w:val="17"/>
  </w:num>
  <w:num w:numId="21" w16cid:durableId="1297755791">
    <w:abstractNumId w:val="1"/>
  </w:num>
  <w:num w:numId="22" w16cid:durableId="432751203">
    <w:abstractNumId w:val="4"/>
  </w:num>
  <w:num w:numId="23" w16cid:durableId="671562771">
    <w:abstractNumId w:val="33"/>
  </w:num>
  <w:num w:numId="24" w16cid:durableId="584648607">
    <w:abstractNumId w:val="18"/>
  </w:num>
  <w:num w:numId="25" w16cid:durableId="424308110">
    <w:abstractNumId w:val="0"/>
  </w:num>
  <w:num w:numId="26" w16cid:durableId="1920476003">
    <w:abstractNumId w:val="21"/>
  </w:num>
  <w:num w:numId="27" w16cid:durableId="1072313704">
    <w:abstractNumId w:val="19"/>
  </w:num>
  <w:num w:numId="28" w16cid:durableId="1228152209">
    <w:abstractNumId w:val="23"/>
  </w:num>
  <w:num w:numId="29" w16cid:durableId="986977935">
    <w:abstractNumId w:val="3"/>
  </w:num>
  <w:num w:numId="30" w16cid:durableId="532042511">
    <w:abstractNumId w:val="6"/>
  </w:num>
  <w:num w:numId="31" w16cid:durableId="128137963">
    <w:abstractNumId w:val="16"/>
  </w:num>
  <w:num w:numId="32" w16cid:durableId="2319320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177494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332308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75276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45725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257200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90038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48780461">
    <w:abstractNumId w:val="24"/>
  </w:num>
  <w:num w:numId="40" w16cid:durableId="1068963016">
    <w:abstractNumId w:val="29"/>
  </w:num>
  <w:num w:numId="41" w16cid:durableId="1649507278">
    <w:abstractNumId w:val="28"/>
  </w:num>
  <w:num w:numId="42" w16cid:durableId="1832864713">
    <w:abstractNumId w:val="9"/>
  </w:num>
  <w:num w:numId="43" w16cid:durableId="1237589589">
    <w:abstractNumId w:val="36"/>
  </w:num>
  <w:num w:numId="44" w16cid:durableId="1416048324">
    <w:abstractNumId w:val="20"/>
  </w:num>
  <w:num w:numId="45" w16cid:durableId="843280359">
    <w:abstractNumId w:val="22"/>
  </w:num>
  <w:num w:numId="46" w16cid:durableId="1465267184">
    <w:abstractNumId w:val="13"/>
  </w:num>
  <w:num w:numId="47" w16cid:durableId="1182665879">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7168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3AC0"/>
    <w:rsid w:val="00012BE5"/>
    <w:rsid w:val="0002470E"/>
    <w:rsid w:val="0002720F"/>
    <w:rsid w:val="00027C06"/>
    <w:rsid w:val="00030B79"/>
    <w:rsid w:val="00033FAA"/>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775E"/>
    <w:rsid w:val="000A0E9B"/>
    <w:rsid w:val="000A31AA"/>
    <w:rsid w:val="000A39B4"/>
    <w:rsid w:val="000A5CC4"/>
    <w:rsid w:val="000B095F"/>
    <w:rsid w:val="000D2A3C"/>
    <w:rsid w:val="000D6F96"/>
    <w:rsid w:val="000E495E"/>
    <w:rsid w:val="000E70D3"/>
    <w:rsid w:val="000F07B2"/>
    <w:rsid w:val="000F3811"/>
    <w:rsid w:val="00100BD9"/>
    <w:rsid w:val="0010316C"/>
    <w:rsid w:val="0011063A"/>
    <w:rsid w:val="001228D6"/>
    <w:rsid w:val="00126C23"/>
    <w:rsid w:val="001343EE"/>
    <w:rsid w:val="001368F4"/>
    <w:rsid w:val="00142844"/>
    <w:rsid w:val="00147726"/>
    <w:rsid w:val="001503E4"/>
    <w:rsid w:val="00165927"/>
    <w:rsid w:val="0016743B"/>
    <w:rsid w:val="00184D3E"/>
    <w:rsid w:val="00191ACC"/>
    <w:rsid w:val="001972EE"/>
    <w:rsid w:val="001A6D5C"/>
    <w:rsid w:val="001A700C"/>
    <w:rsid w:val="001B474F"/>
    <w:rsid w:val="001B4CC8"/>
    <w:rsid w:val="001B6DD4"/>
    <w:rsid w:val="001B7178"/>
    <w:rsid w:val="001C6977"/>
    <w:rsid w:val="001D62C3"/>
    <w:rsid w:val="001E72BB"/>
    <w:rsid w:val="001E7495"/>
    <w:rsid w:val="001F10F7"/>
    <w:rsid w:val="001F15CC"/>
    <w:rsid w:val="001F2BED"/>
    <w:rsid w:val="001F3577"/>
    <w:rsid w:val="002050F8"/>
    <w:rsid w:val="0020693E"/>
    <w:rsid w:val="002203EA"/>
    <w:rsid w:val="002215F1"/>
    <w:rsid w:val="00223717"/>
    <w:rsid w:val="002261D1"/>
    <w:rsid w:val="00240BD3"/>
    <w:rsid w:val="0024277D"/>
    <w:rsid w:val="00250ECE"/>
    <w:rsid w:val="00262E43"/>
    <w:rsid w:val="00266406"/>
    <w:rsid w:val="00273BC2"/>
    <w:rsid w:val="00284A7F"/>
    <w:rsid w:val="0029153B"/>
    <w:rsid w:val="00293EB9"/>
    <w:rsid w:val="002B0483"/>
    <w:rsid w:val="002B60AD"/>
    <w:rsid w:val="002D5DF0"/>
    <w:rsid w:val="002E01C0"/>
    <w:rsid w:val="002E6FFE"/>
    <w:rsid w:val="002F36B6"/>
    <w:rsid w:val="002F4507"/>
    <w:rsid w:val="002F6127"/>
    <w:rsid w:val="00303EE6"/>
    <w:rsid w:val="0030708D"/>
    <w:rsid w:val="00321851"/>
    <w:rsid w:val="00336D44"/>
    <w:rsid w:val="00342265"/>
    <w:rsid w:val="00344D47"/>
    <w:rsid w:val="00362DA3"/>
    <w:rsid w:val="00364621"/>
    <w:rsid w:val="0037456E"/>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E747B"/>
    <w:rsid w:val="004002EB"/>
    <w:rsid w:val="00401C70"/>
    <w:rsid w:val="00410F9D"/>
    <w:rsid w:val="004150FE"/>
    <w:rsid w:val="004212E0"/>
    <w:rsid w:val="004348D1"/>
    <w:rsid w:val="00434DAA"/>
    <w:rsid w:val="00435AAE"/>
    <w:rsid w:val="0044117C"/>
    <w:rsid w:val="00443F8D"/>
    <w:rsid w:val="0044745F"/>
    <w:rsid w:val="00457569"/>
    <w:rsid w:val="0047029E"/>
    <w:rsid w:val="0048280F"/>
    <w:rsid w:val="004A651B"/>
    <w:rsid w:val="004B07CD"/>
    <w:rsid w:val="004B146F"/>
    <w:rsid w:val="004B3AE8"/>
    <w:rsid w:val="004B4973"/>
    <w:rsid w:val="004B68C6"/>
    <w:rsid w:val="004C694E"/>
    <w:rsid w:val="004E1D58"/>
    <w:rsid w:val="00501703"/>
    <w:rsid w:val="00513D59"/>
    <w:rsid w:val="005176E9"/>
    <w:rsid w:val="00525419"/>
    <w:rsid w:val="00532548"/>
    <w:rsid w:val="00542BCD"/>
    <w:rsid w:val="00543B6D"/>
    <w:rsid w:val="00544272"/>
    <w:rsid w:val="005503CC"/>
    <w:rsid w:val="00552C38"/>
    <w:rsid w:val="00557BA4"/>
    <w:rsid w:val="00560A55"/>
    <w:rsid w:val="00560E25"/>
    <w:rsid w:val="00562523"/>
    <w:rsid w:val="00562C6A"/>
    <w:rsid w:val="005668EA"/>
    <w:rsid w:val="005777F5"/>
    <w:rsid w:val="00580259"/>
    <w:rsid w:val="005819E2"/>
    <w:rsid w:val="00590316"/>
    <w:rsid w:val="00591267"/>
    <w:rsid w:val="005A08C5"/>
    <w:rsid w:val="005A6998"/>
    <w:rsid w:val="005B666F"/>
    <w:rsid w:val="005C025E"/>
    <w:rsid w:val="005C1F01"/>
    <w:rsid w:val="005C7F4B"/>
    <w:rsid w:val="005D0872"/>
    <w:rsid w:val="005D758F"/>
    <w:rsid w:val="005E0C55"/>
    <w:rsid w:val="005F305C"/>
    <w:rsid w:val="005F46D3"/>
    <w:rsid w:val="005F7C82"/>
    <w:rsid w:val="00604415"/>
    <w:rsid w:val="00615550"/>
    <w:rsid w:val="00615DF6"/>
    <w:rsid w:val="00616569"/>
    <w:rsid w:val="00617924"/>
    <w:rsid w:val="00622221"/>
    <w:rsid w:val="0062307E"/>
    <w:rsid w:val="00623634"/>
    <w:rsid w:val="00625934"/>
    <w:rsid w:val="006327E3"/>
    <w:rsid w:val="00636A25"/>
    <w:rsid w:val="0063750A"/>
    <w:rsid w:val="00640792"/>
    <w:rsid w:val="00644DAC"/>
    <w:rsid w:val="006500B5"/>
    <w:rsid w:val="006525B9"/>
    <w:rsid w:val="0065405C"/>
    <w:rsid w:val="00656B3D"/>
    <w:rsid w:val="0066060C"/>
    <w:rsid w:val="00667329"/>
    <w:rsid w:val="006701E3"/>
    <w:rsid w:val="00680727"/>
    <w:rsid w:val="00683317"/>
    <w:rsid w:val="0068721E"/>
    <w:rsid w:val="00690D34"/>
    <w:rsid w:val="006A35A2"/>
    <w:rsid w:val="006B2C42"/>
    <w:rsid w:val="006C57EC"/>
    <w:rsid w:val="006E2499"/>
    <w:rsid w:val="006F062C"/>
    <w:rsid w:val="006F0F63"/>
    <w:rsid w:val="00704FE7"/>
    <w:rsid w:val="0070794F"/>
    <w:rsid w:val="00710A5C"/>
    <w:rsid w:val="00721A18"/>
    <w:rsid w:val="00721E57"/>
    <w:rsid w:val="00723833"/>
    <w:rsid w:val="0072715E"/>
    <w:rsid w:val="00727183"/>
    <w:rsid w:val="007424DA"/>
    <w:rsid w:val="007443B1"/>
    <w:rsid w:val="00747486"/>
    <w:rsid w:val="00751C82"/>
    <w:rsid w:val="00755DC9"/>
    <w:rsid w:val="00765F84"/>
    <w:rsid w:val="007722C2"/>
    <w:rsid w:val="00773CC4"/>
    <w:rsid w:val="00781240"/>
    <w:rsid w:val="00784325"/>
    <w:rsid w:val="0079129A"/>
    <w:rsid w:val="007971DF"/>
    <w:rsid w:val="007A0277"/>
    <w:rsid w:val="007A3B4C"/>
    <w:rsid w:val="007B3005"/>
    <w:rsid w:val="007B51BA"/>
    <w:rsid w:val="007C00AC"/>
    <w:rsid w:val="007C1FEB"/>
    <w:rsid w:val="007D4234"/>
    <w:rsid w:val="007D456D"/>
    <w:rsid w:val="007E75AF"/>
    <w:rsid w:val="007F0D21"/>
    <w:rsid w:val="007F4CBD"/>
    <w:rsid w:val="007F5E30"/>
    <w:rsid w:val="008004F0"/>
    <w:rsid w:val="00801ABB"/>
    <w:rsid w:val="00801FFB"/>
    <w:rsid w:val="00822365"/>
    <w:rsid w:val="00840D65"/>
    <w:rsid w:val="00844DB0"/>
    <w:rsid w:val="00864B5A"/>
    <w:rsid w:val="0087565F"/>
    <w:rsid w:val="00875999"/>
    <w:rsid w:val="008A24D4"/>
    <w:rsid w:val="008A6779"/>
    <w:rsid w:val="008C66DF"/>
    <w:rsid w:val="008C6A78"/>
    <w:rsid w:val="008D4541"/>
    <w:rsid w:val="008E79B5"/>
    <w:rsid w:val="008F1CA5"/>
    <w:rsid w:val="008F2463"/>
    <w:rsid w:val="008F62B4"/>
    <w:rsid w:val="009020C6"/>
    <w:rsid w:val="00906A04"/>
    <w:rsid w:val="00916886"/>
    <w:rsid w:val="00936E32"/>
    <w:rsid w:val="0094561A"/>
    <w:rsid w:val="00950BA9"/>
    <w:rsid w:val="00955C59"/>
    <w:rsid w:val="00963F24"/>
    <w:rsid w:val="00965BF3"/>
    <w:rsid w:val="00966661"/>
    <w:rsid w:val="0098217A"/>
    <w:rsid w:val="0098688D"/>
    <w:rsid w:val="00997382"/>
    <w:rsid w:val="009A3345"/>
    <w:rsid w:val="009A51AD"/>
    <w:rsid w:val="009C131D"/>
    <w:rsid w:val="009C3127"/>
    <w:rsid w:val="009C3AB3"/>
    <w:rsid w:val="009C4FDE"/>
    <w:rsid w:val="009E3063"/>
    <w:rsid w:val="009E3F43"/>
    <w:rsid w:val="009E7A37"/>
    <w:rsid w:val="009F20A5"/>
    <w:rsid w:val="00A01DD0"/>
    <w:rsid w:val="00A06FB8"/>
    <w:rsid w:val="00A325C6"/>
    <w:rsid w:val="00A43969"/>
    <w:rsid w:val="00A43B28"/>
    <w:rsid w:val="00A501DE"/>
    <w:rsid w:val="00A64B92"/>
    <w:rsid w:val="00A67650"/>
    <w:rsid w:val="00A70AA4"/>
    <w:rsid w:val="00A77CAA"/>
    <w:rsid w:val="00A811AD"/>
    <w:rsid w:val="00A92FE5"/>
    <w:rsid w:val="00A94725"/>
    <w:rsid w:val="00A965E6"/>
    <w:rsid w:val="00AA0FCF"/>
    <w:rsid w:val="00AB02EF"/>
    <w:rsid w:val="00AB5284"/>
    <w:rsid w:val="00AB5DF0"/>
    <w:rsid w:val="00AB5F7C"/>
    <w:rsid w:val="00AC3B52"/>
    <w:rsid w:val="00AF48FB"/>
    <w:rsid w:val="00B1616D"/>
    <w:rsid w:val="00B206A6"/>
    <w:rsid w:val="00B230A8"/>
    <w:rsid w:val="00B23175"/>
    <w:rsid w:val="00B23C55"/>
    <w:rsid w:val="00B2407D"/>
    <w:rsid w:val="00B34018"/>
    <w:rsid w:val="00B340D9"/>
    <w:rsid w:val="00B40189"/>
    <w:rsid w:val="00B50A1E"/>
    <w:rsid w:val="00B63D21"/>
    <w:rsid w:val="00B64CE6"/>
    <w:rsid w:val="00B670F4"/>
    <w:rsid w:val="00B67349"/>
    <w:rsid w:val="00B71030"/>
    <w:rsid w:val="00B724D6"/>
    <w:rsid w:val="00B740F0"/>
    <w:rsid w:val="00B845D2"/>
    <w:rsid w:val="00B85178"/>
    <w:rsid w:val="00B91F68"/>
    <w:rsid w:val="00B93213"/>
    <w:rsid w:val="00BA6378"/>
    <w:rsid w:val="00BB08BF"/>
    <w:rsid w:val="00BB596D"/>
    <w:rsid w:val="00BD0404"/>
    <w:rsid w:val="00BD7B2D"/>
    <w:rsid w:val="00BE17CF"/>
    <w:rsid w:val="00BE196F"/>
    <w:rsid w:val="00BE2156"/>
    <w:rsid w:val="00BF176A"/>
    <w:rsid w:val="00C03F4D"/>
    <w:rsid w:val="00C1004C"/>
    <w:rsid w:val="00C23D9F"/>
    <w:rsid w:val="00C26EAA"/>
    <w:rsid w:val="00C315B3"/>
    <w:rsid w:val="00C32D24"/>
    <w:rsid w:val="00C4243B"/>
    <w:rsid w:val="00C557E3"/>
    <w:rsid w:val="00C64EEA"/>
    <w:rsid w:val="00C65652"/>
    <w:rsid w:val="00C772E4"/>
    <w:rsid w:val="00C809C2"/>
    <w:rsid w:val="00C840D6"/>
    <w:rsid w:val="00C87A9A"/>
    <w:rsid w:val="00CA0AF7"/>
    <w:rsid w:val="00CA45AF"/>
    <w:rsid w:val="00CA611C"/>
    <w:rsid w:val="00CB411E"/>
    <w:rsid w:val="00CB566C"/>
    <w:rsid w:val="00CB6FB1"/>
    <w:rsid w:val="00CD0EF5"/>
    <w:rsid w:val="00CD49AD"/>
    <w:rsid w:val="00CD7921"/>
    <w:rsid w:val="00CE07EB"/>
    <w:rsid w:val="00CE2B97"/>
    <w:rsid w:val="00CE617F"/>
    <w:rsid w:val="00CE6E0B"/>
    <w:rsid w:val="00CF7238"/>
    <w:rsid w:val="00D24747"/>
    <w:rsid w:val="00D35ED0"/>
    <w:rsid w:val="00D37442"/>
    <w:rsid w:val="00D40529"/>
    <w:rsid w:val="00D448AB"/>
    <w:rsid w:val="00D57FB2"/>
    <w:rsid w:val="00D650AF"/>
    <w:rsid w:val="00D74202"/>
    <w:rsid w:val="00D74261"/>
    <w:rsid w:val="00D758D6"/>
    <w:rsid w:val="00D75BF6"/>
    <w:rsid w:val="00D86D8F"/>
    <w:rsid w:val="00D92F00"/>
    <w:rsid w:val="00D941D5"/>
    <w:rsid w:val="00DB168D"/>
    <w:rsid w:val="00DB45F7"/>
    <w:rsid w:val="00DD5173"/>
    <w:rsid w:val="00DE0E2F"/>
    <w:rsid w:val="00DE7DE6"/>
    <w:rsid w:val="00E022A8"/>
    <w:rsid w:val="00E137B8"/>
    <w:rsid w:val="00E14979"/>
    <w:rsid w:val="00E3231D"/>
    <w:rsid w:val="00E34D40"/>
    <w:rsid w:val="00E36D4A"/>
    <w:rsid w:val="00E44F98"/>
    <w:rsid w:val="00E60912"/>
    <w:rsid w:val="00E6260F"/>
    <w:rsid w:val="00E70655"/>
    <w:rsid w:val="00E70DFD"/>
    <w:rsid w:val="00E80912"/>
    <w:rsid w:val="00E967DE"/>
    <w:rsid w:val="00EB02DF"/>
    <w:rsid w:val="00EB0FC0"/>
    <w:rsid w:val="00EB17E4"/>
    <w:rsid w:val="00EB20C7"/>
    <w:rsid w:val="00EC1599"/>
    <w:rsid w:val="00EC2CDE"/>
    <w:rsid w:val="00EC4B8F"/>
    <w:rsid w:val="00ED39EB"/>
    <w:rsid w:val="00EE7735"/>
    <w:rsid w:val="00EF4ADA"/>
    <w:rsid w:val="00EF5C31"/>
    <w:rsid w:val="00F01270"/>
    <w:rsid w:val="00F041CA"/>
    <w:rsid w:val="00F07131"/>
    <w:rsid w:val="00F07BCE"/>
    <w:rsid w:val="00F24D55"/>
    <w:rsid w:val="00F3034B"/>
    <w:rsid w:val="00F4191D"/>
    <w:rsid w:val="00F5060F"/>
    <w:rsid w:val="00F5067A"/>
    <w:rsid w:val="00F51A9B"/>
    <w:rsid w:val="00F530EA"/>
    <w:rsid w:val="00F56FEA"/>
    <w:rsid w:val="00F64F79"/>
    <w:rsid w:val="00F65878"/>
    <w:rsid w:val="00F70AE5"/>
    <w:rsid w:val="00F74467"/>
    <w:rsid w:val="00F82F67"/>
    <w:rsid w:val="00F87C0B"/>
    <w:rsid w:val="00F9136C"/>
    <w:rsid w:val="00FA4EAC"/>
    <w:rsid w:val="00FB5CFC"/>
    <w:rsid w:val="00FD53A3"/>
    <w:rsid w:val="00FD7549"/>
    <w:rsid w:val="00FE0A45"/>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C315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166319"/>
    <w:rsid w:val="00192C76"/>
    <w:rsid w:val="001F753F"/>
    <w:rsid w:val="00385545"/>
    <w:rsid w:val="00432026"/>
    <w:rsid w:val="00442214"/>
    <w:rsid w:val="00560530"/>
    <w:rsid w:val="00632E27"/>
    <w:rsid w:val="008207EE"/>
    <w:rsid w:val="008D78A9"/>
    <w:rsid w:val="008E096F"/>
    <w:rsid w:val="009439DD"/>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360BE8A3-41E7-4DB1-8213-691A3356038C}">
  <ds:schemaRefs>
    <ds:schemaRef ds:uri="http://schemas.openxmlformats.org/package/2006/metadata/core-properties"/>
    <ds:schemaRef ds:uri="http://schemas.microsoft.com/office/2006/documentManagement/types"/>
    <ds:schemaRef ds:uri="585c7e12-cd2e-474b-aebe-d6ef31f74e10"/>
    <ds:schemaRef ds:uri="ae372f39-011e-4940-9b7a-e0bb9fd919d7"/>
    <ds:schemaRef ds:uri="http://purl.org/dc/elements/1.1/"/>
    <ds:schemaRef ds:uri="http://schemas.microsoft.com/office/2006/metadata/properties"/>
    <ds:schemaRef ds:uri="d64291f4-87f7-4956-b876-984ac2769204"/>
    <ds:schemaRef ds:uri="http://schemas.microsoft.com/office/infopath/2007/PartnerControls"/>
    <ds:schemaRef ds:uri="http://purl.org/dc/terms/"/>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1DA2FA4E-8EAB-4CC2-8D0F-2CD8CBE3B7BA}">
  <ds:schemaRefs>
    <ds:schemaRef ds:uri="http://schemas.openxmlformats.org/officeDocument/2006/bibliography"/>
  </ds:schemaRefs>
</ds:datastoreItem>
</file>

<file path=customXml/itemProps5.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22</Pages>
  <Words>8222</Words>
  <Characters>46867</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Foundation Degrees v2 19 FOR SEPT 22</vt:lpstr>
    </vt:vector>
  </TitlesOfParts>
  <Company>University of Hull</Company>
  <LinksUpToDate>false</LinksUpToDate>
  <CharactersWithSpaces>54980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Degree Regs v2 20 Sept 23 COMPLETE</dc:title>
  <dc:subject>
  </dc:subject>
  <dc:creator>Katie J Skilton</dc:creator>
  <cp:keywords>
  </cp:keywords>
  <dc:description>
  </dc:description>
  <cp:lastModifiedBy>lisa tees</cp:lastModifiedBy>
  <cp:revision>31</cp:revision>
  <cp:lastPrinted>2018-01-15T16:18:00Z</cp:lastPrinted>
  <dcterms:created xsi:type="dcterms:W3CDTF">2023-01-26T10:55:00Z</dcterms:created>
  <dcterms:modified xsi:type="dcterms:W3CDTF">2023-09-11T15:24:17Z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