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6FD" w:rsidP="00D14A0D" w:rsidRDefault="004421B0" w14:paraId="4534E1A5" w14:textId="7EC98556">
      <w:pPr>
        <w:pStyle w:val="NoSpacing"/>
        <w:ind w:left="-1276" w:right="95" w:firstLine="1276"/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637A8AF" wp14:editId="72AE2D3A">
            <wp:extent cx="1888177" cy="18963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77" cy="189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FD" w:rsidP="00D206FD" w:rsidRDefault="00D206FD" w14:paraId="18C15055" w14:textId="396E334B">
      <w:pPr>
        <w:rPr>
          <w:rFonts w:ascii="Arial" w:hAnsi="Arial" w:cs="Arial"/>
        </w:rPr>
      </w:pPr>
    </w:p>
    <w:p w:rsidR="00D206FD" w:rsidP="00D206FD" w:rsidRDefault="00D206FD" w14:paraId="4B339B1B" w14:textId="7048922B">
      <w:pPr>
        <w:rPr>
          <w:rFonts w:ascii="Arial" w:hAnsi="Arial" w:cs="Arial"/>
        </w:rPr>
      </w:pPr>
    </w:p>
    <w:p w:rsidR="00D206FD" w:rsidP="00D206FD" w:rsidRDefault="00D206FD" w14:paraId="15D22690" w14:textId="06D3373C">
      <w:pPr>
        <w:rPr>
          <w:rFonts w:ascii="Arial" w:hAnsi="Arial" w:cs="Arial"/>
        </w:rPr>
      </w:pPr>
    </w:p>
    <w:p w:rsidR="00D206FD" w:rsidP="00D206FD" w:rsidRDefault="007E07E7" w14:paraId="3A1E2E4A" w14:textId="68329459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editId="10FC95A2" wp14:anchorId="00F9C4BB">
                <wp:simplePos x="0" y="0"/>
                <wp:positionH relativeFrom="margin">
                  <wp:posOffset>53975</wp:posOffset>
                </wp:positionH>
                <wp:positionV relativeFrom="paragraph">
                  <wp:posOffset>7621</wp:posOffset>
                </wp:positionV>
                <wp:extent cx="5457825" cy="2971800"/>
                <wp:effectExtent l="19050" t="19050" r="28575" b="1905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297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F1D" w:rsidP="00D206FD" w:rsidRDefault="00213F1D" w14:paraId="4207A0A8" w14:textId="77777777">
                            <w:pPr>
                              <w:pStyle w:val="Heading1"/>
                              <w:jc w:val="center"/>
                              <w:rPr>
                                <w:rFonts w:cs="Tahoma"/>
                                <w:sz w:val="48"/>
                                <w:szCs w:val="40"/>
                              </w:rPr>
                            </w:pPr>
                          </w:p>
                          <w:p w:rsidRPr="002B6A87" w:rsidR="00213F1D" w:rsidP="00C51671" w:rsidRDefault="00213F1D" w14:paraId="39AB2F56" w14:textId="6C123440">
                            <w:pPr>
                              <w:spacing w:before="360"/>
                              <w:ind w:firstLine="426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B6A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Continu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</w:t>
                            </w:r>
                            <w:r w:rsidRPr="002B6A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Monitoring, Evaluation &amp; Enhancement </w:t>
                            </w:r>
                          </w:p>
                          <w:p w:rsidR="00213F1D" w:rsidP="00D206FD" w:rsidRDefault="00213F1D" w14:paraId="7743DC11" w14:textId="7777777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0"/>
                                <w:lang w:val="en-GB"/>
                              </w:rPr>
                            </w:pPr>
                          </w:p>
                          <w:p w:rsidR="00F16820" w:rsidP="00F16820" w:rsidRDefault="00F16820" w14:paraId="164112A4" w14:textId="1221B31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0"/>
                                <w:lang w:val="en-GB"/>
                              </w:rPr>
                              <w:t>FACULTY JOURNAL</w:t>
                            </w:r>
                          </w:p>
                          <w:p w:rsidR="00213F1D" w:rsidP="00F16820" w:rsidRDefault="00213F1D" w14:paraId="015E729D" w14:textId="5218A364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0"/>
                                <w:lang w:val="en-GB"/>
                              </w:rPr>
                              <w:t>Guidance</w:t>
                            </w:r>
                          </w:p>
                          <w:p w:rsidR="00FE13D8" w:rsidP="00FE13D8" w:rsidRDefault="00FE13D8" w14:paraId="13D1B55D" w14:textId="6F277E7C"/>
                          <w:p w:rsidR="00FE13D8" w:rsidP="00FE13D8" w:rsidRDefault="00FE13D8" w14:paraId="592C42BF" w14:textId="12098237"/>
                          <w:p w:rsidR="00FE13D8" w:rsidP="00FE13D8" w:rsidRDefault="00FE13D8" w14:paraId="11D52FE1" w14:textId="3A9A918C"/>
                          <w:p w:rsidR="00FE13D8" w:rsidP="00FE13D8" w:rsidRDefault="00FE13D8" w14:paraId="56CE7449" w14:textId="494FF8D9"/>
                          <w:p w:rsidRPr="00FE13D8" w:rsidR="00FE13D8" w:rsidP="00FE13D8" w:rsidRDefault="00FE13D8" w14:paraId="1C0A7EF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8" style="position:absolute;margin-left:4.25pt;margin-top:.6pt;width:429.75pt;height:23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4472c4 [3204]" strokeweight="2.25pt" arcsize="10923f" w14:anchorId="00F9C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">
                <v:textbox>
                  <w:txbxContent>
                    <w:p w:rsidR="00213F1D" w:rsidP="00D206FD" w:rsidRDefault="00213F1D" w14:paraId="4207A0A8" w14:textId="77777777">
                      <w:pPr>
                        <w:pStyle w:val="Heading1"/>
                        <w:jc w:val="center"/>
                        <w:rPr>
                          <w:rFonts w:cs="Tahoma"/>
                          <w:sz w:val="48"/>
                          <w:szCs w:val="40"/>
                        </w:rPr>
                      </w:pPr>
                    </w:p>
                    <w:p w:rsidRPr="002B6A87" w:rsidR="00213F1D" w:rsidP="00C51671" w:rsidRDefault="00213F1D" w14:paraId="39AB2F56" w14:textId="6C123440">
                      <w:pPr>
                        <w:spacing w:before="360"/>
                        <w:ind w:firstLine="426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B6A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Continu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</w:t>
                      </w:r>
                      <w:r w:rsidRPr="002B6A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Monitoring, Evaluation &amp; Enhancement </w:t>
                      </w:r>
                    </w:p>
                    <w:p w:rsidR="00213F1D" w:rsidP="00D206FD" w:rsidRDefault="00213F1D" w14:paraId="7743DC11" w14:textId="77777777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8"/>
                          <w:szCs w:val="40"/>
                          <w:lang w:val="en-GB"/>
                        </w:rPr>
                      </w:pPr>
                    </w:p>
                    <w:p w:rsidR="00F16820" w:rsidP="00F16820" w:rsidRDefault="00F16820" w14:paraId="164112A4" w14:textId="1221B315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8"/>
                          <w:szCs w:val="4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0"/>
                          <w:lang w:val="en-GB"/>
                        </w:rPr>
                        <w:t>FACULTY JOURNAL</w:t>
                      </w:r>
                    </w:p>
                    <w:p w:rsidR="00213F1D" w:rsidP="00F16820" w:rsidRDefault="00213F1D" w14:paraId="015E729D" w14:textId="5218A364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8"/>
                          <w:szCs w:val="4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0"/>
                          <w:lang w:val="en-GB"/>
                        </w:rPr>
                        <w:t>Guidance</w:t>
                      </w:r>
                    </w:p>
                    <w:p w:rsidR="00FE13D8" w:rsidP="00FE13D8" w:rsidRDefault="00FE13D8" w14:paraId="13D1B55D" w14:textId="6F277E7C"/>
                    <w:p w:rsidR="00FE13D8" w:rsidP="00FE13D8" w:rsidRDefault="00FE13D8" w14:paraId="592C42BF" w14:textId="12098237"/>
                    <w:p w:rsidR="00FE13D8" w:rsidP="00FE13D8" w:rsidRDefault="00FE13D8" w14:paraId="11D52FE1" w14:textId="3A9A918C"/>
                    <w:p w:rsidR="00FE13D8" w:rsidP="00FE13D8" w:rsidRDefault="00FE13D8" w14:paraId="56CE7449" w14:textId="494FF8D9"/>
                    <w:p w:rsidRPr="00FE13D8" w:rsidR="00FE13D8" w:rsidP="00FE13D8" w:rsidRDefault="00FE13D8" w14:paraId="1C0A7EFE" w14:textId="77777777"/>
                  </w:txbxContent>
                </v:textbox>
                <w10:wrap anchorx="margin"/>
              </v:roundrect>
            </w:pict>
          </mc:Fallback>
        </mc:AlternateContent>
      </w:r>
    </w:p>
    <w:p w:rsidR="00D206FD" w:rsidP="00D206FD" w:rsidRDefault="00D206FD" w14:paraId="32E2ADC4" w14:textId="3EF868E5">
      <w:pPr>
        <w:rPr>
          <w:rFonts w:ascii="Arial" w:hAnsi="Arial" w:cs="Arial"/>
        </w:rPr>
      </w:pPr>
    </w:p>
    <w:p w:rsidR="00D206FD" w:rsidP="00D206FD" w:rsidRDefault="00D206FD" w14:paraId="3D310CB9" w14:textId="37A5F437">
      <w:pPr>
        <w:rPr>
          <w:rFonts w:ascii="Arial" w:hAnsi="Arial" w:cs="Arial"/>
        </w:rPr>
      </w:pPr>
    </w:p>
    <w:p w:rsidR="00D206FD" w:rsidP="00D206FD" w:rsidRDefault="00D206FD" w14:paraId="1DC1EADA" w14:textId="77777777">
      <w:pPr>
        <w:rPr>
          <w:rFonts w:ascii="Arial" w:hAnsi="Arial" w:cs="Arial"/>
        </w:rPr>
      </w:pPr>
    </w:p>
    <w:p w:rsidR="00D206FD" w:rsidP="00D206FD" w:rsidRDefault="00D206FD" w14:paraId="335B7846" w14:textId="77777777">
      <w:pPr>
        <w:rPr>
          <w:rFonts w:ascii="Arial" w:hAnsi="Arial" w:cs="Arial"/>
        </w:rPr>
      </w:pPr>
    </w:p>
    <w:p w:rsidR="00D206FD" w:rsidP="00D206FD" w:rsidRDefault="00D206FD" w14:paraId="5721EF6B" w14:textId="77777777">
      <w:pPr>
        <w:rPr>
          <w:rFonts w:ascii="Arial" w:hAnsi="Arial" w:cs="Arial"/>
        </w:rPr>
      </w:pPr>
    </w:p>
    <w:p w:rsidR="00D206FD" w:rsidP="00D206FD" w:rsidRDefault="00D206FD" w14:paraId="4BEABB7B" w14:textId="77777777">
      <w:pPr>
        <w:rPr>
          <w:rFonts w:ascii="Arial" w:hAnsi="Arial" w:cs="Arial"/>
        </w:rPr>
      </w:pPr>
    </w:p>
    <w:p w:rsidR="00D206FD" w:rsidP="00D206FD" w:rsidRDefault="00D206FD" w14:paraId="07272ED6" w14:textId="77777777">
      <w:pPr>
        <w:rPr>
          <w:rFonts w:ascii="Arial" w:hAnsi="Arial" w:cs="Arial"/>
        </w:rPr>
      </w:pPr>
    </w:p>
    <w:p w:rsidR="00D206FD" w:rsidP="00D206FD" w:rsidRDefault="00D206FD" w14:paraId="053C705B" w14:textId="77777777">
      <w:pPr>
        <w:rPr>
          <w:rFonts w:ascii="Arial" w:hAnsi="Arial" w:cs="Arial"/>
        </w:rPr>
      </w:pPr>
    </w:p>
    <w:p w:rsidR="00D206FD" w:rsidP="00D206FD" w:rsidRDefault="00D206FD" w14:paraId="7AAF17C4" w14:textId="77777777">
      <w:pPr>
        <w:rPr>
          <w:rFonts w:ascii="Arial" w:hAnsi="Arial" w:cs="Arial"/>
        </w:rPr>
      </w:pPr>
    </w:p>
    <w:p w:rsidR="00D206FD" w:rsidP="00D206FD" w:rsidRDefault="00D206FD" w14:paraId="2A2FA9B3" w14:textId="77777777">
      <w:pPr>
        <w:rPr>
          <w:rFonts w:ascii="Arial" w:hAnsi="Arial" w:cs="Arial"/>
        </w:rPr>
      </w:pPr>
    </w:p>
    <w:p w:rsidR="00D206FD" w:rsidP="00D206FD" w:rsidRDefault="00D206FD" w14:paraId="018DF64C" w14:textId="77777777">
      <w:pPr>
        <w:rPr>
          <w:rFonts w:ascii="Arial" w:hAnsi="Arial" w:cs="Arial"/>
        </w:rPr>
      </w:pPr>
    </w:p>
    <w:p w:rsidR="00D206FD" w:rsidP="00D206FD" w:rsidRDefault="00D206FD" w14:paraId="3E2E72EA" w14:textId="77777777">
      <w:pPr>
        <w:rPr>
          <w:rFonts w:ascii="Arial" w:hAnsi="Arial" w:cs="Arial"/>
        </w:rPr>
      </w:pPr>
    </w:p>
    <w:p w:rsidR="00D206FD" w:rsidP="00D206FD" w:rsidRDefault="00D206FD" w14:paraId="16FB426B" w14:textId="77777777">
      <w:pPr>
        <w:rPr>
          <w:rFonts w:ascii="Arial" w:hAnsi="Arial" w:cs="Arial"/>
        </w:rPr>
      </w:pPr>
    </w:p>
    <w:p w:rsidR="00D206FD" w:rsidP="00D206FD" w:rsidRDefault="00D206FD" w14:paraId="402FC5C8" w14:textId="77777777">
      <w:pPr>
        <w:rPr>
          <w:rFonts w:ascii="Arial" w:hAnsi="Arial" w:cs="Arial"/>
        </w:rPr>
      </w:pPr>
    </w:p>
    <w:p w:rsidR="00D206FD" w:rsidP="00D206FD" w:rsidRDefault="00D206FD" w14:paraId="03C36B5E" w14:textId="77777777">
      <w:pPr>
        <w:rPr>
          <w:rFonts w:ascii="Arial" w:hAnsi="Arial" w:cs="Arial"/>
        </w:rPr>
      </w:pPr>
    </w:p>
    <w:p w:rsidR="00D206FD" w:rsidP="00D206FD" w:rsidRDefault="00D206FD" w14:paraId="7AFAA33A" w14:textId="77777777">
      <w:pPr>
        <w:rPr>
          <w:rFonts w:ascii="Arial" w:hAnsi="Arial" w:cs="Arial"/>
        </w:rPr>
      </w:pPr>
    </w:p>
    <w:p w:rsidR="00D206FD" w:rsidP="00D206FD" w:rsidRDefault="00D206FD" w14:paraId="7C54DD1B" w14:textId="77777777">
      <w:pPr>
        <w:rPr>
          <w:rFonts w:ascii="Arial" w:hAnsi="Arial" w:cs="Arial"/>
        </w:rPr>
      </w:pPr>
    </w:p>
    <w:p w:rsidR="00D206FD" w:rsidP="00D206FD" w:rsidRDefault="00D206FD" w14:paraId="5EB34A85" w14:textId="77777777">
      <w:pPr>
        <w:rPr>
          <w:rFonts w:ascii="Arial" w:hAnsi="Arial" w:cs="Arial"/>
        </w:rPr>
      </w:pPr>
    </w:p>
    <w:p w:rsidR="00D206FD" w:rsidP="00D206FD" w:rsidRDefault="00D206FD" w14:paraId="1F3EB7F2" w14:textId="77777777">
      <w:pPr>
        <w:rPr>
          <w:rFonts w:ascii="Arial" w:hAnsi="Arial" w:cs="Arial"/>
        </w:rPr>
      </w:pPr>
    </w:p>
    <w:p w:rsidR="00D206FD" w:rsidP="00D206FD" w:rsidRDefault="00D206FD" w14:paraId="44237A68" w14:textId="372ECDD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2296" w:rsidTr="00222296" w14:paraId="7BBBF66A" w14:textId="77777777">
        <w:tc>
          <w:tcPr>
            <w:tcW w:w="9016" w:type="dxa"/>
          </w:tcPr>
          <w:p w:rsidR="00222296" w:rsidP="00222296" w:rsidRDefault="00222296" w14:paraId="0B6BAAD6" w14:textId="77777777">
            <w:pPr>
              <w:pStyle w:val="BodyText2"/>
              <w:tabs>
                <w:tab w:val="left" w:pos="2410"/>
              </w:tabs>
              <w:ind w:left="142"/>
              <w:jc w:val="left"/>
              <w:rPr>
                <w:rFonts w:ascii="Arial" w:hAnsi="Arial" w:cs="Arial"/>
                <w:b/>
                <w:bCs/>
              </w:rPr>
            </w:pPr>
          </w:p>
          <w:p w:rsidR="00222296" w:rsidP="00222296" w:rsidRDefault="00222296" w14:paraId="2EFF9C71" w14:textId="1B0E3749">
            <w:pPr>
              <w:pStyle w:val="BodyText2"/>
              <w:tabs>
                <w:tab w:val="left" w:pos="2410"/>
              </w:tabs>
              <w:ind w:left="142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Owner: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Quality Support Service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:rsidRPr="00186B4F" w:rsidR="00222296" w:rsidP="00222296" w:rsidRDefault="00222296" w14:paraId="1F215665" w14:textId="77777777">
            <w:pPr>
              <w:pStyle w:val="BodyText2"/>
              <w:tabs>
                <w:tab w:val="left" w:pos="2410"/>
              </w:tabs>
              <w:ind w:left="142"/>
              <w:jc w:val="left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Version number:</w:t>
            </w:r>
            <w:r>
              <w:rPr>
                <w:rFonts w:ascii="Arial" w:hAnsi="Arial" w:cs="Arial"/>
                <w:b/>
                <w:bCs/>
              </w:rPr>
              <w:tab/>
            </w:r>
            <w:r w:rsidRPr="00186B4F">
              <w:rPr>
                <w:rFonts w:ascii="Arial" w:hAnsi="Arial" w:cs="Arial"/>
                <w:bCs/>
                <w:lang w:val="en-GB"/>
              </w:rPr>
              <w:t>V1 0</w:t>
            </w:r>
            <w:r>
              <w:rPr>
                <w:rFonts w:ascii="Arial" w:hAnsi="Arial" w:cs="Arial"/>
                <w:bCs/>
                <w:lang w:val="en-GB"/>
              </w:rPr>
              <w:t>2</w:t>
            </w:r>
          </w:p>
          <w:p w:rsidR="00222296" w:rsidP="00222296" w:rsidRDefault="00222296" w14:paraId="5CFC3522" w14:textId="77777777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Effective date: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ab/>
              <w:t>Sept 2023 (Academic Year 2023-24)</w:t>
            </w:r>
          </w:p>
          <w:p w:rsidR="00222296" w:rsidP="00222296" w:rsidRDefault="00222296" w14:paraId="528F4E64" w14:textId="77777777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Date of next review: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ab/>
            </w:r>
          </w:p>
          <w:p w:rsidR="00222296" w:rsidP="00222296" w:rsidRDefault="00222296" w14:paraId="5EBF2187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22296" w:rsidP="00222296" w:rsidRDefault="00222296" w14:paraId="657611A8" w14:textId="77777777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This document is part of the University Quality Handbook, which governs the University’s academic provision.</w:t>
            </w:r>
          </w:p>
          <w:p w:rsidR="00222296" w:rsidP="00D206FD" w:rsidRDefault="00222296" w14:paraId="5B9EF222" w14:textId="77777777">
            <w:pPr>
              <w:rPr>
                <w:rFonts w:ascii="Arial" w:hAnsi="Arial" w:cs="Arial"/>
              </w:rPr>
            </w:pPr>
          </w:p>
        </w:tc>
      </w:tr>
    </w:tbl>
    <w:p w:rsidR="00D206FD" w:rsidP="00D206FD" w:rsidRDefault="00D206FD" w14:paraId="2804F2D3" w14:textId="016E80F7">
      <w:pPr>
        <w:rPr>
          <w:rFonts w:ascii="Arial" w:hAnsi="Arial" w:cs="Arial"/>
        </w:rPr>
      </w:pPr>
    </w:p>
    <w:p w:rsidR="007061A0" w:rsidP="00D206FD" w:rsidRDefault="007061A0" w14:paraId="07564748" w14:textId="13F95231">
      <w:pPr>
        <w:rPr>
          <w:rFonts w:ascii="Arial" w:hAnsi="Arial" w:cs="Arial"/>
        </w:rPr>
      </w:pPr>
    </w:p>
    <w:p w:rsidR="007061A0" w:rsidP="00D206FD" w:rsidRDefault="007061A0" w14:paraId="5ED2CB89" w14:textId="77777777">
      <w:pPr>
        <w:rPr>
          <w:rFonts w:ascii="Arial" w:hAnsi="Arial" w:cs="Arial"/>
        </w:rPr>
      </w:pPr>
    </w:p>
    <w:p w:rsidR="00222296" w:rsidP="00D206FD" w:rsidRDefault="00222296" w14:paraId="4808BF1F" w14:textId="77777777">
      <w:pPr>
        <w:rPr>
          <w:bCs/>
        </w:rPr>
      </w:pPr>
    </w:p>
    <w:p w:rsidR="00222296" w:rsidP="00D206FD" w:rsidRDefault="00222296" w14:paraId="6C6D00D0" w14:textId="77777777">
      <w:pPr>
        <w:rPr>
          <w:bCs/>
        </w:rPr>
      </w:pPr>
    </w:p>
    <w:p w:rsidR="00222296" w:rsidP="00D206FD" w:rsidRDefault="00222296" w14:paraId="7BDE5274" w14:textId="77777777">
      <w:pPr>
        <w:rPr>
          <w:rFonts w:ascii="Arial" w:hAnsi="Arial" w:cs="Arial"/>
        </w:rPr>
      </w:pPr>
    </w:p>
    <w:p w:rsidR="009B5EE0" w:rsidP="003F2301" w:rsidRDefault="009B5EE0" w14:paraId="0B7FA12D" w14:textId="77777777">
      <w:pPr>
        <w:ind w:left="-851" w:right="-853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77" w:type="dxa"/>
        <w:tblInd w:w="-851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val="04A0" w:firstRow="1" w:lastRow="0" w:firstColumn="1" w:lastColumn="0" w:noHBand="0" w:noVBand="1"/>
      </w:tblPr>
      <w:tblGrid>
        <w:gridCol w:w="9777"/>
      </w:tblGrid>
      <w:tr w:rsidR="009B5EE0" w:rsidTr="00B2570E" w14:paraId="68D91210" w14:textId="77777777">
        <w:tc>
          <w:tcPr>
            <w:tcW w:w="9777" w:type="dxa"/>
            <w:shd w:val="clear" w:color="auto" w:fill="D9E2F3" w:themeFill="accent1" w:themeFillTint="33"/>
          </w:tcPr>
          <w:p w:rsidRPr="009655E6" w:rsidR="009B5EE0" w:rsidP="000010C1" w:rsidRDefault="009B5EE0" w14:paraId="653097B0" w14:textId="3B5CE3F1">
            <w:pPr>
              <w:ind w:right="-853"/>
              <w:rPr>
                <w:rFonts w:ascii="Arial" w:hAnsi="Arial" w:cs="Arial"/>
                <w:sz w:val="28"/>
                <w:szCs w:val="28"/>
              </w:rPr>
            </w:pPr>
            <w:bookmarkStart w:name="_Hlk50917475" w:id="0"/>
          </w:p>
          <w:p w:rsidRPr="00D63722" w:rsidR="009B5EE0" w:rsidP="000010C1" w:rsidRDefault="009B5EE0" w14:paraId="5BFD6443" w14:textId="4BE3C220">
            <w:pPr>
              <w:pStyle w:val="ListParagraph"/>
              <w:numPr>
                <w:ilvl w:val="0"/>
                <w:numId w:val="13"/>
              </w:numPr>
              <w:spacing w:after="0"/>
              <w:ind w:right="-853"/>
              <w:rPr>
                <w:rFonts w:ascii="Arial" w:hAnsi="Arial" w:cs="Arial"/>
                <w:b/>
              </w:rPr>
            </w:pPr>
            <w:r w:rsidRPr="00D63722">
              <w:rPr>
                <w:rFonts w:ascii="Arial" w:hAnsi="Arial" w:cs="Arial"/>
                <w:b/>
              </w:rPr>
              <w:t>Overview</w:t>
            </w:r>
          </w:p>
          <w:p w:rsidR="009B5EE0" w:rsidP="000010C1" w:rsidRDefault="009B5EE0" w14:paraId="67E21F56" w14:textId="7478DE84">
            <w:pPr>
              <w:ind w:right="-853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9B5EE0" w:rsidP="000010C1" w:rsidRDefault="009B5EE0" w14:paraId="3767C00B" w14:textId="12CAE084">
      <w:pPr>
        <w:ind w:left="-851" w:right="-853"/>
        <w:rPr>
          <w:rFonts w:ascii="Arial" w:hAnsi="Arial" w:cs="Arial"/>
          <w:sz w:val="20"/>
          <w:szCs w:val="20"/>
        </w:rPr>
      </w:pPr>
    </w:p>
    <w:p w:rsidR="009D5C0B" w:rsidP="000010C1" w:rsidRDefault="009D5C0B" w14:paraId="2CE612C4" w14:textId="7F8E0D90">
      <w:pPr>
        <w:ind w:left="-851" w:right="-853"/>
        <w:rPr>
          <w:rFonts w:ascii="Arial" w:hAnsi="Arial" w:cs="Arial"/>
          <w:sz w:val="20"/>
          <w:szCs w:val="20"/>
        </w:rPr>
      </w:pPr>
    </w:p>
    <w:p w:rsidRPr="007061A0" w:rsidR="009D5C0B" w:rsidP="000010C1" w:rsidRDefault="003A51CB" w14:paraId="2AD73107" w14:textId="778B6C92">
      <w:pPr>
        <w:ind w:left="-680" w:right="-170"/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This guidance document</w:t>
      </w:r>
      <w:r w:rsidRPr="009655E6" w:rsidR="00C82917">
        <w:rPr>
          <w:rFonts w:ascii="Arial" w:hAnsi="Arial" w:cs="Arial"/>
          <w:sz w:val="22"/>
          <w:szCs w:val="22"/>
        </w:rPr>
        <w:t xml:space="preserve"> is designed </w:t>
      </w:r>
      <w:r w:rsidRPr="007061A0" w:rsidR="00C82917">
        <w:rPr>
          <w:rFonts w:ascii="Arial" w:hAnsi="Arial" w:cs="Arial"/>
          <w:sz w:val="22"/>
          <w:szCs w:val="22"/>
        </w:rPr>
        <w:t xml:space="preserve">to support </w:t>
      </w:r>
      <w:r w:rsidRPr="007061A0">
        <w:rPr>
          <w:rFonts w:ascii="Arial" w:hAnsi="Arial" w:cs="Arial"/>
          <w:sz w:val="22"/>
          <w:szCs w:val="22"/>
        </w:rPr>
        <w:t xml:space="preserve">the completion of the </w:t>
      </w:r>
      <w:r w:rsidRPr="007061A0" w:rsidR="00F16820">
        <w:rPr>
          <w:rFonts w:ascii="Arial" w:hAnsi="Arial" w:cs="Arial"/>
          <w:sz w:val="22"/>
          <w:szCs w:val="22"/>
        </w:rPr>
        <w:t>Faculty Journal</w:t>
      </w:r>
      <w:r w:rsidRPr="007061A0" w:rsidR="009655E6">
        <w:rPr>
          <w:rFonts w:ascii="Arial" w:hAnsi="Arial" w:cs="Arial"/>
          <w:sz w:val="22"/>
          <w:szCs w:val="22"/>
        </w:rPr>
        <w:t>, covering:</w:t>
      </w:r>
    </w:p>
    <w:p w:rsidRPr="007061A0" w:rsidR="009D5C0B" w:rsidP="000010C1" w:rsidRDefault="009D5C0B" w14:paraId="03842BEB" w14:textId="5D11493D">
      <w:pPr>
        <w:rPr>
          <w:rFonts w:ascii="Arial" w:hAnsi="Arial" w:cs="Arial"/>
          <w:sz w:val="22"/>
          <w:szCs w:val="22"/>
        </w:rPr>
      </w:pPr>
    </w:p>
    <w:p w:rsidRPr="007061A0" w:rsidR="007E07E7" w:rsidP="000010C1" w:rsidRDefault="009655E6" w14:paraId="4F5067B6" w14:textId="3ACD6CE2">
      <w:pPr>
        <w:pStyle w:val="ListParagraph"/>
        <w:numPr>
          <w:ilvl w:val="0"/>
          <w:numId w:val="3"/>
        </w:numPr>
        <w:spacing w:after="0"/>
        <w:ind w:left="0"/>
        <w:rPr>
          <w:rFonts w:ascii="Arial" w:hAnsi="Arial" w:cs="Arial"/>
        </w:rPr>
      </w:pPr>
      <w:r w:rsidRPr="007061A0">
        <w:rPr>
          <w:rFonts w:ascii="Arial" w:hAnsi="Arial" w:cs="Arial"/>
        </w:rPr>
        <w:t>the process</w:t>
      </w:r>
      <w:r w:rsidRPr="007061A0" w:rsidR="00C31EC6">
        <w:rPr>
          <w:rFonts w:ascii="Arial" w:hAnsi="Arial" w:cs="Arial"/>
        </w:rPr>
        <w:t xml:space="preserve"> </w:t>
      </w:r>
      <w:r w:rsidRPr="007061A0">
        <w:rPr>
          <w:rFonts w:ascii="Arial" w:hAnsi="Arial" w:cs="Arial"/>
        </w:rPr>
        <w:t>for completion</w:t>
      </w:r>
      <w:r w:rsidR="00B72275">
        <w:rPr>
          <w:rFonts w:ascii="Arial" w:hAnsi="Arial" w:cs="Arial"/>
        </w:rPr>
        <w:t xml:space="preserve"> of the Faculty Journal</w:t>
      </w:r>
    </w:p>
    <w:p w:rsidRPr="007061A0" w:rsidR="009655E6" w:rsidP="000010C1" w:rsidRDefault="009655E6" w14:paraId="38920C27" w14:textId="08FD66DA">
      <w:pPr>
        <w:pStyle w:val="ListParagraph"/>
        <w:numPr>
          <w:ilvl w:val="0"/>
          <w:numId w:val="3"/>
        </w:numPr>
        <w:spacing w:after="0"/>
        <w:ind w:left="0"/>
        <w:rPr>
          <w:rFonts w:ascii="Arial" w:hAnsi="Arial" w:cs="Arial"/>
        </w:rPr>
      </w:pPr>
      <w:r w:rsidRPr="007061A0">
        <w:rPr>
          <w:rFonts w:ascii="Arial" w:hAnsi="Arial" w:cs="Arial"/>
        </w:rPr>
        <w:t>key themes and evidence for inclusion</w:t>
      </w:r>
    </w:p>
    <w:p w:rsidR="000010C1" w:rsidP="000010C1" w:rsidRDefault="00A45868" w14:paraId="62429869" w14:textId="77777777">
      <w:pPr>
        <w:pStyle w:val="ListParagraph"/>
        <w:numPr>
          <w:ilvl w:val="0"/>
          <w:numId w:val="3"/>
        </w:numPr>
        <w:spacing w:after="0"/>
        <w:ind w:left="0"/>
        <w:rPr>
          <w:rFonts w:ascii="Arial" w:hAnsi="Arial" w:cs="Arial"/>
        </w:rPr>
      </w:pPr>
      <w:r w:rsidRPr="007061A0">
        <w:rPr>
          <w:rFonts w:ascii="Arial" w:hAnsi="Arial" w:cs="Arial"/>
        </w:rPr>
        <w:t xml:space="preserve">where to find </w:t>
      </w:r>
      <w:r w:rsidR="000010C1">
        <w:rPr>
          <w:rFonts w:ascii="Arial" w:hAnsi="Arial" w:cs="Arial"/>
        </w:rPr>
        <w:t>advice and guidance.</w:t>
      </w:r>
    </w:p>
    <w:p w:rsidR="000010C1" w:rsidP="000010C1" w:rsidRDefault="000010C1" w14:paraId="6DA6B206" w14:textId="77777777">
      <w:pPr>
        <w:pStyle w:val="ListParagraph"/>
        <w:spacing w:after="0"/>
        <w:ind w:left="0"/>
        <w:rPr>
          <w:rFonts w:ascii="Arial" w:hAnsi="Arial" w:cs="Arial"/>
        </w:rPr>
      </w:pPr>
    </w:p>
    <w:p w:rsidRPr="000010C1" w:rsidR="009A00E6" w:rsidP="000010C1" w:rsidRDefault="00412B64" w14:paraId="4A37E217" w14:textId="475C6775">
      <w:pPr>
        <w:pStyle w:val="ListParagraph"/>
        <w:spacing w:after="0"/>
        <w:ind w:left="-680"/>
        <w:rPr>
          <w:rFonts w:ascii="Arial" w:hAnsi="Arial" w:cs="Arial"/>
        </w:rPr>
      </w:pPr>
      <w:r w:rsidRPr="000010C1">
        <w:rPr>
          <w:rFonts w:ascii="Arial" w:hAnsi="Arial" w:cs="Arial"/>
        </w:rPr>
        <w:t xml:space="preserve">The </w:t>
      </w:r>
      <w:r w:rsidRPr="000010C1" w:rsidR="002F242E">
        <w:rPr>
          <w:rFonts w:ascii="Arial" w:hAnsi="Arial" w:cs="Arial"/>
        </w:rPr>
        <w:t>Faculty Journal</w:t>
      </w:r>
      <w:r w:rsidRPr="000010C1">
        <w:rPr>
          <w:rFonts w:ascii="Arial" w:hAnsi="Arial" w:cs="Arial"/>
        </w:rPr>
        <w:t xml:space="preserve"> is a key part of the University’s Continual Monitoring, Evaluation and Enhancement Process (CMEE).</w:t>
      </w:r>
      <w:r w:rsidRPr="000010C1" w:rsidR="001E195A">
        <w:rPr>
          <w:rFonts w:ascii="Arial" w:hAnsi="Arial" w:cs="Arial"/>
        </w:rPr>
        <w:t xml:space="preserve">  </w:t>
      </w:r>
      <w:r w:rsidRPr="000010C1" w:rsidR="00245C4B">
        <w:rPr>
          <w:rFonts w:ascii="Arial" w:hAnsi="Arial" w:cs="Arial"/>
        </w:rPr>
        <w:t>CMEE enables the University to assure the maintenance of academic standards and enhance the quality of learning opportunities for students. As a dynamic process the CMEE facilitates responsive evaluation, feedback and action planning to support ‘real time’ enhancement.</w:t>
      </w:r>
      <w:r w:rsidRPr="000010C1" w:rsidR="0016613C">
        <w:rPr>
          <w:rFonts w:ascii="Arial" w:hAnsi="Arial" w:cs="Arial"/>
        </w:rPr>
        <w:t xml:space="preserve"> </w:t>
      </w:r>
    </w:p>
    <w:p w:rsidR="009A00E6" w:rsidP="000010C1" w:rsidRDefault="009A00E6" w14:paraId="002397D3" w14:textId="2CA5A1FB">
      <w:pPr>
        <w:ind w:left="-680"/>
        <w:rPr>
          <w:rFonts w:ascii="Arial" w:hAnsi="Arial" w:cs="Arial"/>
          <w:i/>
          <w:sz w:val="22"/>
          <w:szCs w:val="22"/>
        </w:rPr>
      </w:pPr>
    </w:p>
    <w:p w:rsidR="00213B98" w:rsidP="000010C1" w:rsidRDefault="004421B0" w14:paraId="14F8DCF0" w14:textId="30573B70">
      <w:pPr>
        <w:ind w:left="-680"/>
        <w:rPr>
          <w:rFonts w:ascii="Arial" w:hAnsi="Arial" w:cs="Arial"/>
          <w:sz w:val="22"/>
          <w:szCs w:val="22"/>
        </w:rPr>
      </w:pPr>
      <w:r w:rsidRPr="009A00E6">
        <w:rPr>
          <w:rFonts w:ascii="Arial" w:hAnsi="Arial" w:cs="Arial"/>
          <w:i/>
          <w:sz w:val="22"/>
          <w:szCs w:val="22"/>
        </w:rPr>
        <w:t xml:space="preserve">For </w:t>
      </w:r>
      <w:r w:rsidRPr="00FA49A4">
        <w:rPr>
          <w:rFonts w:ascii="Arial" w:hAnsi="Arial" w:cs="Arial"/>
          <w:i/>
          <w:sz w:val="22"/>
          <w:szCs w:val="22"/>
        </w:rPr>
        <w:t xml:space="preserve">further information </w:t>
      </w:r>
      <w:r w:rsidRPr="00FA49A4" w:rsidR="00315AFA">
        <w:rPr>
          <w:rFonts w:ascii="Arial" w:hAnsi="Arial" w:cs="Arial"/>
          <w:i/>
          <w:sz w:val="22"/>
          <w:szCs w:val="22"/>
        </w:rPr>
        <w:t>on</w:t>
      </w:r>
      <w:r w:rsidRPr="00FA49A4">
        <w:rPr>
          <w:rFonts w:ascii="Arial" w:hAnsi="Arial" w:cs="Arial"/>
          <w:i/>
          <w:sz w:val="22"/>
          <w:szCs w:val="22"/>
        </w:rPr>
        <w:t xml:space="preserve"> where to find</w:t>
      </w:r>
      <w:r w:rsidRPr="00FA49A4" w:rsidR="00315AFA">
        <w:rPr>
          <w:rFonts w:ascii="Arial" w:hAnsi="Arial" w:cs="Arial"/>
          <w:i/>
          <w:sz w:val="22"/>
          <w:szCs w:val="22"/>
        </w:rPr>
        <w:t xml:space="preserve"> </w:t>
      </w:r>
      <w:r w:rsidRPr="00FA49A4">
        <w:rPr>
          <w:rFonts w:ascii="Arial" w:hAnsi="Arial" w:cs="Arial"/>
          <w:i/>
          <w:sz w:val="22"/>
          <w:szCs w:val="22"/>
        </w:rPr>
        <w:t xml:space="preserve">information on </w:t>
      </w:r>
      <w:r w:rsidRPr="00FA49A4" w:rsidR="00315AFA">
        <w:rPr>
          <w:rFonts w:ascii="Arial" w:hAnsi="Arial" w:cs="Arial"/>
          <w:i/>
          <w:sz w:val="22"/>
          <w:szCs w:val="22"/>
        </w:rPr>
        <w:t>the overarching approach to CMEE p</w:t>
      </w:r>
      <w:r w:rsidRPr="00FA49A4">
        <w:rPr>
          <w:rFonts w:ascii="Arial" w:hAnsi="Arial" w:cs="Arial"/>
          <w:i/>
          <w:sz w:val="22"/>
          <w:szCs w:val="22"/>
        </w:rPr>
        <w:t xml:space="preserve">lease see </w:t>
      </w:r>
      <w:r w:rsidRPr="00FA49A4" w:rsidR="00E42CF2">
        <w:rPr>
          <w:rFonts w:ascii="Arial" w:hAnsi="Arial" w:cs="Arial"/>
          <w:i/>
          <w:sz w:val="22"/>
          <w:szCs w:val="22"/>
        </w:rPr>
        <w:t>Section 4 of</w:t>
      </w:r>
      <w:r w:rsidR="00E42CF2">
        <w:rPr>
          <w:rFonts w:ascii="Arial" w:hAnsi="Arial" w:cs="Arial"/>
          <w:i/>
          <w:sz w:val="22"/>
          <w:szCs w:val="22"/>
        </w:rPr>
        <w:t xml:space="preserve"> this document.</w:t>
      </w:r>
    </w:p>
    <w:p w:rsidR="00245C4B" w:rsidP="000010C1" w:rsidRDefault="00245C4B" w14:paraId="3AED41DC" w14:textId="0C2664B0">
      <w:pPr>
        <w:shd w:val="clear" w:color="auto" w:fill="FFFFFF" w:themeFill="background1"/>
        <w:ind w:left="-680"/>
        <w:rPr>
          <w:rFonts w:ascii="Arial" w:hAnsi="Arial" w:cs="Arial"/>
          <w:sz w:val="22"/>
          <w:szCs w:val="22"/>
        </w:rPr>
      </w:pPr>
    </w:p>
    <w:p w:rsidR="00C8475D" w:rsidP="000010C1" w:rsidRDefault="00245C4B" w14:paraId="1F2B8758" w14:textId="214722A2">
      <w:pPr>
        <w:ind w:left="-680"/>
        <w:rPr>
          <w:rFonts w:ascii="Arial" w:hAnsi="Arial" w:cs="Arial"/>
          <w:sz w:val="22"/>
          <w:szCs w:val="22"/>
        </w:rPr>
      </w:pPr>
      <w:r w:rsidRPr="007061A0">
        <w:rPr>
          <w:rFonts w:ascii="Arial" w:hAnsi="Arial" w:cs="Arial"/>
          <w:sz w:val="22"/>
          <w:szCs w:val="22"/>
          <w:shd w:val="clear" w:color="auto" w:fill="FFFFFF" w:themeFill="background1"/>
        </w:rPr>
        <w:t>The</w:t>
      </w:r>
      <w:r w:rsidRPr="007061A0" w:rsidR="00A675E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7061A0" w:rsidR="002F242E">
        <w:rPr>
          <w:rFonts w:ascii="Arial" w:hAnsi="Arial" w:cs="Arial"/>
          <w:sz w:val="22"/>
          <w:szCs w:val="22"/>
          <w:shd w:val="clear" w:color="auto" w:fill="FFFFFF" w:themeFill="background1"/>
        </w:rPr>
        <w:t>completion of the Faculty Journal</w:t>
      </w:r>
      <w:r w:rsidRPr="007061A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7061A0" w:rsidR="00FC3F3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is </w:t>
      </w:r>
      <w:r w:rsidRPr="007061A0" w:rsidR="002F242E">
        <w:rPr>
          <w:rFonts w:ascii="Arial" w:hAnsi="Arial" w:cs="Arial"/>
          <w:sz w:val="22"/>
          <w:szCs w:val="22"/>
          <w:shd w:val="clear" w:color="auto" w:fill="FFFFFF" w:themeFill="background1"/>
        </w:rPr>
        <w:t>the responsibility of the Faculty Education and Student Experience Committee (FESEC) with oversight from the Associate Deans for Education and Student Experience.</w:t>
      </w:r>
      <w:r w:rsidRPr="007061A0" w:rsidR="00D9431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The </w:t>
      </w:r>
      <w:r w:rsidR="00B7227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Faculty </w:t>
      </w:r>
      <w:r w:rsidRPr="007061A0" w:rsidR="00D94311">
        <w:rPr>
          <w:rFonts w:ascii="Arial" w:hAnsi="Arial" w:cs="Arial"/>
          <w:sz w:val="22"/>
          <w:szCs w:val="22"/>
          <w:shd w:val="clear" w:color="auto" w:fill="FFFFFF" w:themeFill="background1"/>
        </w:rPr>
        <w:t>Journal is a ‘live’ document that is updated by FESEC throughout the academic year, enabling timely reflection, intervention and effective enhancement activity.</w:t>
      </w:r>
      <w:r w:rsidR="00D94311">
        <w:rPr>
          <w:rFonts w:ascii="Arial" w:hAnsi="Arial" w:cs="Arial"/>
          <w:sz w:val="22"/>
          <w:szCs w:val="22"/>
        </w:rPr>
        <w:t xml:space="preserve">  </w:t>
      </w:r>
      <w:r w:rsidR="00E40BF8">
        <w:rPr>
          <w:rFonts w:ascii="Arial" w:hAnsi="Arial" w:cs="Arial"/>
          <w:sz w:val="22"/>
          <w:szCs w:val="22"/>
        </w:rPr>
        <w:t xml:space="preserve">Any matters for escalation arising from </w:t>
      </w:r>
      <w:r w:rsidRPr="00DC3897" w:rsidR="00CA0A70">
        <w:rPr>
          <w:rFonts w:ascii="Arial" w:hAnsi="Arial" w:cs="Arial"/>
          <w:sz w:val="22"/>
          <w:szCs w:val="22"/>
        </w:rPr>
        <w:t xml:space="preserve">FESEC and/or </w:t>
      </w:r>
      <w:r w:rsidRPr="00DC3897" w:rsidR="00E40BF8">
        <w:rPr>
          <w:rFonts w:ascii="Arial" w:hAnsi="Arial" w:cs="Arial"/>
          <w:sz w:val="22"/>
          <w:szCs w:val="22"/>
        </w:rPr>
        <w:t xml:space="preserve">the CMEE process are reported to </w:t>
      </w:r>
      <w:r w:rsidRPr="00DC3897" w:rsidR="00F278FD">
        <w:rPr>
          <w:rFonts w:ascii="Arial" w:hAnsi="Arial" w:cs="Arial"/>
          <w:sz w:val="22"/>
          <w:szCs w:val="22"/>
        </w:rPr>
        <w:t xml:space="preserve">the </w:t>
      </w:r>
      <w:r w:rsidRPr="00DC3897" w:rsidR="003430FF">
        <w:rPr>
          <w:rFonts w:ascii="Arial" w:hAnsi="Arial" w:cs="Arial"/>
          <w:sz w:val="22"/>
          <w:szCs w:val="22"/>
        </w:rPr>
        <w:t xml:space="preserve">University </w:t>
      </w:r>
      <w:r w:rsidRPr="00DC3897" w:rsidR="00F278FD">
        <w:rPr>
          <w:rFonts w:ascii="Arial" w:hAnsi="Arial" w:cs="Arial"/>
          <w:sz w:val="22"/>
          <w:szCs w:val="22"/>
        </w:rPr>
        <w:t xml:space="preserve">Education </w:t>
      </w:r>
      <w:r w:rsidR="00020D18">
        <w:rPr>
          <w:rFonts w:ascii="Arial" w:hAnsi="Arial" w:cs="Arial"/>
          <w:sz w:val="22"/>
          <w:szCs w:val="22"/>
        </w:rPr>
        <w:t xml:space="preserve">Student Experience </w:t>
      </w:r>
      <w:r w:rsidRPr="00DC3897" w:rsidR="00F278FD">
        <w:rPr>
          <w:rFonts w:ascii="Arial" w:hAnsi="Arial" w:cs="Arial"/>
          <w:sz w:val="22"/>
          <w:szCs w:val="22"/>
        </w:rPr>
        <w:t>Committee (</w:t>
      </w:r>
      <w:r w:rsidRPr="00DC3897" w:rsidR="00E40BF8">
        <w:rPr>
          <w:rFonts w:ascii="Arial" w:hAnsi="Arial" w:cs="Arial"/>
          <w:sz w:val="22"/>
          <w:szCs w:val="22"/>
        </w:rPr>
        <w:t>E</w:t>
      </w:r>
      <w:r w:rsidR="00020D18">
        <w:rPr>
          <w:rFonts w:ascii="Arial" w:hAnsi="Arial" w:cs="Arial"/>
          <w:sz w:val="22"/>
          <w:szCs w:val="22"/>
        </w:rPr>
        <w:t>SEC</w:t>
      </w:r>
      <w:r w:rsidRPr="00DC3897" w:rsidR="00F278FD">
        <w:rPr>
          <w:rFonts w:ascii="Arial" w:hAnsi="Arial" w:cs="Arial"/>
          <w:sz w:val="22"/>
          <w:szCs w:val="22"/>
        </w:rPr>
        <w:t>)</w:t>
      </w:r>
      <w:r w:rsidRPr="00DD3F3C" w:rsidR="001F058F">
        <w:rPr>
          <w:rFonts w:ascii="Arial" w:hAnsi="Arial" w:cs="Arial"/>
          <w:sz w:val="22"/>
          <w:szCs w:val="22"/>
        </w:rPr>
        <w:t xml:space="preserve"> </w:t>
      </w:r>
      <w:r w:rsidRPr="00DC3897" w:rsidR="00E40BF8">
        <w:rPr>
          <w:rFonts w:ascii="Arial" w:hAnsi="Arial" w:cs="Arial"/>
          <w:sz w:val="22"/>
          <w:szCs w:val="22"/>
        </w:rPr>
        <w:t>throughout the year.</w:t>
      </w:r>
      <w:r w:rsidR="00E40BF8">
        <w:rPr>
          <w:rFonts w:ascii="Arial" w:hAnsi="Arial" w:cs="Arial"/>
          <w:sz w:val="22"/>
          <w:szCs w:val="22"/>
        </w:rPr>
        <w:t xml:space="preserve">  </w:t>
      </w:r>
    </w:p>
    <w:p w:rsidR="00C8475D" w:rsidP="000010C1" w:rsidRDefault="00C8475D" w14:paraId="25258281" w14:textId="77777777">
      <w:pPr>
        <w:ind w:left="-680"/>
        <w:rPr>
          <w:rFonts w:ascii="Arial" w:hAnsi="Arial" w:cs="Arial"/>
          <w:sz w:val="22"/>
          <w:szCs w:val="22"/>
        </w:rPr>
      </w:pPr>
    </w:p>
    <w:p w:rsidR="00FA49A4" w:rsidP="000010C1" w:rsidRDefault="00893A31" w14:paraId="7E6D3514" w14:textId="2C3FF3BE">
      <w:pPr>
        <w:ind w:left="-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Whilst the process</w:t>
      </w:r>
      <w:r w:rsidR="00E40BF8">
        <w:rPr>
          <w:rFonts w:ascii="Arial" w:hAnsi="Arial" w:cs="Arial"/>
          <w:sz w:val="22"/>
          <w:szCs w:val="22"/>
        </w:rPr>
        <w:t xml:space="preserve"> of </w:t>
      </w:r>
      <w:r w:rsidRPr="00DD3F3C" w:rsidR="00E40BF8">
        <w:rPr>
          <w:rFonts w:ascii="Arial" w:hAnsi="Arial" w:cs="Arial"/>
          <w:sz w:val="22"/>
          <w:szCs w:val="22"/>
        </w:rPr>
        <w:t>CMEE is continual, t</w:t>
      </w:r>
      <w:r w:rsidRPr="00DD3F3C" w:rsidR="00FA49A4">
        <w:rPr>
          <w:rFonts w:ascii="Arial" w:hAnsi="Arial" w:cs="Arial"/>
          <w:sz w:val="22"/>
          <w:szCs w:val="22"/>
        </w:rPr>
        <w:t xml:space="preserve">he Faculty Journal </w:t>
      </w:r>
      <w:r w:rsidRPr="00DD3F3C" w:rsidR="00E40BF8">
        <w:rPr>
          <w:rFonts w:ascii="Arial" w:hAnsi="Arial" w:cs="Arial"/>
          <w:sz w:val="22"/>
          <w:szCs w:val="22"/>
        </w:rPr>
        <w:t xml:space="preserve">must </w:t>
      </w:r>
      <w:r w:rsidRPr="00DD3F3C" w:rsidR="00C8475D">
        <w:rPr>
          <w:rFonts w:ascii="Arial" w:hAnsi="Arial" w:cs="Arial"/>
          <w:sz w:val="22"/>
          <w:szCs w:val="22"/>
        </w:rPr>
        <w:t>be submitted</w:t>
      </w:r>
      <w:r w:rsidRPr="00DD3F3C" w:rsidR="00FA49A4">
        <w:rPr>
          <w:rFonts w:ascii="Arial" w:hAnsi="Arial" w:cs="Arial"/>
          <w:sz w:val="22"/>
          <w:szCs w:val="22"/>
        </w:rPr>
        <w:t xml:space="preserve"> </w:t>
      </w:r>
      <w:r w:rsidRPr="00DD3F3C" w:rsidR="00E40BF8">
        <w:rPr>
          <w:rFonts w:ascii="Arial" w:hAnsi="Arial" w:cs="Arial"/>
          <w:sz w:val="22"/>
          <w:szCs w:val="22"/>
        </w:rPr>
        <w:t xml:space="preserve">annually </w:t>
      </w:r>
      <w:r w:rsidRPr="00DD3F3C" w:rsidR="00FA49A4">
        <w:rPr>
          <w:rFonts w:ascii="Arial" w:hAnsi="Arial" w:cs="Arial"/>
          <w:sz w:val="22"/>
          <w:szCs w:val="22"/>
        </w:rPr>
        <w:t xml:space="preserve">to the </w:t>
      </w:r>
      <w:r w:rsidR="00020D18">
        <w:rPr>
          <w:rFonts w:ascii="Arial" w:hAnsi="Arial" w:cs="Arial"/>
          <w:sz w:val="22"/>
          <w:szCs w:val="22"/>
        </w:rPr>
        <w:t>Quality and Standards</w:t>
      </w:r>
      <w:r w:rsidRPr="00DD3F3C" w:rsidR="00FA49A4">
        <w:rPr>
          <w:rFonts w:ascii="Arial" w:hAnsi="Arial" w:cs="Arial"/>
          <w:sz w:val="22"/>
          <w:szCs w:val="22"/>
        </w:rPr>
        <w:t xml:space="preserve"> Committee (</w:t>
      </w:r>
      <w:r w:rsidR="00020D18">
        <w:rPr>
          <w:rFonts w:ascii="Arial" w:hAnsi="Arial" w:cs="Arial"/>
          <w:sz w:val="22"/>
          <w:szCs w:val="22"/>
        </w:rPr>
        <w:t>QS</w:t>
      </w:r>
      <w:r w:rsidRPr="00DD3F3C" w:rsidR="00FA49A4">
        <w:rPr>
          <w:rFonts w:ascii="Arial" w:hAnsi="Arial" w:cs="Arial"/>
          <w:sz w:val="22"/>
          <w:szCs w:val="22"/>
        </w:rPr>
        <w:t>C)</w:t>
      </w:r>
      <w:r w:rsidRPr="00DD3F3C" w:rsidR="007061A0">
        <w:rPr>
          <w:rFonts w:ascii="Arial" w:hAnsi="Arial" w:cs="Arial"/>
          <w:sz w:val="22"/>
          <w:szCs w:val="22"/>
        </w:rPr>
        <w:t xml:space="preserve"> as the Faculty’s</w:t>
      </w:r>
      <w:r w:rsidRPr="00DD3F3C" w:rsidR="00FA49A4">
        <w:rPr>
          <w:rFonts w:ascii="Arial" w:hAnsi="Arial" w:cs="Arial"/>
          <w:sz w:val="22"/>
          <w:szCs w:val="22"/>
        </w:rPr>
        <w:t xml:space="preserve"> main reporting mechanism</w:t>
      </w:r>
      <w:r w:rsidRPr="00DD3F3C" w:rsidR="00CA0A70">
        <w:rPr>
          <w:rFonts w:ascii="Arial" w:hAnsi="Arial" w:cs="Arial"/>
          <w:sz w:val="22"/>
          <w:szCs w:val="22"/>
        </w:rPr>
        <w:t xml:space="preserve"> to assure</w:t>
      </w:r>
      <w:r w:rsidRPr="00DD3F3C" w:rsidR="00DD3F3C">
        <w:rPr>
          <w:rFonts w:ascii="Arial" w:hAnsi="Arial" w:eastAsia="Arial" w:cs="Arial"/>
          <w:color w:val="000000"/>
          <w:sz w:val="22"/>
          <w:szCs w:val="22"/>
          <w:lang w:eastAsia="zh-CN"/>
        </w:rPr>
        <w:t xml:space="preserve"> the </w:t>
      </w:r>
      <w:r w:rsidRPr="00DD3F3C" w:rsidR="00DD3F3C">
        <w:rPr>
          <w:rFonts w:ascii="Arial" w:hAnsi="Arial" w:cs="Arial"/>
          <w:sz w:val="22"/>
          <w:szCs w:val="22"/>
        </w:rPr>
        <w:t xml:space="preserve">maintenance of its academic standards and to assure and enhance the quality of learning opportunities for students. </w:t>
      </w:r>
      <w:r w:rsidR="00E40BF8">
        <w:rPr>
          <w:rFonts w:ascii="Arial" w:hAnsi="Arial" w:cs="Arial"/>
          <w:sz w:val="22"/>
          <w:szCs w:val="22"/>
        </w:rPr>
        <w:t xml:space="preserve"> The Faculty Journal should be submitted to the </w:t>
      </w:r>
      <w:r w:rsidR="00020D18">
        <w:rPr>
          <w:rFonts w:ascii="Arial" w:hAnsi="Arial" w:cs="Arial"/>
          <w:sz w:val="22"/>
          <w:szCs w:val="22"/>
        </w:rPr>
        <w:t>February</w:t>
      </w:r>
      <w:r w:rsidR="00E40BF8">
        <w:rPr>
          <w:rFonts w:ascii="Arial" w:hAnsi="Arial" w:cs="Arial"/>
          <w:sz w:val="22"/>
          <w:szCs w:val="22"/>
        </w:rPr>
        <w:t xml:space="preserve"> meeting of the </w:t>
      </w:r>
      <w:r w:rsidR="00020D18">
        <w:rPr>
          <w:rFonts w:ascii="Arial" w:hAnsi="Arial" w:cs="Arial"/>
          <w:sz w:val="22"/>
          <w:szCs w:val="22"/>
        </w:rPr>
        <w:t xml:space="preserve">Quality and Standards </w:t>
      </w:r>
      <w:r w:rsidR="00E40BF8">
        <w:rPr>
          <w:rFonts w:ascii="Arial" w:hAnsi="Arial" w:cs="Arial"/>
          <w:sz w:val="22"/>
          <w:szCs w:val="22"/>
        </w:rPr>
        <w:t xml:space="preserve">Committee. </w:t>
      </w:r>
      <w:r w:rsidR="007061A0">
        <w:rPr>
          <w:rFonts w:ascii="Arial" w:hAnsi="Arial" w:cs="Arial"/>
          <w:sz w:val="22"/>
          <w:szCs w:val="22"/>
        </w:rPr>
        <w:t>T</w:t>
      </w:r>
      <w:r w:rsidR="00FA49A4">
        <w:rPr>
          <w:rFonts w:ascii="Arial" w:hAnsi="Arial" w:cs="Arial"/>
          <w:sz w:val="22"/>
          <w:szCs w:val="22"/>
        </w:rPr>
        <w:t xml:space="preserve">he Faculty Journal informs the annual </w:t>
      </w:r>
      <w:r w:rsidR="007061A0">
        <w:rPr>
          <w:rFonts w:ascii="Arial" w:hAnsi="Arial" w:cs="Arial"/>
          <w:sz w:val="22"/>
          <w:szCs w:val="22"/>
        </w:rPr>
        <w:t>Institutional</w:t>
      </w:r>
      <w:r w:rsidR="00FA49A4">
        <w:rPr>
          <w:rFonts w:ascii="Arial" w:hAnsi="Arial" w:cs="Arial"/>
          <w:sz w:val="22"/>
          <w:szCs w:val="22"/>
        </w:rPr>
        <w:t xml:space="preserve"> Report to </w:t>
      </w:r>
      <w:r w:rsidR="007061A0">
        <w:rPr>
          <w:rFonts w:ascii="Arial" w:hAnsi="Arial" w:cs="Arial"/>
          <w:sz w:val="22"/>
          <w:szCs w:val="22"/>
        </w:rPr>
        <w:t>Council</w:t>
      </w:r>
      <w:r w:rsidR="00FA49A4">
        <w:rPr>
          <w:rFonts w:ascii="Arial" w:hAnsi="Arial" w:cs="Arial"/>
          <w:sz w:val="22"/>
          <w:szCs w:val="22"/>
        </w:rPr>
        <w:t xml:space="preserve">.    </w:t>
      </w:r>
    </w:p>
    <w:p w:rsidR="00FA49A4" w:rsidP="000010C1" w:rsidRDefault="00FA49A4" w14:paraId="672432D3" w14:textId="72BEB170">
      <w:pPr>
        <w:ind w:left="-680"/>
        <w:rPr>
          <w:rFonts w:ascii="Arial" w:hAnsi="Arial" w:cs="Arial"/>
          <w:sz w:val="22"/>
          <w:szCs w:val="22"/>
        </w:rPr>
      </w:pPr>
    </w:p>
    <w:p w:rsidRPr="00FA49A4" w:rsidR="00FA49A4" w:rsidP="000010C1" w:rsidRDefault="007061A0" w14:paraId="1CB011CA" w14:textId="751B872A">
      <w:pPr>
        <w:ind w:left="-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Journals</w:t>
      </w:r>
      <w:r w:rsidRPr="00FA49A4" w:rsidR="00FA49A4">
        <w:rPr>
          <w:rFonts w:ascii="Arial" w:hAnsi="Arial" w:cs="Arial"/>
          <w:sz w:val="22"/>
          <w:szCs w:val="22"/>
        </w:rPr>
        <w:t xml:space="preserve"> must demonstrate oversight of: </w:t>
      </w:r>
    </w:p>
    <w:p w:rsidR="000010C1" w:rsidP="000010C1" w:rsidRDefault="00FA49A4" w14:paraId="11C5FE78" w14:textId="7777777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0010C1">
        <w:rPr>
          <w:rFonts w:ascii="Arial" w:hAnsi="Arial" w:cs="Arial"/>
        </w:rPr>
        <w:t>the academic quality and standards of programmes</w:t>
      </w:r>
    </w:p>
    <w:p w:rsidR="000010C1" w:rsidP="000010C1" w:rsidRDefault="00FA49A4" w14:paraId="36697B2D" w14:textId="7777777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0010C1">
        <w:rPr>
          <w:rFonts w:ascii="Arial" w:hAnsi="Arial" w:cs="Arial"/>
        </w:rPr>
        <w:t xml:space="preserve">the dissemination of effective practice and enhancement activity within the Faculty </w:t>
      </w:r>
    </w:p>
    <w:p w:rsidR="000010C1" w:rsidP="000010C1" w:rsidRDefault="00FA49A4" w14:paraId="4E7936F6" w14:textId="7777777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0010C1">
        <w:rPr>
          <w:rFonts w:ascii="Arial" w:hAnsi="Arial" w:cs="Arial"/>
        </w:rPr>
        <w:t>the identification of effective practice and enhancement activity worthy of wider dissemination</w:t>
      </w:r>
    </w:p>
    <w:p w:rsidR="000010C1" w:rsidP="000010C1" w:rsidRDefault="00FA49A4" w14:paraId="0FFFE4F4" w14:textId="7777777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0010C1">
        <w:rPr>
          <w:rFonts w:ascii="Arial" w:hAnsi="Arial" w:cs="Arial"/>
        </w:rPr>
        <w:t>actual/anticipated impact on the student learning experience</w:t>
      </w:r>
    </w:p>
    <w:p w:rsidRPr="000010C1" w:rsidR="00FA49A4" w:rsidP="000010C1" w:rsidRDefault="00FA49A4" w14:paraId="7318BCA1" w14:textId="18DDCCA0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0010C1">
        <w:rPr>
          <w:rFonts w:ascii="Arial" w:hAnsi="Arial" w:cs="Arial"/>
        </w:rPr>
        <w:t>action plans to address any areas for development.</w:t>
      </w:r>
    </w:p>
    <w:p w:rsidRPr="009655E6" w:rsidR="000010C1" w:rsidP="00E64D26" w:rsidRDefault="000010C1" w14:paraId="2A46D832" w14:textId="78A343E8">
      <w:pPr>
        <w:rPr>
          <w:rFonts w:ascii="Arial" w:hAnsi="Arial" w:cs="Arial"/>
          <w:sz w:val="22"/>
          <w:szCs w:val="22"/>
        </w:rPr>
      </w:pPr>
    </w:p>
    <w:p w:rsidR="00412B64" w:rsidP="000010C1" w:rsidRDefault="00412B64" w14:paraId="68978D2C" w14:textId="2AD60D17">
      <w:pPr>
        <w:ind w:left="-6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77" w:type="dxa"/>
        <w:tblInd w:w="-851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val="04A0" w:firstRow="1" w:lastRow="0" w:firstColumn="1" w:lastColumn="0" w:noHBand="0" w:noVBand="1"/>
      </w:tblPr>
      <w:tblGrid>
        <w:gridCol w:w="9777"/>
      </w:tblGrid>
      <w:tr w:rsidR="00412B64" w:rsidTr="00B2570E" w14:paraId="16D70400" w14:textId="77777777">
        <w:tc>
          <w:tcPr>
            <w:tcW w:w="9777" w:type="dxa"/>
            <w:shd w:val="clear" w:color="auto" w:fill="D9E2F3" w:themeFill="accent1" w:themeFillTint="33"/>
          </w:tcPr>
          <w:p w:rsidR="00412B64" w:rsidP="00C8475D" w:rsidRDefault="00412B64" w14:paraId="4D1E0A76" w14:textId="77777777">
            <w:pPr>
              <w:rPr>
                <w:rFonts w:ascii="Arial" w:hAnsi="Arial" w:cs="Arial"/>
                <w:sz w:val="20"/>
                <w:szCs w:val="20"/>
              </w:rPr>
            </w:pPr>
            <w:bookmarkStart w:name="_Hlk50920616" w:id="1"/>
          </w:p>
          <w:p w:rsidRPr="00D63722" w:rsidR="00412B64" w:rsidP="00C8475D" w:rsidRDefault="00CD0737" w14:paraId="14841CFF" w14:textId="29310B1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 </w:t>
            </w:r>
            <w:r w:rsidRPr="00D63722" w:rsidR="00412B64">
              <w:rPr>
                <w:rFonts w:ascii="Arial" w:hAnsi="Arial" w:cs="Arial"/>
                <w:b/>
              </w:rPr>
              <w:t xml:space="preserve">Completion of </w:t>
            </w:r>
            <w:r w:rsidR="00B72275">
              <w:rPr>
                <w:rFonts w:ascii="Arial" w:hAnsi="Arial" w:cs="Arial"/>
                <w:b/>
              </w:rPr>
              <w:t xml:space="preserve">the </w:t>
            </w:r>
            <w:r w:rsidR="00D94311">
              <w:rPr>
                <w:rFonts w:ascii="Arial" w:hAnsi="Arial" w:cs="Arial"/>
                <w:b/>
              </w:rPr>
              <w:t>Faculty Journal</w:t>
            </w:r>
          </w:p>
          <w:p w:rsidR="00412B64" w:rsidP="00C8475D" w:rsidRDefault="00412B64" w14:paraId="2B592B1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C31EC6" w:rsidP="00C8475D" w:rsidRDefault="00C31EC6" w14:paraId="5C544B92" w14:textId="5BB69C5D">
      <w:pPr>
        <w:rPr>
          <w:rFonts w:ascii="Arial" w:hAnsi="Arial" w:cs="Arial"/>
          <w:sz w:val="22"/>
          <w:szCs w:val="22"/>
        </w:rPr>
      </w:pPr>
    </w:p>
    <w:p w:rsidRPr="00412B64" w:rsidR="00C31EC6" w:rsidP="00C8475D" w:rsidRDefault="00C31EC6" w14:paraId="5006BB1A" w14:textId="05FC4F6D">
      <w:pPr>
        <w:rPr>
          <w:rFonts w:ascii="Arial" w:hAnsi="Arial" w:cs="Arial"/>
          <w:vanish/>
          <w:sz w:val="22"/>
          <w:szCs w:val="22"/>
        </w:rPr>
      </w:pPr>
    </w:p>
    <w:p w:rsidRPr="00412B64" w:rsidR="00D206FD" w:rsidP="00C8475D" w:rsidRDefault="00D206FD" w14:paraId="5421663E" w14:textId="77777777">
      <w:pPr>
        <w:rPr>
          <w:rFonts w:ascii="Arial" w:hAnsi="Arial" w:cs="Arial"/>
          <w:vanish/>
          <w:sz w:val="22"/>
          <w:szCs w:val="22"/>
        </w:rPr>
      </w:pPr>
    </w:p>
    <w:p w:rsidR="00C31EC6" w:rsidP="00C8475D" w:rsidRDefault="00C31EC6" w14:paraId="268F7EA5" w14:textId="77777777">
      <w:pPr>
        <w:rPr>
          <w:rFonts w:ascii="Arial" w:hAnsi="Arial" w:cs="Arial"/>
          <w:sz w:val="22"/>
          <w:szCs w:val="22"/>
        </w:rPr>
      </w:pPr>
    </w:p>
    <w:p w:rsidR="00D94311" w:rsidP="000010C1" w:rsidRDefault="00D94311" w14:paraId="7BB33E07" w14:textId="2D097C15">
      <w:pPr>
        <w:shd w:val="clear" w:color="auto" w:fill="FFFFFF" w:themeFill="background1"/>
        <w:ind w:left="-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72275">
        <w:rPr>
          <w:rFonts w:ascii="Arial" w:hAnsi="Arial" w:cs="Arial"/>
          <w:sz w:val="22"/>
          <w:szCs w:val="22"/>
        </w:rPr>
        <w:t xml:space="preserve">Faculty </w:t>
      </w:r>
      <w:r>
        <w:rPr>
          <w:rFonts w:ascii="Arial" w:hAnsi="Arial" w:cs="Arial"/>
          <w:sz w:val="22"/>
          <w:szCs w:val="22"/>
        </w:rPr>
        <w:t>Journal is completed using a set template.</w:t>
      </w:r>
      <w:r w:rsidRPr="00031760" w:rsidR="00031760">
        <w:rPr>
          <w:rFonts w:ascii="Arial" w:hAnsi="Arial" w:cs="Arial"/>
          <w:i/>
          <w:sz w:val="22"/>
          <w:szCs w:val="22"/>
        </w:rPr>
        <w:t xml:space="preserve"> </w:t>
      </w:r>
      <w:r w:rsidRPr="009A00E6" w:rsidR="00031760">
        <w:rPr>
          <w:rFonts w:ascii="Arial" w:hAnsi="Arial" w:cs="Arial"/>
          <w:i/>
          <w:sz w:val="22"/>
          <w:szCs w:val="22"/>
        </w:rPr>
        <w:t xml:space="preserve">For information on where to access the template please see </w:t>
      </w:r>
      <w:r w:rsidR="00B72275">
        <w:rPr>
          <w:rFonts w:ascii="Arial" w:hAnsi="Arial" w:cs="Arial"/>
          <w:i/>
          <w:sz w:val="22"/>
          <w:szCs w:val="22"/>
        </w:rPr>
        <w:t xml:space="preserve">the </w:t>
      </w:r>
      <w:r w:rsidRPr="00B72275" w:rsidR="00B72275">
        <w:rPr>
          <w:rFonts w:ascii="Arial" w:hAnsi="Arial" w:cs="Arial"/>
          <w:i/>
          <w:sz w:val="22"/>
          <w:szCs w:val="22"/>
        </w:rPr>
        <w:t>Further Advice and Guidance Documents</w:t>
      </w:r>
      <w:r w:rsidR="00B72275">
        <w:rPr>
          <w:rFonts w:ascii="Arial" w:hAnsi="Arial" w:cs="Arial"/>
          <w:i/>
          <w:sz w:val="22"/>
          <w:szCs w:val="22"/>
        </w:rPr>
        <w:t xml:space="preserve"> s</w:t>
      </w:r>
      <w:r w:rsidR="00031760">
        <w:rPr>
          <w:rFonts w:ascii="Arial" w:hAnsi="Arial" w:cs="Arial"/>
          <w:i/>
          <w:sz w:val="22"/>
          <w:szCs w:val="22"/>
        </w:rPr>
        <w:t>ection of this</w:t>
      </w:r>
      <w:r w:rsidRPr="009A00E6" w:rsidR="00031760">
        <w:rPr>
          <w:rFonts w:ascii="Arial" w:hAnsi="Arial" w:cs="Arial"/>
          <w:i/>
          <w:sz w:val="22"/>
          <w:szCs w:val="22"/>
        </w:rPr>
        <w:t xml:space="preserve"> document.</w:t>
      </w:r>
      <w:r w:rsidR="00815EF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FESEC is</w:t>
      </w:r>
      <w:r w:rsidRPr="00412B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responsible for completion of the </w:t>
      </w:r>
      <w:r w:rsidR="00B72275">
        <w:rPr>
          <w:rFonts w:ascii="Arial" w:hAnsi="Arial" w:cs="Arial"/>
          <w:sz w:val="22"/>
          <w:szCs w:val="22"/>
        </w:rPr>
        <w:t xml:space="preserve">Faculty </w:t>
      </w:r>
      <w:r>
        <w:rPr>
          <w:rFonts w:ascii="Arial" w:hAnsi="Arial" w:cs="Arial"/>
          <w:sz w:val="22"/>
          <w:szCs w:val="22"/>
        </w:rPr>
        <w:t>Journal.</w:t>
      </w:r>
    </w:p>
    <w:p w:rsidR="00D94311" w:rsidP="000010C1" w:rsidRDefault="00D94311" w14:paraId="3A0B780D" w14:textId="65095B7E">
      <w:pPr>
        <w:shd w:val="clear" w:color="auto" w:fill="FFFFFF" w:themeFill="background1"/>
        <w:ind w:left="-680"/>
        <w:rPr>
          <w:rFonts w:ascii="Arial" w:hAnsi="Arial" w:cs="Arial"/>
          <w:sz w:val="22"/>
          <w:szCs w:val="22"/>
        </w:rPr>
      </w:pPr>
    </w:p>
    <w:p w:rsidR="00D94311" w:rsidP="000010C1" w:rsidRDefault="00D94311" w14:paraId="12B71B39" w14:textId="618EB8C0">
      <w:pPr>
        <w:shd w:val="clear" w:color="auto" w:fill="FFFFFF" w:themeFill="background1"/>
        <w:ind w:left="-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Although </w:t>
      </w:r>
      <w:r w:rsidR="001D74F5">
        <w:rPr>
          <w:rFonts w:ascii="Arial" w:hAnsi="Arial" w:cs="Arial"/>
          <w:sz w:val="22"/>
          <w:szCs w:val="22"/>
        </w:rPr>
        <w:t xml:space="preserve">the submission of this </w:t>
      </w:r>
      <w:r w:rsidR="00B72275">
        <w:rPr>
          <w:rFonts w:ascii="Arial" w:hAnsi="Arial" w:cs="Arial"/>
          <w:sz w:val="22"/>
          <w:szCs w:val="22"/>
        </w:rPr>
        <w:t xml:space="preserve">Faculty </w:t>
      </w:r>
      <w:r w:rsidR="001D74F5">
        <w:rPr>
          <w:rFonts w:ascii="Arial" w:hAnsi="Arial" w:cs="Arial"/>
          <w:sz w:val="22"/>
          <w:szCs w:val="22"/>
        </w:rPr>
        <w:t xml:space="preserve">Journal is annual, the </w:t>
      </w:r>
      <w:r w:rsidR="00B72275">
        <w:rPr>
          <w:rFonts w:ascii="Arial" w:hAnsi="Arial" w:cs="Arial"/>
          <w:sz w:val="22"/>
          <w:szCs w:val="22"/>
        </w:rPr>
        <w:t>completion of the j</w:t>
      </w:r>
      <w:r>
        <w:rPr>
          <w:rFonts w:ascii="Arial" w:hAnsi="Arial" w:cs="Arial"/>
          <w:sz w:val="22"/>
          <w:szCs w:val="22"/>
        </w:rPr>
        <w:t xml:space="preserve">ournal is </w:t>
      </w:r>
      <w:r w:rsidRPr="00031760">
        <w:rPr>
          <w:rFonts w:ascii="Arial" w:hAnsi="Arial" w:cs="Arial"/>
          <w:sz w:val="22"/>
          <w:szCs w:val="22"/>
        </w:rPr>
        <w:t xml:space="preserve">continual, </w:t>
      </w:r>
      <w:r w:rsidR="00031760">
        <w:rPr>
          <w:rFonts w:ascii="Arial" w:hAnsi="Arial" w:cs="Arial"/>
          <w:sz w:val="22"/>
          <w:szCs w:val="22"/>
        </w:rPr>
        <w:t xml:space="preserve">and any matters for note will be actively monitored throughout the year by FESEC. </w:t>
      </w:r>
      <w:r w:rsidRPr="00031760" w:rsidR="00031760">
        <w:rPr>
          <w:rFonts w:ascii="Arial" w:hAnsi="Arial" w:cs="Arial"/>
          <w:sz w:val="22"/>
          <w:szCs w:val="22"/>
        </w:rPr>
        <w:t xml:space="preserve"> Enhancement themes and actions are discussed at</w:t>
      </w:r>
      <w:r w:rsidR="00031760">
        <w:rPr>
          <w:rFonts w:ascii="Arial" w:hAnsi="Arial" w:cs="Arial"/>
          <w:sz w:val="22"/>
          <w:szCs w:val="22"/>
        </w:rPr>
        <w:t xml:space="preserve"> FESEC throughout the year. A</w:t>
      </w:r>
      <w:r w:rsidRPr="00031760" w:rsidR="00031760">
        <w:rPr>
          <w:rFonts w:ascii="Arial" w:hAnsi="Arial" w:cs="Arial"/>
          <w:sz w:val="22"/>
          <w:szCs w:val="22"/>
        </w:rPr>
        <w:t xml:space="preserve">ny matters for escalation </w:t>
      </w:r>
      <w:r w:rsidR="00031760">
        <w:rPr>
          <w:rFonts w:ascii="Arial" w:hAnsi="Arial" w:cs="Arial"/>
          <w:sz w:val="22"/>
          <w:szCs w:val="22"/>
        </w:rPr>
        <w:t>arising f</w:t>
      </w:r>
      <w:r w:rsidRPr="00031760" w:rsidR="00031760">
        <w:rPr>
          <w:rFonts w:ascii="Arial" w:hAnsi="Arial" w:cs="Arial"/>
          <w:sz w:val="22"/>
          <w:szCs w:val="22"/>
        </w:rPr>
        <w:t>r</w:t>
      </w:r>
      <w:r w:rsidR="00031760">
        <w:rPr>
          <w:rFonts w:ascii="Arial" w:hAnsi="Arial" w:cs="Arial"/>
          <w:sz w:val="22"/>
          <w:szCs w:val="22"/>
        </w:rPr>
        <w:t>o</w:t>
      </w:r>
      <w:r w:rsidRPr="00031760" w:rsidR="00031760">
        <w:rPr>
          <w:rFonts w:ascii="Arial" w:hAnsi="Arial" w:cs="Arial"/>
          <w:sz w:val="22"/>
          <w:szCs w:val="22"/>
        </w:rPr>
        <w:t xml:space="preserve">m the CMEE process </w:t>
      </w:r>
      <w:r w:rsidR="00031760">
        <w:rPr>
          <w:rFonts w:ascii="Arial" w:hAnsi="Arial" w:cs="Arial"/>
          <w:sz w:val="22"/>
          <w:szCs w:val="22"/>
        </w:rPr>
        <w:t>will be</w:t>
      </w:r>
      <w:r w:rsidRPr="00031760" w:rsidR="00031760">
        <w:rPr>
          <w:rFonts w:ascii="Arial" w:hAnsi="Arial" w:cs="Arial"/>
          <w:sz w:val="22"/>
          <w:szCs w:val="22"/>
        </w:rPr>
        <w:t xml:space="preserve"> reported </w:t>
      </w:r>
      <w:r w:rsidR="00031760">
        <w:rPr>
          <w:rFonts w:ascii="Arial" w:hAnsi="Arial" w:cs="Arial"/>
          <w:sz w:val="22"/>
          <w:szCs w:val="22"/>
        </w:rPr>
        <w:t>to E</w:t>
      </w:r>
      <w:r w:rsidR="00020D18">
        <w:rPr>
          <w:rFonts w:ascii="Arial" w:hAnsi="Arial" w:cs="Arial"/>
          <w:sz w:val="22"/>
          <w:szCs w:val="22"/>
        </w:rPr>
        <w:t>SE</w:t>
      </w:r>
      <w:r w:rsidR="00031760">
        <w:rPr>
          <w:rFonts w:ascii="Arial" w:hAnsi="Arial" w:cs="Arial"/>
          <w:sz w:val="22"/>
          <w:szCs w:val="22"/>
        </w:rPr>
        <w:t>C</w:t>
      </w:r>
      <w:r w:rsidR="001F058F">
        <w:rPr>
          <w:rFonts w:ascii="Arial" w:hAnsi="Arial" w:cs="Arial"/>
          <w:sz w:val="22"/>
          <w:szCs w:val="22"/>
        </w:rPr>
        <w:t xml:space="preserve"> </w:t>
      </w:r>
      <w:r w:rsidRPr="00031760" w:rsidR="00031760">
        <w:rPr>
          <w:rFonts w:ascii="Arial" w:hAnsi="Arial" w:cs="Arial"/>
          <w:sz w:val="22"/>
          <w:szCs w:val="22"/>
        </w:rPr>
        <w:t>throughout the year</w:t>
      </w:r>
      <w:r w:rsidR="00031760">
        <w:rPr>
          <w:rFonts w:ascii="Arial" w:hAnsi="Arial" w:cs="Arial"/>
          <w:sz w:val="22"/>
          <w:szCs w:val="22"/>
        </w:rPr>
        <w:t>.</w:t>
      </w:r>
    </w:p>
    <w:p w:rsidR="00D94311" w:rsidP="00C8475D" w:rsidRDefault="00D94311" w14:paraId="6D2D3C5D" w14:textId="57E381CF">
      <w:pPr>
        <w:rPr>
          <w:rFonts w:ascii="Arial" w:hAnsi="Arial" w:cs="Arial"/>
          <w:sz w:val="22"/>
          <w:szCs w:val="22"/>
        </w:rPr>
      </w:pPr>
    </w:p>
    <w:p w:rsidR="00CA0578" w:rsidP="00C8475D" w:rsidRDefault="00CA0578" w14:paraId="0874931B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7" w:type="dxa"/>
        <w:tblInd w:w="-851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val="04A0" w:firstRow="1" w:lastRow="0" w:firstColumn="1" w:lastColumn="0" w:noHBand="0" w:noVBand="1"/>
      </w:tblPr>
      <w:tblGrid>
        <w:gridCol w:w="9777"/>
      </w:tblGrid>
      <w:tr w:rsidR="009E27BF" w:rsidTr="00B2570E" w14:paraId="2466539B" w14:textId="77777777">
        <w:tc>
          <w:tcPr>
            <w:tcW w:w="9777" w:type="dxa"/>
            <w:shd w:val="clear" w:color="auto" w:fill="D9E2F3" w:themeFill="accent1" w:themeFillTint="33"/>
          </w:tcPr>
          <w:p w:rsidR="00CA0578" w:rsidP="00C8475D" w:rsidRDefault="00CA0578" w14:paraId="0FFC1A8C" w14:textId="7B3C38D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A0578" w:rsidR="00CA0578" w:rsidP="00C8475D" w:rsidRDefault="00CD0737" w14:paraId="44C70611" w14:textId="59830DAD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 </w:t>
            </w:r>
            <w:r w:rsidR="00CA0578">
              <w:rPr>
                <w:rFonts w:ascii="Arial" w:hAnsi="Arial" w:cs="Arial"/>
                <w:b/>
              </w:rPr>
              <w:t>Themes and Evidence for I</w:t>
            </w:r>
            <w:r w:rsidRPr="00CA0578" w:rsidR="00CA0578">
              <w:rPr>
                <w:rFonts w:ascii="Arial" w:hAnsi="Arial" w:cs="Arial"/>
                <w:b/>
              </w:rPr>
              <w:t>nclusion</w:t>
            </w:r>
          </w:p>
          <w:p w:rsidRPr="00CA0578" w:rsidR="009E27BF" w:rsidP="00C8475D" w:rsidRDefault="009E27BF" w14:paraId="409161EB" w14:textId="21CCB1A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Pr="00412B64" w:rsidR="00D206FD" w:rsidP="00C8475D" w:rsidRDefault="00D206FD" w14:paraId="3EDF651D" w14:textId="2C59085D">
      <w:pPr>
        <w:rPr>
          <w:rFonts w:ascii="Arial" w:hAnsi="Arial" w:cs="Arial"/>
          <w:sz w:val="22"/>
          <w:szCs w:val="22"/>
        </w:rPr>
      </w:pPr>
    </w:p>
    <w:p w:rsidR="005278EB" w:rsidP="00BE3E94" w:rsidRDefault="003430FF" w14:paraId="22EC5F34" w14:textId="3B5297F5">
      <w:pPr>
        <w:ind w:left="-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below sections cover the main areas for inclusion in the </w:t>
      </w:r>
      <w:r w:rsidR="00B72275">
        <w:rPr>
          <w:rFonts w:ascii="Arial" w:hAnsi="Arial" w:cs="Arial"/>
          <w:sz w:val="22"/>
          <w:szCs w:val="22"/>
        </w:rPr>
        <w:t xml:space="preserve">Faculty </w:t>
      </w:r>
      <w:r>
        <w:rPr>
          <w:rFonts w:ascii="Arial" w:hAnsi="Arial" w:cs="Arial"/>
          <w:sz w:val="22"/>
          <w:szCs w:val="22"/>
        </w:rPr>
        <w:t>Journal</w:t>
      </w:r>
      <w:r w:rsidR="00020D18">
        <w:rPr>
          <w:rFonts w:ascii="Arial" w:hAnsi="Arial" w:cs="Arial"/>
          <w:sz w:val="22"/>
          <w:szCs w:val="22"/>
        </w:rPr>
        <w:t>.</w:t>
      </w:r>
    </w:p>
    <w:p w:rsidR="008A5A19" w:rsidP="00BE3E94" w:rsidRDefault="008A5A19" w14:paraId="6670C871" w14:textId="0FC67696">
      <w:pPr>
        <w:ind w:left="-680"/>
        <w:rPr>
          <w:rFonts w:ascii="Arial" w:hAnsi="Arial" w:cs="Arial"/>
          <w:sz w:val="22"/>
          <w:szCs w:val="22"/>
        </w:rPr>
      </w:pPr>
    </w:p>
    <w:p w:rsidR="008A5A19" w:rsidP="00BE3E94" w:rsidRDefault="008A5A19" w14:paraId="4BC022AC" w14:textId="32A60E35">
      <w:pPr>
        <w:ind w:left="-680"/>
        <w:rPr>
          <w:rFonts w:ascii="Arial" w:hAnsi="Arial" w:cs="Arial"/>
          <w:sz w:val="22"/>
          <w:szCs w:val="22"/>
        </w:rPr>
      </w:pPr>
      <w:r w:rsidRPr="008C4A4D">
        <w:rPr>
          <w:rFonts w:ascii="Arial" w:hAnsi="Arial" w:cs="Arial"/>
          <w:sz w:val="22"/>
          <w:szCs w:val="22"/>
        </w:rPr>
        <w:t xml:space="preserve">When completing the </w:t>
      </w:r>
      <w:r w:rsidR="00B72275">
        <w:rPr>
          <w:rFonts w:ascii="Arial" w:hAnsi="Arial" w:cs="Arial"/>
          <w:sz w:val="22"/>
          <w:szCs w:val="22"/>
        </w:rPr>
        <w:t xml:space="preserve">Faculty </w:t>
      </w:r>
      <w:r w:rsidRPr="008C4A4D">
        <w:rPr>
          <w:rFonts w:ascii="Arial" w:hAnsi="Arial" w:cs="Arial"/>
          <w:sz w:val="22"/>
          <w:szCs w:val="22"/>
        </w:rPr>
        <w:t>Journal, evidence should be provide</w:t>
      </w:r>
      <w:r>
        <w:rPr>
          <w:rFonts w:ascii="Arial" w:hAnsi="Arial" w:cs="Arial"/>
          <w:sz w:val="22"/>
          <w:szCs w:val="22"/>
        </w:rPr>
        <w:t>d to support cited areas of effective</w:t>
      </w:r>
      <w:r w:rsidRPr="008C4A4D">
        <w:rPr>
          <w:rFonts w:ascii="Arial" w:hAnsi="Arial" w:cs="Arial"/>
          <w:sz w:val="22"/>
          <w:szCs w:val="22"/>
        </w:rPr>
        <w:t xml:space="preserve"> practice or innovation</w:t>
      </w:r>
      <w:r>
        <w:rPr>
          <w:rFonts w:ascii="Arial" w:hAnsi="Arial" w:cs="Arial"/>
          <w:sz w:val="22"/>
          <w:szCs w:val="22"/>
        </w:rPr>
        <w:t>.</w:t>
      </w:r>
    </w:p>
    <w:p w:rsidRPr="00815EF7" w:rsidR="00815EF7" w:rsidP="00C8475D" w:rsidRDefault="00815EF7" w14:paraId="37434B5A" w14:textId="77777777">
      <w:pPr>
        <w:rPr>
          <w:rFonts w:ascii="Arial" w:hAnsi="Arial" w:cs="Arial"/>
          <w:sz w:val="22"/>
          <w:szCs w:val="22"/>
        </w:rPr>
      </w:pPr>
      <w:r w:rsidRPr="00815E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0B9AE64" wp14:anchorId="228BD691">
                <wp:simplePos x="0" y="0"/>
                <wp:positionH relativeFrom="column">
                  <wp:posOffset>-469900</wp:posOffset>
                </wp:positionH>
                <wp:positionV relativeFrom="paragraph">
                  <wp:posOffset>149225</wp:posOffset>
                </wp:positionV>
                <wp:extent cx="6200775" cy="32385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815EF7" w:rsidR="00815EF7" w:rsidP="00815EF7" w:rsidRDefault="00815EF7" w14:paraId="5369D9DC" w14:textId="37D8BC7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815E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Academic quality and standards of programmes</w:t>
                            </w:r>
                          </w:p>
                          <w:p w:rsidRPr="007F3189" w:rsidR="00815EF7" w:rsidP="00815EF7" w:rsidRDefault="00815EF7" w14:paraId="1ED7B885" w14:textId="7777777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style="position:absolute;margin-left:-37pt;margin-top:11.75pt;width:488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dae3f3" strokecolor="#2f528f" strokeweight="1pt" arcsize="10923f" w14:anchorId="228BD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">
                <v:stroke joinstyle="miter"/>
                <v:textbox>
                  <w:txbxContent>
                    <w:p w:rsidRPr="00815EF7" w:rsidR="00815EF7" w:rsidP="00815EF7" w:rsidRDefault="00815EF7" w14:paraId="5369D9DC" w14:textId="37D8BC7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815E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Academic quality and standards of programmes</w:t>
                      </w:r>
                    </w:p>
                    <w:p w:rsidRPr="007F3189" w:rsidR="00815EF7" w:rsidP="00815EF7" w:rsidRDefault="00815EF7" w14:paraId="1ED7B885" w14:textId="7777777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815EF7" w:rsidR="00815EF7" w:rsidP="00C8475D" w:rsidRDefault="00815EF7" w14:paraId="2BAE7C5C" w14:textId="35F5C109">
      <w:pPr>
        <w:rPr>
          <w:rFonts w:ascii="Arial" w:hAnsi="Arial" w:cs="Arial"/>
          <w:sz w:val="22"/>
          <w:szCs w:val="22"/>
        </w:rPr>
      </w:pPr>
    </w:p>
    <w:p w:rsidRPr="00815EF7" w:rsidR="00815EF7" w:rsidP="00C8475D" w:rsidRDefault="00815EF7" w14:paraId="5FE5A5E5" w14:textId="24043C7F">
      <w:pPr>
        <w:rPr>
          <w:rFonts w:ascii="Arial" w:hAnsi="Arial" w:cs="Arial"/>
          <w:sz w:val="22"/>
          <w:szCs w:val="22"/>
        </w:rPr>
      </w:pPr>
    </w:p>
    <w:p w:rsidRPr="00815EF7" w:rsidR="00815EF7" w:rsidP="00C8475D" w:rsidRDefault="00815EF7" w14:paraId="02983DF6" w14:textId="77777777">
      <w:pPr>
        <w:pStyle w:val="ListParagraph"/>
        <w:ind w:left="0"/>
        <w:rPr>
          <w:rFonts w:ascii="Arial" w:hAnsi="Arial" w:cs="Arial"/>
        </w:rPr>
      </w:pPr>
    </w:p>
    <w:p w:rsidR="003B7AB7" w:rsidP="00C8475D" w:rsidRDefault="00815EF7" w14:paraId="02FDB2E8" w14:textId="5C44B46A">
      <w:pPr>
        <w:pStyle w:val="ListParagraph"/>
        <w:numPr>
          <w:ilvl w:val="0"/>
          <w:numId w:val="21"/>
        </w:numPr>
        <w:ind w:left="0"/>
        <w:rPr>
          <w:rFonts w:ascii="Arial" w:hAnsi="Arial" w:cs="Arial"/>
        </w:rPr>
      </w:pPr>
      <w:r w:rsidRPr="003B7AB7">
        <w:rPr>
          <w:rFonts w:ascii="Arial" w:hAnsi="Arial" w:cs="Arial"/>
          <w:color w:val="000000" w:themeColor="text1"/>
        </w:rPr>
        <w:t xml:space="preserve">Please </w:t>
      </w:r>
      <w:r w:rsidR="004C3346">
        <w:rPr>
          <w:rFonts w:ascii="Arial" w:hAnsi="Arial" w:cs="Arial"/>
          <w:color w:val="000000" w:themeColor="text1"/>
        </w:rPr>
        <w:t>identify</w:t>
      </w:r>
      <w:r w:rsidRPr="003B7AB7" w:rsidR="004C3346">
        <w:rPr>
          <w:rFonts w:ascii="Arial" w:hAnsi="Arial" w:cs="Arial"/>
          <w:color w:val="000000" w:themeColor="text1"/>
        </w:rPr>
        <w:t xml:space="preserve"> </w:t>
      </w:r>
      <w:r w:rsidRPr="003B7AB7" w:rsidR="003B7AB7">
        <w:rPr>
          <w:rFonts w:ascii="Arial" w:hAnsi="Arial" w:cs="Arial"/>
          <w:color w:val="000000" w:themeColor="text1"/>
        </w:rPr>
        <w:t xml:space="preserve">how the faculty ensures the </w:t>
      </w:r>
      <w:r w:rsidRPr="003B7AB7" w:rsidR="00F4443F">
        <w:rPr>
          <w:rFonts w:ascii="Arial" w:hAnsi="Arial" w:cs="Arial"/>
        </w:rPr>
        <w:t>maintenance of academic standards across its provision through robust and informed processes governing programme design and approval, external examining, and professional accreditation</w:t>
      </w:r>
      <w:r w:rsidR="00634446">
        <w:rPr>
          <w:rFonts w:ascii="Arial" w:hAnsi="Arial" w:cs="Arial"/>
        </w:rPr>
        <w:t xml:space="preserve"> etc</w:t>
      </w:r>
      <w:r w:rsidRPr="003B7AB7" w:rsidR="00F4443F">
        <w:rPr>
          <w:rFonts w:ascii="Arial" w:hAnsi="Arial" w:cs="Arial"/>
        </w:rPr>
        <w:t>.</w:t>
      </w:r>
      <w:r w:rsidR="004C3346">
        <w:rPr>
          <w:rFonts w:ascii="Arial" w:hAnsi="Arial" w:cs="Arial"/>
        </w:rPr>
        <w:t xml:space="preserve"> In particular:</w:t>
      </w:r>
    </w:p>
    <w:p w:rsidR="00BE3E94" w:rsidP="00BE3E94" w:rsidRDefault="00186D76" w14:paraId="286A10AB" w14:textId="4DE857F5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BE3E94">
        <w:rPr>
          <w:rFonts w:ascii="Arial" w:hAnsi="Arial" w:cs="Arial"/>
          <w:color w:val="000000" w:themeColor="text1"/>
        </w:rPr>
        <w:t>How many programmes have been developed</w:t>
      </w:r>
      <w:r w:rsidRPr="00BE3E94" w:rsidR="00634446">
        <w:rPr>
          <w:rFonts w:ascii="Arial" w:hAnsi="Arial" w:cs="Arial"/>
          <w:color w:val="000000" w:themeColor="text1"/>
        </w:rPr>
        <w:t xml:space="preserve"> and/or </w:t>
      </w:r>
      <w:r w:rsidRPr="00BE3E94">
        <w:rPr>
          <w:rFonts w:ascii="Arial" w:hAnsi="Arial" w:cs="Arial"/>
          <w:color w:val="000000" w:themeColor="text1"/>
        </w:rPr>
        <w:t>suspended during this session?</w:t>
      </w:r>
      <w:r w:rsidRPr="00BE3E94" w:rsidR="00634446">
        <w:rPr>
          <w:rFonts w:ascii="Arial" w:hAnsi="Arial" w:cs="Arial"/>
          <w:color w:val="000000" w:themeColor="text1"/>
        </w:rPr>
        <w:t xml:space="preserve"> Have all programmes complet</w:t>
      </w:r>
      <w:r w:rsidR="000761A7">
        <w:rPr>
          <w:rFonts w:ascii="Arial" w:hAnsi="Arial" w:cs="Arial"/>
          <w:color w:val="000000" w:themeColor="text1"/>
        </w:rPr>
        <w:t>ed the Transforming Programmes process</w:t>
      </w:r>
      <w:r w:rsidRPr="00BE3E94" w:rsidR="00634446">
        <w:rPr>
          <w:rFonts w:ascii="Arial" w:hAnsi="Arial" w:cs="Arial"/>
          <w:color w:val="000000" w:themeColor="text1"/>
        </w:rPr>
        <w:t>?</w:t>
      </w:r>
    </w:p>
    <w:p w:rsidR="00BE3E94" w:rsidP="00BE3E94" w:rsidRDefault="004C3346" w14:paraId="1C1C7E4E" w14:textId="24103C09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BE3E94">
        <w:rPr>
          <w:rFonts w:ascii="Arial" w:hAnsi="Arial" w:cs="Arial"/>
          <w:color w:val="000000" w:themeColor="text1"/>
        </w:rPr>
        <w:t>How many E</w:t>
      </w:r>
      <w:r w:rsidR="000761A7">
        <w:rPr>
          <w:rFonts w:ascii="Arial" w:hAnsi="Arial" w:cs="Arial"/>
          <w:color w:val="000000" w:themeColor="text1"/>
        </w:rPr>
        <w:t xml:space="preserve">xternal </w:t>
      </w:r>
      <w:r w:rsidRPr="00BE3E94">
        <w:rPr>
          <w:rFonts w:ascii="Arial" w:hAnsi="Arial" w:cs="Arial"/>
          <w:color w:val="000000" w:themeColor="text1"/>
        </w:rPr>
        <w:t>E</w:t>
      </w:r>
      <w:r w:rsidR="000761A7">
        <w:rPr>
          <w:rFonts w:ascii="Arial" w:hAnsi="Arial" w:cs="Arial"/>
          <w:color w:val="000000" w:themeColor="text1"/>
        </w:rPr>
        <w:t>xaminer</w:t>
      </w:r>
      <w:r w:rsidRPr="00BE3E94">
        <w:rPr>
          <w:rFonts w:ascii="Arial" w:hAnsi="Arial" w:cs="Arial"/>
          <w:color w:val="000000" w:themeColor="text1"/>
        </w:rPr>
        <w:t xml:space="preserve"> reports have been received and responded to </w:t>
      </w:r>
      <w:r w:rsidRPr="00BE3E94" w:rsidR="003425DC">
        <w:rPr>
          <w:rFonts w:ascii="Arial" w:hAnsi="Arial" w:cs="Arial"/>
          <w:color w:val="000000" w:themeColor="text1"/>
        </w:rPr>
        <w:t>by the faculty?</w:t>
      </w:r>
    </w:p>
    <w:p w:rsidR="00BE3E94" w:rsidP="00BE3E94" w:rsidRDefault="004C3346" w14:paraId="049E3A33" w14:textId="7777777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BE3E94">
        <w:rPr>
          <w:rFonts w:ascii="Arial" w:hAnsi="Arial" w:cs="Arial"/>
          <w:color w:val="000000" w:themeColor="text1"/>
        </w:rPr>
        <w:t>Highlight* any University level issues that need to be considered</w:t>
      </w:r>
      <w:r w:rsidRPr="00BE3E94" w:rsidR="003425DC">
        <w:rPr>
          <w:rFonts w:ascii="Arial" w:hAnsi="Arial" w:cs="Arial"/>
          <w:color w:val="000000" w:themeColor="text1"/>
        </w:rPr>
        <w:t xml:space="preserve"> in relation to external examiners</w:t>
      </w:r>
      <w:r w:rsidRPr="00BE3E94">
        <w:rPr>
          <w:rFonts w:ascii="Arial" w:hAnsi="Arial" w:cs="Arial"/>
          <w:color w:val="000000" w:themeColor="text1"/>
        </w:rPr>
        <w:t>.</w:t>
      </w:r>
    </w:p>
    <w:p w:rsidR="00BE3E94" w:rsidP="00BE3E94" w:rsidRDefault="003425DC" w14:paraId="7B9FCE4B" w14:textId="4A6533DD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BE3E94">
        <w:rPr>
          <w:rFonts w:ascii="Arial" w:hAnsi="Arial" w:cs="Arial"/>
        </w:rPr>
        <w:t>Have there been any changes to P</w:t>
      </w:r>
      <w:r w:rsidR="000761A7">
        <w:rPr>
          <w:rFonts w:ascii="Arial" w:hAnsi="Arial" w:cs="Arial"/>
        </w:rPr>
        <w:t xml:space="preserve">rofessional </w:t>
      </w:r>
      <w:r w:rsidRPr="00BE3E94">
        <w:rPr>
          <w:rFonts w:ascii="Arial" w:hAnsi="Arial" w:cs="Arial"/>
        </w:rPr>
        <w:t>S</w:t>
      </w:r>
      <w:r w:rsidR="000761A7">
        <w:rPr>
          <w:rFonts w:ascii="Arial" w:hAnsi="Arial" w:cs="Arial"/>
        </w:rPr>
        <w:t xml:space="preserve">tatutory </w:t>
      </w:r>
      <w:r w:rsidRPr="00BE3E94">
        <w:rPr>
          <w:rFonts w:ascii="Arial" w:hAnsi="Arial" w:cs="Arial"/>
        </w:rPr>
        <w:t>R</w:t>
      </w:r>
      <w:r w:rsidR="000761A7">
        <w:rPr>
          <w:rFonts w:ascii="Arial" w:hAnsi="Arial" w:cs="Arial"/>
        </w:rPr>
        <w:t xml:space="preserve">egulatory </w:t>
      </w:r>
      <w:r w:rsidRPr="00BE3E94">
        <w:rPr>
          <w:rFonts w:ascii="Arial" w:hAnsi="Arial" w:cs="Arial"/>
        </w:rPr>
        <w:t>B</w:t>
      </w:r>
      <w:r w:rsidR="000761A7">
        <w:rPr>
          <w:rFonts w:ascii="Arial" w:hAnsi="Arial" w:cs="Arial"/>
        </w:rPr>
        <w:t>ody (PSRB)</w:t>
      </w:r>
      <w:r w:rsidR="00C73783">
        <w:rPr>
          <w:rFonts w:ascii="Arial" w:hAnsi="Arial" w:cs="Arial"/>
        </w:rPr>
        <w:t xml:space="preserve"> accreditations</w:t>
      </w:r>
      <w:r w:rsidR="00E64D26">
        <w:rPr>
          <w:rFonts w:ascii="Arial" w:hAnsi="Arial" w:cs="Arial"/>
        </w:rPr>
        <w:t xml:space="preserve"> which need addressing within programme(s)</w:t>
      </w:r>
      <w:r w:rsidRPr="00BE3E94">
        <w:rPr>
          <w:rFonts w:ascii="Arial" w:hAnsi="Arial" w:cs="Arial"/>
        </w:rPr>
        <w:t>?</w:t>
      </w:r>
    </w:p>
    <w:p w:rsidR="00BE3E94" w:rsidP="00BE3E94" w:rsidRDefault="003425DC" w14:paraId="32022EE6" w14:textId="3A0C368F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BE3E94">
        <w:rPr>
          <w:rFonts w:ascii="Arial" w:hAnsi="Arial" w:cs="Arial"/>
        </w:rPr>
        <w:t>Are there any negative/positive patterns of academic misconduct worthy of note?</w:t>
      </w:r>
    </w:p>
    <w:p w:rsidRPr="00BE3E94" w:rsidR="003425DC" w:rsidP="00BE3E94" w:rsidRDefault="003425DC" w14:paraId="67D1DBA5" w14:textId="6EAE874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BE3E94">
        <w:rPr>
          <w:rFonts w:ascii="Arial" w:hAnsi="Arial" w:cs="Arial"/>
        </w:rPr>
        <w:t>How many academic appeals has the faculty responded to?</w:t>
      </w:r>
      <w:r w:rsidR="00C73783">
        <w:rPr>
          <w:rFonts w:ascii="Arial" w:hAnsi="Arial" w:cs="Arial"/>
        </w:rPr>
        <w:t xml:space="preserve"> Have any patterns/observations</w:t>
      </w:r>
      <w:r w:rsidRPr="00BE3E94">
        <w:rPr>
          <w:rFonts w:ascii="Arial" w:hAnsi="Arial" w:cs="Arial"/>
        </w:rPr>
        <w:t xml:space="preserve"> been identified in relation to the nature of appeals cases?</w:t>
      </w:r>
    </w:p>
    <w:p w:rsidRPr="004C3346" w:rsidR="003425DC" w:rsidP="00C8475D" w:rsidRDefault="003425DC" w14:paraId="0266C663" w14:textId="77777777">
      <w:pPr>
        <w:pStyle w:val="ListParagraph"/>
        <w:ind w:left="0"/>
        <w:rPr>
          <w:rFonts w:ascii="Arial" w:hAnsi="Arial" w:cs="Arial"/>
        </w:rPr>
      </w:pPr>
    </w:p>
    <w:p w:rsidRPr="004C3346" w:rsidR="004C3346" w:rsidP="00505EBF" w:rsidRDefault="004C3346" w14:paraId="61DAF24D" w14:textId="6324DFD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*</w:t>
      </w:r>
      <w:r w:rsidRPr="004C3346">
        <w:rPr>
          <w:rFonts w:ascii="Arial" w:hAnsi="Arial" w:cs="Arial"/>
          <w:i/>
          <w:color w:val="000000" w:themeColor="text1"/>
        </w:rPr>
        <w:t>through completion of the tracker.</w:t>
      </w:r>
    </w:p>
    <w:p w:rsidR="00815EF7" w:rsidP="00C8475D" w:rsidRDefault="002F030F" w14:paraId="0698DF3D" w14:textId="0A843BF3">
      <w:pPr>
        <w:rPr>
          <w:rFonts w:ascii="Arial" w:hAnsi="Arial" w:cs="Arial"/>
          <w:sz w:val="22"/>
          <w:szCs w:val="22"/>
        </w:rPr>
      </w:pPr>
      <w:r w:rsidRPr="00815E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E642665" wp14:anchorId="0AE43923">
                <wp:simplePos x="0" y="0"/>
                <wp:positionH relativeFrom="column">
                  <wp:posOffset>-476250</wp:posOffset>
                </wp:positionH>
                <wp:positionV relativeFrom="paragraph">
                  <wp:posOffset>98425</wp:posOffset>
                </wp:positionV>
                <wp:extent cx="6200775" cy="323850"/>
                <wp:effectExtent l="0" t="0" r="28575" b="19050"/>
                <wp:wrapNone/>
                <wp:docPr id="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CC3976" w:rsidR="00815EF7" w:rsidP="00815EF7" w:rsidRDefault="00815EF7" w14:paraId="31B8C907" w14:textId="33BC80A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</w:t>
                            </w:r>
                            <w:r w:rsidRPr="00815E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ffective practice and enhancement activity</w:t>
                            </w:r>
                          </w:p>
                          <w:p w:rsidRPr="007F3189" w:rsidR="00815EF7" w:rsidP="00815EF7" w:rsidRDefault="00815EF7" w14:paraId="1904EF48" w14:textId="7777777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37.5pt;margin-top:7.75pt;width:488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dae3f3" strokecolor="#2f528f" strokeweight="1pt" arcsize="10923f" w14:anchorId="0AE4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">
                <v:stroke joinstyle="miter"/>
                <v:textbox>
                  <w:txbxContent>
                    <w:p w:rsidRPr="00CC3976" w:rsidR="00815EF7" w:rsidP="00815EF7" w:rsidRDefault="00815EF7" w14:paraId="31B8C907" w14:textId="33BC80A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</w:t>
                      </w:r>
                      <w:r w:rsidRPr="00815E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ffective practice and enhancement activity</w:t>
                      </w:r>
                    </w:p>
                    <w:p w:rsidRPr="007F3189" w:rsidR="00815EF7" w:rsidP="00815EF7" w:rsidRDefault="00815EF7" w14:paraId="1904EF48" w14:textId="7777777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49A4" w:rsidP="00C8475D" w:rsidRDefault="00FA49A4" w14:paraId="2254AD01" w14:textId="0147B3C3">
      <w:pPr>
        <w:rPr>
          <w:rFonts w:ascii="Arial" w:hAnsi="Arial" w:cs="Arial"/>
          <w:sz w:val="22"/>
          <w:szCs w:val="22"/>
        </w:rPr>
      </w:pPr>
    </w:p>
    <w:p w:rsidR="00815EF7" w:rsidP="00C8475D" w:rsidRDefault="00815EF7" w14:paraId="494A8334" w14:textId="77777777">
      <w:pPr>
        <w:rPr>
          <w:rFonts w:ascii="Arial" w:hAnsi="Arial" w:cs="Arial"/>
          <w:b/>
          <w:sz w:val="20"/>
          <w:szCs w:val="20"/>
        </w:rPr>
      </w:pPr>
    </w:p>
    <w:p w:rsidRPr="00BE3E94" w:rsidR="00BE3E94" w:rsidP="00BE3E94" w:rsidRDefault="00BE3E94" w14:paraId="30CB18B6" w14:textId="77777777">
      <w:pPr>
        <w:rPr>
          <w:rFonts w:ascii="Arial" w:hAnsi="Arial" w:cs="Arial"/>
          <w:sz w:val="22"/>
          <w:szCs w:val="22"/>
        </w:rPr>
      </w:pPr>
    </w:p>
    <w:p w:rsidR="001216CF" w:rsidP="00C8475D" w:rsidRDefault="00815EF7" w14:paraId="0E019C3A" w14:textId="18CDF8B6">
      <w:pPr>
        <w:numPr>
          <w:ilvl w:val="0"/>
          <w:numId w:val="25"/>
        </w:numPr>
        <w:ind w:left="0"/>
        <w:rPr>
          <w:rFonts w:ascii="Arial" w:hAnsi="Arial" w:cs="Arial"/>
          <w:sz w:val="22"/>
          <w:szCs w:val="22"/>
        </w:rPr>
      </w:pPr>
      <w:r w:rsidRPr="00EA5CBF">
        <w:rPr>
          <w:rFonts w:ascii="Arial" w:hAnsi="Arial" w:cs="Arial"/>
          <w:color w:val="000000" w:themeColor="text1"/>
          <w:sz w:val="22"/>
          <w:szCs w:val="22"/>
        </w:rPr>
        <w:t xml:space="preserve">Please </w:t>
      </w:r>
      <w:r w:rsidR="001216CF">
        <w:rPr>
          <w:rFonts w:ascii="Arial" w:hAnsi="Arial" w:cs="Arial"/>
          <w:color w:val="000000" w:themeColor="text1"/>
          <w:sz w:val="22"/>
          <w:szCs w:val="22"/>
        </w:rPr>
        <w:t>identify</w:t>
      </w:r>
      <w:r w:rsidRPr="00EA5CBF" w:rsidR="000C52AA">
        <w:rPr>
          <w:rFonts w:ascii="Arial" w:hAnsi="Arial" w:cs="Arial"/>
          <w:sz w:val="22"/>
          <w:szCs w:val="22"/>
        </w:rPr>
        <w:t xml:space="preserve"> </w:t>
      </w:r>
      <w:r w:rsidRPr="00EA5CBF" w:rsidR="003B7AB7">
        <w:rPr>
          <w:rFonts w:ascii="Arial" w:hAnsi="Arial" w:cs="Arial"/>
          <w:sz w:val="22"/>
          <w:szCs w:val="22"/>
        </w:rPr>
        <w:t>how the faculty recognises and celebrates effective practice across its provision.</w:t>
      </w:r>
      <w:r w:rsidR="00EF41B1">
        <w:rPr>
          <w:rFonts w:ascii="Arial" w:hAnsi="Arial" w:cs="Arial"/>
          <w:sz w:val="22"/>
          <w:szCs w:val="22"/>
        </w:rPr>
        <w:t xml:space="preserve"> </w:t>
      </w:r>
    </w:p>
    <w:p w:rsidR="000C52AA" w:rsidP="00C8475D" w:rsidRDefault="001216CF" w14:paraId="5F648AEE" w14:textId="74915891">
      <w:pPr>
        <w:numPr>
          <w:ilvl w:val="0"/>
          <w:numId w:val="25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what did the faculty identify as effective practice in the previous session?   How has this effective practice been utilised? Has it been successful?</w:t>
      </w:r>
    </w:p>
    <w:p w:rsidR="00815EF7" w:rsidP="00C8475D" w:rsidRDefault="00815EF7" w14:paraId="4D15C828" w14:textId="753EDAE9">
      <w:pPr>
        <w:rPr>
          <w:rFonts w:ascii="Arial" w:hAnsi="Arial" w:cs="Arial"/>
          <w:b/>
          <w:sz w:val="20"/>
          <w:szCs w:val="20"/>
        </w:rPr>
      </w:pPr>
    </w:p>
    <w:p w:rsidR="00B141F0" w:rsidP="00C8475D" w:rsidRDefault="00815EF7" w14:paraId="7DD44BD7" w14:textId="4A983AD5">
      <w:pPr>
        <w:rPr>
          <w:rFonts w:ascii="Arial" w:hAnsi="Arial" w:cs="Arial"/>
          <w:b/>
          <w:sz w:val="20"/>
          <w:szCs w:val="20"/>
        </w:rPr>
      </w:pPr>
      <w:r w:rsidRPr="00815E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321B21C" wp14:anchorId="355D268D">
                <wp:simplePos x="0" y="0"/>
                <wp:positionH relativeFrom="column">
                  <wp:posOffset>-476526</wp:posOffset>
                </wp:positionH>
                <wp:positionV relativeFrom="paragraph">
                  <wp:posOffset>131197</wp:posOffset>
                </wp:positionV>
                <wp:extent cx="6200775" cy="323850"/>
                <wp:effectExtent l="0" t="0" r="28575" b="19050"/>
                <wp:wrapNone/>
                <wp:docPr id="22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815EF7" w:rsidR="00815EF7" w:rsidP="00815EF7" w:rsidRDefault="00815EF7" w14:paraId="17B4A2B5" w14:textId="34645A7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K</w:t>
                            </w:r>
                            <w:r w:rsidRPr="00815E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ey themes and trends</w:t>
                            </w:r>
                          </w:p>
                          <w:p w:rsidRPr="00CC3976" w:rsidR="00815EF7" w:rsidP="00815EF7" w:rsidRDefault="00815EF7" w14:paraId="51990D2A" w14:textId="05C2A80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Pr="007F3189" w:rsidR="00815EF7" w:rsidP="00815EF7" w:rsidRDefault="00815EF7" w14:paraId="779AE8A9" w14:textId="7777777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37.5pt;margin-top:10.35pt;width:488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dae3f3" strokecolor="#2f528f" strokeweight="1pt" arcsize="10923f" w14:anchorId="355D26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">
                <v:stroke joinstyle="miter"/>
                <v:textbox>
                  <w:txbxContent>
                    <w:p w:rsidRPr="00815EF7" w:rsidR="00815EF7" w:rsidP="00815EF7" w:rsidRDefault="00815EF7" w14:paraId="17B4A2B5" w14:textId="34645A7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K</w:t>
                      </w:r>
                      <w:r w:rsidRPr="00815E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ey themes and trends</w:t>
                      </w:r>
                    </w:p>
                    <w:p w:rsidRPr="00CC3976" w:rsidR="00815EF7" w:rsidP="00815EF7" w:rsidRDefault="00815EF7" w14:paraId="51990D2A" w14:textId="05C2A80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Pr="007F3189" w:rsidR="00815EF7" w:rsidP="00815EF7" w:rsidRDefault="00815EF7" w14:paraId="779AE8A9" w14:textId="7777777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15EF7" w:rsidP="00C8475D" w:rsidRDefault="00815EF7" w14:paraId="62218C1F" w14:textId="3690D00A">
      <w:pPr>
        <w:rPr>
          <w:rFonts w:ascii="Arial" w:hAnsi="Arial" w:cs="Arial"/>
          <w:b/>
          <w:sz w:val="20"/>
          <w:szCs w:val="20"/>
        </w:rPr>
      </w:pPr>
    </w:p>
    <w:p w:rsidR="00815EF7" w:rsidP="00C8475D" w:rsidRDefault="00815EF7" w14:paraId="2E615346" w14:textId="33DC6ACE">
      <w:pPr>
        <w:rPr>
          <w:rFonts w:ascii="Arial" w:hAnsi="Arial" w:cs="Arial"/>
          <w:b/>
          <w:sz w:val="20"/>
          <w:szCs w:val="20"/>
        </w:rPr>
      </w:pPr>
    </w:p>
    <w:p w:rsidR="00815EF7" w:rsidP="00C8475D" w:rsidRDefault="00815EF7" w14:paraId="18640ED0" w14:textId="6777723F">
      <w:pPr>
        <w:rPr>
          <w:rFonts w:ascii="Arial" w:hAnsi="Arial" w:cs="Arial"/>
          <w:b/>
          <w:sz w:val="20"/>
          <w:szCs w:val="20"/>
        </w:rPr>
      </w:pPr>
    </w:p>
    <w:p w:rsidRPr="00B45360" w:rsidR="00B45360" w:rsidP="00C8475D" w:rsidRDefault="00B45360" w14:paraId="4921F5F5" w14:textId="6AE87560">
      <w:pPr>
        <w:pStyle w:val="ListParagraph"/>
        <w:numPr>
          <w:ilvl w:val="0"/>
          <w:numId w:val="21"/>
        </w:numPr>
        <w:ind w:left="0"/>
        <w:rPr>
          <w:rFonts w:ascii="Arial" w:hAnsi="Arial" w:cs="Arial"/>
        </w:rPr>
      </w:pPr>
      <w:r w:rsidRPr="00B45360">
        <w:rPr>
          <w:rFonts w:ascii="Arial" w:hAnsi="Arial" w:cs="Arial"/>
          <w:color w:val="000000" w:themeColor="text1"/>
        </w:rPr>
        <w:t xml:space="preserve">Reflecting on Programme Journals (completed by Programme Directors) please </w:t>
      </w:r>
      <w:r w:rsidR="00DD3412">
        <w:rPr>
          <w:rFonts w:ascii="Arial" w:hAnsi="Arial" w:cs="Arial"/>
          <w:color w:val="000000" w:themeColor="text1"/>
        </w:rPr>
        <w:t xml:space="preserve">summarise </w:t>
      </w:r>
      <w:r>
        <w:rPr>
          <w:rFonts w:ascii="Arial" w:hAnsi="Arial" w:cs="Arial"/>
          <w:color w:val="000000" w:themeColor="text1"/>
        </w:rPr>
        <w:t>a</w:t>
      </w:r>
      <w:r w:rsidRPr="00B45360">
        <w:rPr>
          <w:rFonts w:ascii="Arial" w:hAnsi="Arial" w:cs="Arial"/>
          <w:color w:val="000000" w:themeColor="text1"/>
        </w:rPr>
        <w:t xml:space="preserve">ny themes and trends </w:t>
      </w:r>
      <w:r>
        <w:rPr>
          <w:rFonts w:ascii="Arial" w:hAnsi="Arial" w:cs="Arial"/>
          <w:color w:val="000000" w:themeColor="text1"/>
        </w:rPr>
        <w:t>which are worthy of note</w:t>
      </w:r>
      <w:r w:rsidR="00547F0C">
        <w:rPr>
          <w:rFonts w:ascii="Arial" w:hAnsi="Arial" w:cs="Arial"/>
          <w:color w:val="000000" w:themeColor="text1"/>
        </w:rPr>
        <w:t xml:space="preserve"> and any significant issues which may require university intervention</w:t>
      </w:r>
      <w:r w:rsidR="00505EBF">
        <w:rPr>
          <w:rFonts w:ascii="Arial" w:hAnsi="Arial" w:cs="Arial"/>
          <w:color w:val="000000" w:themeColor="text1"/>
        </w:rPr>
        <w:t>.</w:t>
      </w:r>
    </w:p>
    <w:p w:rsidRPr="00C8475D" w:rsidR="00C8475D" w:rsidP="00C8475D" w:rsidRDefault="00B45360" w14:paraId="0C30DAB4" w14:textId="5A35B781">
      <w:pPr>
        <w:pStyle w:val="ListParagraph"/>
        <w:numPr>
          <w:ilvl w:val="0"/>
          <w:numId w:val="21"/>
        </w:numPr>
        <w:ind w:left="0"/>
        <w:rPr>
          <w:rFonts w:ascii="Arial" w:hAnsi="Arial" w:cs="Arial"/>
        </w:rPr>
      </w:pPr>
      <w:r w:rsidRPr="00C8475D">
        <w:rPr>
          <w:rFonts w:ascii="Arial" w:hAnsi="Arial" w:cs="Arial"/>
          <w:color w:val="000000" w:themeColor="text1"/>
        </w:rPr>
        <w:lastRenderedPageBreak/>
        <w:t xml:space="preserve">Please </w:t>
      </w:r>
      <w:r w:rsidRPr="00C8475D" w:rsidR="00DD3412">
        <w:rPr>
          <w:rFonts w:ascii="Arial" w:hAnsi="Arial" w:cs="Arial"/>
          <w:color w:val="000000" w:themeColor="text1"/>
        </w:rPr>
        <w:t>summarise</w:t>
      </w:r>
      <w:r w:rsidRPr="00C8475D">
        <w:rPr>
          <w:rFonts w:ascii="Arial" w:hAnsi="Arial" w:cs="Arial"/>
          <w:color w:val="000000" w:themeColor="text1"/>
        </w:rPr>
        <w:t xml:space="preserve"> any themes and trends, which the </w:t>
      </w:r>
      <w:r w:rsidRPr="00C8475D" w:rsidR="008A5A19">
        <w:rPr>
          <w:rFonts w:ascii="Arial" w:hAnsi="Arial" w:cs="Arial"/>
          <w:color w:val="000000" w:themeColor="text1"/>
        </w:rPr>
        <w:t>f</w:t>
      </w:r>
      <w:r w:rsidRPr="00C8475D">
        <w:rPr>
          <w:rFonts w:ascii="Arial" w:hAnsi="Arial" w:cs="Arial"/>
          <w:color w:val="000000" w:themeColor="text1"/>
        </w:rPr>
        <w:t xml:space="preserve">aculty would value the opportunity to explore further with colleagues from other </w:t>
      </w:r>
      <w:r w:rsidRPr="00C8475D" w:rsidR="008A5A19">
        <w:rPr>
          <w:rFonts w:ascii="Arial" w:hAnsi="Arial" w:cs="Arial"/>
          <w:color w:val="000000" w:themeColor="text1"/>
        </w:rPr>
        <w:t>f</w:t>
      </w:r>
      <w:r w:rsidRPr="00C8475D">
        <w:rPr>
          <w:rFonts w:ascii="Arial" w:hAnsi="Arial" w:cs="Arial"/>
          <w:color w:val="000000" w:themeColor="text1"/>
        </w:rPr>
        <w:t>aculties/</w:t>
      </w:r>
      <w:r w:rsidRPr="00C8475D" w:rsidR="008A5A19">
        <w:rPr>
          <w:rFonts w:ascii="Arial" w:hAnsi="Arial" w:cs="Arial"/>
          <w:color w:val="000000" w:themeColor="text1"/>
        </w:rPr>
        <w:t>collaborative p</w:t>
      </w:r>
      <w:r w:rsidRPr="00C8475D">
        <w:rPr>
          <w:rFonts w:ascii="Arial" w:hAnsi="Arial" w:cs="Arial"/>
          <w:color w:val="000000" w:themeColor="text1"/>
        </w:rPr>
        <w:t>artners.</w:t>
      </w:r>
    </w:p>
    <w:p w:rsidRPr="00C8475D" w:rsidR="00815EF7" w:rsidP="00C8475D" w:rsidRDefault="00B45360" w14:paraId="41917B0C" w14:textId="0462B006">
      <w:pPr>
        <w:pStyle w:val="ListParagraph"/>
        <w:numPr>
          <w:ilvl w:val="0"/>
          <w:numId w:val="21"/>
        </w:numPr>
        <w:ind w:left="0"/>
        <w:rPr>
          <w:rFonts w:ascii="Arial" w:hAnsi="Arial" w:cs="Arial"/>
        </w:rPr>
      </w:pPr>
      <w:r w:rsidRPr="00C8475D">
        <w:rPr>
          <w:rFonts w:ascii="Arial" w:hAnsi="Arial" w:cs="Arial"/>
          <w:color w:val="000000" w:themeColor="text1"/>
        </w:rPr>
        <w:t xml:space="preserve">Please highlight any themes or trends </w:t>
      </w:r>
      <w:r w:rsidRPr="00C8475D">
        <w:rPr>
          <w:rFonts w:ascii="Arial" w:hAnsi="Arial" w:cs="Arial"/>
        </w:rPr>
        <w:t>i</w:t>
      </w:r>
      <w:r w:rsidR="00C73783">
        <w:rPr>
          <w:rFonts w:ascii="Arial" w:hAnsi="Arial" w:cs="Arial"/>
        </w:rPr>
        <w:t>dentified by external examiners across the Programme Journals.</w:t>
      </w:r>
    </w:p>
    <w:p w:rsidRPr="00815EF7" w:rsidR="00815EF7" w:rsidP="00C8475D" w:rsidRDefault="00815EF7" w14:paraId="052A5ABF" w14:textId="41E8B094">
      <w:pPr>
        <w:rPr>
          <w:rFonts w:ascii="Arial" w:hAnsi="Arial" w:cs="Arial"/>
          <w:b/>
          <w:sz w:val="20"/>
          <w:szCs w:val="20"/>
        </w:rPr>
      </w:pPr>
      <w:r w:rsidRPr="00815E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EBA7F3D" wp14:anchorId="0557A04D">
                <wp:simplePos x="0" y="0"/>
                <wp:positionH relativeFrom="column">
                  <wp:posOffset>-476526</wp:posOffset>
                </wp:positionH>
                <wp:positionV relativeFrom="paragraph">
                  <wp:posOffset>131197</wp:posOffset>
                </wp:positionV>
                <wp:extent cx="6200775" cy="323850"/>
                <wp:effectExtent l="0" t="0" r="28575" b="19050"/>
                <wp:wrapNone/>
                <wp:docPr id="2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815EF7" w:rsidR="00815EF7" w:rsidP="00815EF7" w:rsidRDefault="00815EF7" w14:paraId="6F2DDC20" w14:textId="340BE04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815E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Student learning experience</w:t>
                            </w:r>
                          </w:p>
                          <w:p w:rsidRPr="007F3189" w:rsidR="00815EF7" w:rsidP="00815EF7" w:rsidRDefault="00815EF7" w14:paraId="4D62AD90" w14:textId="7777777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37.5pt;margin-top:10.35pt;width:488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dae3f3" strokecolor="#2f528f" strokeweight="1pt" arcsize="10923f" w14:anchorId="0557A0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">
                <v:stroke joinstyle="miter"/>
                <v:textbox>
                  <w:txbxContent>
                    <w:p w:rsidRPr="00815EF7" w:rsidR="00815EF7" w:rsidP="00815EF7" w:rsidRDefault="00815EF7" w14:paraId="6F2DDC20" w14:textId="340BE04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815E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Student learning experience</w:t>
                      </w:r>
                    </w:p>
                    <w:p w:rsidRPr="007F3189" w:rsidR="00815EF7" w:rsidP="00815EF7" w:rsidRDefault="00815EF7" w14:paraId="4D62AD90" w14:textId="7777777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815EF7" w:rsidR="00815EF7" w:rsidP="00C8475D" w:rsidRDefault="00815EF7" w14:paraId="44E80DA1" w14:textId="77777777">
      <w:pPr>
        <w:rPr>
          <w:rFonts w:ascii="Arial" w:hAnsi="Arial" w:cs="Arial"/>
          <w:b/>
          <w:sz w:val="20"/>
          <w:szCs w:val="20"/>
        </w:rPr>
      </w:pPr>
    </w:p>
    <w:p w:rsidRPr="00815EF7" w:rsidR="00815EF7" w:rsidP="00C8475D" w:rsidRDefault="00815EF7" w14:paraId="155FB4D4" w14:textId="3498EF95">
      <w:pPr>
        <w:rPr>
          <w:rFonts w:ascii="Arial" w:hAnsi="Arial" w:cs="Arial"/>
          <w:b/>
          <w:sz w:val="20"/>
          <w:szCs w:val="20"/>
        </w:rPr>
      </w:pPr>
    </w:p>
    <w:p w:rsidRPr="00815EF7" w:rsidR="00815EF7" w:rsidP="00C8475D" w:rsidRDefault="00815EF7" w14:paraId="13A8EC9B" w14:textId="63FF6595">
      <w:pPr>
        <w:rPr>
          <w:rFonts w:ascii="Arial" w:hAnsi="Arial" w:cs="Arial"/>
          <w:b/>
          <w:sz w:val="20"/>
          <w:szCs w:val="20"/>
        </w:rPr>
      </w:pPr>
    </w:p>
    <w:p w:rsidRPr="00E64D26" w:rsidR="00E64D26" w:rsidP="00C8475D" w:rsidRDefault="00582E70" w14:paraId="73866D61" w14:textId="77777777">
      <w:pPr>
        <w:numPr>
          <w:ilvl w:val="0"/>
          <w:numId w:val="21"/>
        </w:numPr>
        <w:spacing w:line="259" w:lineRule="auto"/>
        <w:ind w:left="0"/>
        <w:contextualSpacing/>
        <w:rPr>
          <w:rFonts w:ascii="Arial" w:hAnsi="Arial" w:cs="Arial" w:eastAsiaTheme="minorHAnsi"/>
          <w:sz w:val="22"/>
          <w:szCs w:val="22"/>
        </w:rPr>
      </w:pPr>
      <w:r>
        <w:rPr>
          <w:rFonts w:ascii="Arial" w:hAnsi="Arial" w:cs="Arial" w:eastAsiaTheme="minorHAnsi"/>
          <w:color w:val="000000" w:themeColor="text1"/>
          <w:sz w:val="22"/>
          <w:szCs w:val="22"/>
        </w:rPr>
        <w:t xml:space="preserve">Please summarise how the </w:t>
      </w:r>
      <w:r w:rsidR="008A5A19">
        <w:rPr>
          <w:rFonts w:ascii="Arial" w:hAnsi="Arial" w:cs="Arial" w:eastAsiaTheme="minorHAnsi"/>
          <w:color w:val="000000" w:themeColor="text1"/>
          <w:sz w:val="22"/>
          <w:szCs w:val="22"/>
        </w:rPr>
        <w:t>f</w:t>
      </w:r>
      <w:r>
        <w:rPr>
          <w:rFonts w:ascii="Arial" w:hAnsi="Arial" w:cs="Arial" w:eastAsiaTheme="minorHAnsi"/>
          <w:color w:val="000000" w:themeColor="text1"/>
          <w:sz w:val="22"/>
          <w:szCs w:val="22"/>
        </w:rPr>
        <w:t>aculty responds to student feedback?</w:t>
      </w:r>
      <w:r w:rsidRPr="00E64D26" w:rsidR="00E64D26">
        <w:rPr>
          <w:rFonts w:ascii="Arial" w:hAnsi="Arial" w:cs="Arial"/>
          <w:color w:val="000000" w:themeColor="text1"/>
        </w:rPr>
        <w:t xml:space="preserve"> </w:t>
      </w:r>
    </w:p>
    <w:p w:rsidRPr="00E64D26" w:rsidR="00582E70" w:rsidP="00C8475D" w:rsidRDefault="00E64D26" w14:paraId="1EA6E71F" w14:textId="565A81B5">
      <w:pPr>
        <w:numPr>
          <w:ilvl w:val="0"/>
          <w:numId w:val="21"/>
        </w:numPr>
        <w:spacing w:line="259" w:lineRule="auto"/>
        <w:ind w:left="0"/>
        <w:contextualSpacing/>
        <w:rPr>
          <w:rFonts w:ascii="Arial" w:hAnsi="Arial" w:cs="Arial" w:eastAsiaTheme="minorHAnsi"/>
          <w:sz w:val="22"/>
          <w:szCs w:val="22"/>
        </w:rPr>
      </w:pPr>
      <w:r w:rsidRPr="00E64D26">
        <w:rPr>
          <w:rFonts w:ascii="Arial" w:hAnsi="Arial" w:cs="Arial"/>
          <w:color w:val="000000" w:themeColor="text1"/>
          <w:sz w:val="22"/>
          <w:szCs w:val="22"/>
        </w:rPr>
        <w:t>Please highlight any themes or trends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identified across Programme Journals.</w:t>
      </w:r>
    </w:p>
    <w:p w:rsidR="00582E70" w:rsidP="00C8475D" w:rsidRDefault="00582E70" w14:paraId="22F775FB" w14:textId="77777777">
      <w:pPr>
        <w:numPr>
          <w:ilvl w:val="0"/>
          <w:numId w:val="21"/>
        </w:numPr>
        <w:spacing w:line="259" w:lineRule="auto"/>
        <w:ind w:left="0"/>
        <w:contextualSpacing/>
        <w:rPr>
          <w:rFonts w:ascii="Arial" w:hAnsi="Arial" w:cs="Arial" w:eastAsiaTheme="minorHAnsi"/>
          <w:sz w:val="22"/>
          <w:szCs w:val="22"/>
        </w:rPr>
      </w:pPr>
      <w:r>
        <w:rPr>
          <w:rFonts w:ascii="Arial" w:hAnsi="Arial" w:cs="Arial" w:eastAsiaTheme="minorHAnsi"/>
          <w:color w:val="000000" w:themeColor="text1"/>
          <w:sz w:val="22"/>
          <w:szCs w:val="22"/>
        </w:rPr>
        <w:t>Has the faculty received any student complaints this session? How are these managed/monitored?</w:t>
      </w:r>
    </w:p>
    <w:p w:rsidR="00582E70" w:rsidP="00C8475D" w:rsidRDefault="00582E70" w14:paraId="409DFDEA" w14:textId="59B5A74E">
      <w:pPr>
        <w:numPr>
          <w:ilvl w:val="0"/>
          <w:numId w:val="21"/>
        </w:numPr>
        <w:spacing w:line="259" w:lineRule="auto"/>
        <w:ind w:left="0"/>
        <w:contextualSpacing/>
        <w:rPr>
          <w:rFonts w:ascii="Arial" w:hAnsi="Arial" w:cs="Arial" w:eastAsiaTheme="minorHAnsi"/>
          <w:sz w:val="22"/>
          <w:szCs w:val="22"/>
        </w:rPr>
      </w:pPr>
      <w:r w:rsidRPr="00582E70">
        <w:rPr>
          <w:rFonts w:ascii="Arial" w:hAnsi="Arial" w:cs="Arial" w:eastAsiaTheme="minorHAnsi"/>
          <w:sz w:val="22"/>
          <w:szCs w:val="22"/>
        </w:rPr>
        <w:t xml:space="preserve">Please note any issues which cannot be resolved within the </w:t>
      </w:r>
      <w:r w:rsidR="008A5A19">
        <w:rPr>
          <w:rFonts w:ascii="Arial" w:hAnsi="Arial" w:cs="Arial" w:eastAsiaTheme="minorHAnsi"/>
          <w:sz w:val="22"/>
          <w:szCs w:val="22"/>
        </w:rPr>
        <w:t>f</w:t>
      </w:r>
      <w:r w:rsidRPr="00582E70">
        <w:rPr>
          <w:rFonts w:ascii="Arial" w:hAnsi="Arial" w:cs="Arial" w:eastAsiaTheme="minorHAnsi"/>
          <w:sz w:val="22"/>
          <w:szCs w:val="22"/>
        </w:rPr>
        <w:t>aculty.</w:t>
      </w:r>
    </w:p>
    <w:p w:rsidRPr="00C8475D" w:rsidR="00A7472D" w:rsidP="00C8475D" w:rsidRDefault="00A7472D" w14:paraId="75288173" w14:textId="0235E4B0">
      <w:pPr>
        <w:rPr>
          <w:rFonts w:ascii="Arial" w:hAnsi="Arial" w:cs="Arial"/>
          <w:sz w:val="20"/>
          <w:szCs w:val="20"/>
        </w:rPr>
      </w:pPr>
      <w:r w:rsidRPr="00815E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13B0214E" wp14:anchorId="3D20E997">
                <wp:simplePos x="0" y="0"/>
                <wp:positionH relativeFrom="column">
                  <wp:posOffset>-562389</wp:posOffset>
                </wp:positionH>
                <wp:positionV relativeFrom="paragraph">
                  <wp:posOffset>239561</wp:posOffset>
                </wp:positionV>
                <wp:extent cx="6200775" cy="323850"/>
                <wp:effectExtent l="0" t="0" r="28575" b="19050"/>
                <wp:wrapNone/>
                <wp:docPr id="2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815EF7" w:rsidR="00A7472D" w:rsidP="00A7472D" w:rsidRDefault="00A7472D" w14:paraId="66DA2233" w14:textId="6FC0C18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Other</w:t>
                            </w:r>
                          </w:p>
                          <w:p w:rsidRPr="007F3189" w:rsidR="00A7472D" w:rsidP="00A7472D" w:rsidRDefault="00A7472D" w14:paraId="595EE2B5" w14:textId="7777777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44.3pt;margin-top:18.85pt;width:488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dae3f3" strokecolor="#2f528f" strokeweight="1pt" arcsize="10923f" w14:anchorId="3D20E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">
                <v:stroke joinstyle="miter"/>
                <v:textbox>
                  <w:txbxContent>
                    <w:p w:rsidRPr="00815EF7" w:rsidR="00A7472D" w:rsidP="00A7472D" w:rsidRDefault="00A7472D" w14:paraId="66DA2233" w14:textId="6FC0C18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Other</w:t>
                      </w:r>
                    </w:p>
                    <w:p w:rsidRPr="007F3189" w:rsidR="00A7472D" w:rsidP="00A7472D" w:rsidRDefault="00A7472D" w14:paraId="595EE2B5" w14:textId="7777777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815EF7" w:rsidR="00815EF7" w:rsidP="00C8475D" w:rsidRDefault="00815EF7" w14:paraId="6AFA9C19" w14:textId="58C11455">
      <w:pPr>
        <w:spacing w:after="160" w:line="259" w:lineRule="auto"/>
        <w:contextualSpacing/>
        <w:rPr>
          <w:rFonts w:ascii="Arial" w:hAnsi="Arial" w:cs="Arial" w:eastAsiaTheme="minorHAnsi"/>
          <w:sz w:val="22"/>
          <w:szCs w:val="22"/>
        </w:rPr>
      </w:pPr>
    </w:p>
    <w:p w:rsidR="00815EF7" w:rsidP="00C8475D" w:rsidRDefault="00815EF7" w14:paraId="395EEF31" w14:textId="4087A892">
      <w:pPr>
        <w:rPr>
          <w:rFonts w:ascii="Arial" w:hAnsi="Arial" w:cs="Arial"/>
          <w:b/>
          <w:sz w:val="20"/>
          <w:szCs w:val="20"/>
        </w:rPr>
      </w:pPr>
    </w:p>
    <w:p w:rsidRPr="00E82DC1" w:rsidR="00E82DC1" w:rsidP="00C8475D" w:rsidRDefault="00E82DC1" w14:paraId="53D32B17" w14:textId="77777777">
      <w:pPr>
        <w:rPr>
          <w:rFonts w:ascii="Arial" w:hAnsi="Arial" w:cs="Arial"/>
          <w:b/>
          <w:sz w:val="20"/>
          <w:szCs w:val="20"/>
        </w:rPr>
      </w:pPr>
    </w:p>
    <w:p w:rsidR="00BE3E94" w:rsidP="00BE3E94" w:rsidRDefault="00BE3E94" w14:paraId="47EED1C3" w14:textId="77777777">
      <w:pPr>
        <w:pStyle w:val="ListParagraph"/>
        <w:ind w:left="0"/>
        <w:rPr>
          <w:rFonts w:ascii="Arial" w:hAnsi="Arial" w:cs="Arial"/>
        </w:rPr>
      </w:pPr>
    </w:p>
    <w:p w:rsidR="002243C7" w:rsidP="00FE2FDA" w:rsidRDefault="002243C7" w14:paraId="7C13BF72" w14:textId="0E239DF7">
      <w:pPr>
        <w:pStyle w:val="ListParagraph"/>
        <w:numPr>
          <w:ilvl w:val="0"/>
          <w:numId w:val="21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Personal Supervision – please provide oversight of the </w:t>
      </w:r>
      <w:r w:rsidRPr="002243C7">
        <w:rPr>
          <w:rFonts w:ascii="Arial" w:hAnsi="Arial" w:cs="Arial"/>
        </w:rPr>
        <w:t>implementation, operation and enha</w:t>
      </w:r>
      <w:r>
        <w:rPr>
          <w:rFonts w:ascii="Arial" w:hAnsi="Arial" w:cs="Arial"/>
        </w:rPr>
        <w:t>ncement of Personal Supervision</w:t>
      </w:r>
      <w:r w:rsidR="00C25A89">
        <w:rPr>
          <w:rFonts w:ascii="Arial" w:hAnsi="Arial" w:cs="Arial"/>
        </w:rPr>
        <w:t xml:space="preserve">, aligning to the </w:t>
      </w:r>
      <w:hyperlink w:history="1" r:id="rId9">
        <w:r w:rsidRPr="00F45471" w:rsidR="00C25A89">
          <w:rPr>
            <w:rStyle w:val="Hyperlink"/>
            <w:rFonts w:ascii="Arial" w:hAnsi="Arial" w:cs="Arial"/>
          </w:rPr>
          <w:t>Code of Practice- Personal Supervision</w:t>
        </w:r>
      </w:hyperlink>
      <w:r w:rsidR="00C25A89">
        <w:rPr>
          <w:rFonts w:ascii="Arial" w:hAnsi="Arial" w:cs="Arial"/>
        </w:rPr>
        <w:t xml:space="preserve"> (specific guidance in Annex B). In addition, please report on Mandatory Training engagement (Personal Supervision Training, Supporting the Distressed Student) per subject area*.</w:t>
      </w:r>
    </w:p>
    <w:p w:rsidR="00E82DC1" w:rsidP="00BE3E94" w:rsidRDefault="00C73783" w14:paraId="2F5AB432" w14:textId="09E342D9">
      <w:pPr>
        <w:pStyle w:val="ListParagraph"/>
        <w:numPr>
          <w:ilvl w:val="0"/>
          <w:numId w:val="21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>Please detail a</w:t>
      </w:r>
      <w:r w:rsidRPr="00BE3E94" w:rsidR="00BF306F">
        <w:rPr>
          <w:rFonts w:ascii="Arial" w:hAnsi="Arial" w:cs="Arial"/>
        </w:rPr>
        <w:t>ny other areas of practice identified as worthy of note, or requiring enhancement</w:t>
      </w:r>
      <w:r>
        <w:rPr>
          <w:rFonts w:ascii="Arial" w:hAnsi="Arial" w:cs="Arial"/>
        </w:rPr>
        <w:t>.</w:t>
      </w:r>
    </w:p>
    <w:p w:rsidRPr="00BE3E94" w:rsidR="00C25A89" w:rsidP="000B47DD" w:rsidRDefault="00C25A89" w14:paraId="6E8836BA" w14:textId="7CDEC60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*Training Event Attendance dashboard in HUMID.</w:t>
      </w:r>
    </w:p>
    <w:p w:rsidR="00815EF7" w:rsidP="00C8475D" w:rsidRDefault="00815EF7" w14:paraId="0ED65776" w14:textId="7777777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77" w:type="dxa"/>
        <w:tblInd w:w="-851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val="04A0" w:firstRow="1" w:lastRow="0" w:firstColumn="1" w:lastColumn="0" w:noHBand="0" w:noVBand="1"/>
      </w:tblPr>
      <w:tblGrid>
        <w:gridCol w:w="9777"/>
      </w:tblGrid>
      <w:tr w:rsidR="007E07E7" w:rsidTr="00B2570E" w14:paraId="4779B9FA" w14:textId="77777777">
        <w:tc>
          <w:tcPr>
            <w:tcW w:w="9777" w:type="dxa"/>
            <w:shd w:val="clear" w:color="auto" w:fill="D9E2F3" w:themeFill="accent1" w:themeFillTint="33"/>
          </w:tcPr>
          <w:p w:rsidR="007E07E7" w:rsidP="00C8475D" w:rsidRDefault="007E07E7" w14:paraId="2DF7F227" w14:textId="01D4257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63722" w:rsidR="007E07E7" w:rsidP="00C8475D" w:rsidRDefault="00CD0737" w14:paraId="1C119AF6" w14:textId="13B09904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Pr="00D63722" w:rsidR="007E07E7">
              <w:rPr>
                <w:rFonts w:ascii="Arial" w:hAnsi="Arial" w:cs="Arial"/>
                <w:b/>
              </w:rPr>
              <w:t xml:space="preserve">Further Advice </w:t>
            </w:r>
            <w:r w:rsidRPr="00D63722" w:rsidR="00D63722">
              <w:rPr>
                <w:rFonts w:ascii="Arial" w:hAnsi="Arial" w:cs="Arial"/>
                <w:b/>
              </w:rPr>
              <w:t>and Guidance Documents</w:t>
            </w:r>
          </w:p>
          <w:p w:rsidR="007E07E7" w:rsidP="00C8475D" w:rsidRDefault="007E07E7" w14:paraId="6A728C35" w14:textId="36768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1F0" w:rsidP="00C8475D" w:rsidRDefault="00B141F0" w14:paraId="546E6733" w14:textId="77777777">
      <w:pPr>
        <w:rPr>
          <w:rFonts w:ascii="Arial" w:hAnsi="Arial" w:cs="Arial"/>
          <w:b/>
          <w:sz w:val="20"/>
          <w:szCs w:val="20"/>
        </w:rPr>
      </w:pPr>
    </w:p>
    <w:p w:rsidR="00D63722" w:rsidP="00C8475D" w:rsidRDefault="00D63722" w14:paraId="06F18FED" w14:textId="5337019E">
      <w:pPr>
        <w:pStyle w:val="ListParagraph"/>
        <w:numPr>
          <w:ilvl w:val="0"/>
          <w:numId w:val="9"/>
        </w:numPr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University Code of Practice: Continual Monitoring, Evaluation and Enhancement</w:t>
      </w:r>
    </w:p>
    <w:p w:rsidR="00D63722" w:rsidP="00C8475D" w:rsidRDefault="00D63722" w14:paraId="0045DF12" w14:textId="04B6A745">
      <w:pPr>
        <w:pStyle w:val="ListParagraph"/>
        <w:numPr>
          <w:ilvl w:val="0"/>
          <w:numId w:val="9"/>
        </w:numPr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Programme/Portfolio Journal</w:t>
      </w:r>
    </w:p>
    <w:p w:rsidR="00031760" w:rsidP="00C8475D" w:rsidRDefault="00031760" w14:paraId="5E2828A9" w14:textId="5A658F86">
      <w:pPr>
        <w:pStyle w:val="ListParagraph"/>
        <w:numPr>
          <w:ilvl w:val="0"/>
          <w:numId w:val="9"/>
        </w:numPr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Faculty Journal</w:t>
      </w:r>
    </w:p>
    <w:p w:rsidR="00EB01A6" w:rsidP="00C8475D" w:rsidRDefault="00EB01A6" w14:paraId="0CED9728" w14:textId="77777777">
      <w:pPr>
        <w:pStyle w:val="ListParagraph"/>
        <w:numPr>
          <w:ilvl w:val="0"/>
          <w:numId w:val="9"/>
        </w:numPr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Continuing Monitoring, Evaluation and Enhancement Process Chart</w:t>
      </w:r>
    </w:p>
    <w:p w:rsidRPr="00D94311" w:rsidR="00D94311" w:rsidP="00C8475D" w:rsidRDefault="00EB01A6" w14:paraId="6EF26952" w14:textId="768DF2B7">
      <w:pPr>
        <w:pStyle w:val="ListParagraph"/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above documents are available on the University of Hull Quality and Standards webpages under the </w:t>
      </w:r>
      <w:hyperlink w:history="1" r:id="rId10">
        <w:r w:rsidRPr="00111023">
          <w:rPr>
            <w:rStyle w:val="Hyperlink"/>
            <w:rFonts w:ascii="Arial" w:hAnsi="Arial" w:cs="Arial"/>
            <w:i/>
          </w:rPr>
          <w:t>Mon</w:t>
        </w:r>
        <w:r w:rsidRPr="00111023" w:rsidR="00D94311">
          <w:rPr>
            <w:rStyle w:val="Hyperlink"/>
            <w:rFonts w:ascii="Arial" w:hAnsi="Arial" w:cs="Arial"/>
            <w:i/>
          </w:rPr>
          <w:t>itoring and Enhancement</w:t>
        </w:r>
      </w:hyperlink>
      <w:r w:rsidR="00D94311">
        <w:rPr>
          <w:rFonts w:ascii="Arial" w:hAnsi="Arial" w:cs="Arial"/>
          <w:i/>
        </w:rPr>
        <w:t xml:space="preserve"> section.</w:t>
      </w:r>
    </w:p>
    <w:p w:rsidRPr="00BE3E94" w:rsidR="00BE3E94" w:rsidP="00BE3E94" w:rsidRDefault="00892ECF" w14:paraId="3B4A930E" w14:textId="409D008E">
      <w:pPr>
        <w:pStyle w:val="ListParagraph"/>
        <w:numPr>
          <w:ilvl w:val="0"/>
          <w:numId w:val="9"/>
        </w:numPr>
        <w:ind w:left="0" w:hanging="284"/>
        <w:rPr>
          <w:rFonts w:ascii="Arial" w:hAnsi="Arial" w:cs="Arial"/>
          <w:i/>
        </w:rPr>
      </w:pPr>
      <w:r w:rsidRPr="00D94311">
        <w:rPr>
          <w:rFonts w:ascii="Arial" w:hAnsi="Arial" w:cs="Arial"/>
        </w:rPr>
        <w:t xml:space="preserve">Please contact </w:t>
      </w:r>
      <w:hyperlink w:history="1" r:id="rId11">
        <w:r w:rsidRPr="00D94311">
          <w:rPr>
            <w:rStyle w:val="Hyperlink"/>
            <w:rFonts w:ascii="Arial" w:hAnsi="Arial" w:cs="Arial"/>
          </w:rPr>
          <w:t>qss@hull.ac.uk</w:t>
        </w:r>
      </w:hyperlink>
      <w:r w:rsidRPr="00D94311">
        <w:rPr>
          <w:rFonts w:ascii="Arial" w:hAnsi="Arial" w:cs="Arial"/>
        </w:rPr>
        <w:t xml:space="preserve"> with any queries relating to the CMEE process in general and</w:t>
      </w:r>
      <w:r w:rsidR="005039DF">
        <w:rPr>
          <w:rFonts w:ascii="Arial" w:hAnsi="Arial" w:cs="Arial"/>
        </w:rPr>
        <w:t>/or</w:t>
      </w:r>
      <w:r w:rsidRPr="00D94311">
        <w:rPr>
          <w:rFonts w:ascii="Arial" w:hAnsi="Arial" w:cs="Arial"/>
        </w:rPr>
        <w:t xml:space="preserve"> the documents listed above.</w:t>
      </w:r>
    </w:p>
    <w:p w:rsidRPr="00A440FC" w:rsidR="00D206FD" w:rsidP="00BE3E94" w:rsidRDefault="005C4CA1" w14:paraId="5DC38456" w14:textId="6D8655BF">
      <w:pPr>
        <w:pStyle w:val="ListParagraph"/>
        <w:numPr>
          <w:ilvl w:val="0"/>
          <w:numId w:val="9"/>
        </w:numPr>
        <w:ind w:left="0" w:hanging="284"/>
        <w:rPr>
          <w:rStyle w:val="Hyperlink"/>
          <w:rFonts w:ascii="Arial" w:hAnsi="Arial" w:cs="Arial"/>
          <w:i/>
          <w:color w:val="auto"/>
          <w:u w:val="none"/>
        </w:rPr>
      </w:pPr>
      <w:r w:rsidRPr="00BE3E94">
        <w:rPr>
          <w:rFonts w:ascii="Arial" w:hAnsi="Arial" w:cs="Arial"/>
        </w:rPr>
        <w:t xml:space="preserve">For </w:t>
      </w:r>
      <w:r w:rsidRPr="00BE3E94" w:rsidR="00561E53">
        <w:rPr>
          <w:rFonts w:ascii="Arial" w:hAnsi="Arial" w:cs="Arial"/>
        </w:rPr>
        <w:t xml:space="preserve">general advice and guidance on approaches to monitoring and evaluation please see  </w:t>
      </w:r>
      <w:hyperlink w:history="1" r:id="rId12">
        <w:r w:rsidRPr="00BE3E94">
          <w:rPr>
            <w:rStyle w:val="Hyperlink"/>
            <w:rFonts w:ascii="Arial" w:hAnsi="Arial" w:cs="Arial"/>
          </w:rPr>
          <w:t>UK Quality Code - Advice and Guidance - Monitoring and Evaluation</w:t>
        </w:r>
      </w:hyperlink>
    </w:p>
    <w:p w:rsidR="00A440FC" w:rsidP="00A440FC" w:rsidRDefault="00A440FC" w14:paraId="55946A8F" w14:textId="478DBF5E">
      <w:pPr>
        <w:rPr>
          <w:rFonts w:ascii="Arial" w:hAnsi="Arial" w:cs="Arial"/>
          <w:i/>
        </w:rPr>
      </w:pPr>
    </w:p>
    <w:p w:rsidR="00A440FC" w:rsidP="00A440FC" w:rsidRDefault="00A440FC" w14:paraId="2369DB96" w14:textId="2F19D6D2">
      <w:pPr>
        <w:rPr>
          <w:rFonts w:ascii="Arial" w:hAnsi="Arial" w:cs="Arial"/>
          <w:i/>
        </w:rPr>
      </w:pPr>
    </w:p>
    <w:p w:rsidRPr="00A440FC" w:rsidR="00A440FC" w:rsidP="00A440FC" w:rsidRDefault="00A440FC" w14:paraId="0D52FB27" w14:textId="55D62207">
      <w:pPr>
        <w:jc w:val="center"/>
        <w:rPr>
          <w:rFonts w:ascii="Arial" w:hAnsi="Arial" w:cs="Arial"/>
        </w:rPr>
      </w:pPr>
      <w:r w:rsidRPr="00A440FC">
        <w:rPr>
          <w:rFonts w:ascii="Arial" w:hAnsi="Arial" w:cs="Arial"/>
        </w:rPr>
        <w:t xml:space="preserve">Feedback on this document is welcomed and should be sent to </w:t>
      </w:r>
      <w:hyperlink w:history="1" r:id="rId13">
        <w:r w:rsidRPr="008D7CCB">
          <w:rPr>
            <w:rStyle w:val="Hyperlink"/>
            <w:rFonts w:ascii="Arial" w:hAnsi="Arial" w:cs="Arial"/>
          </w:rPr>
          <w:t>quality@hull.ac.uk</w:t>
        </w:r>
      </w:hyperlink>
      <w:r>
        <w:rPr>
          <w:rFonts w:ascii="Arial" w:hAnsi="Arial" w:cs="Arial"/>
        </w:rPr>
        <w:t xml:space="preserve"> </w:t>
      </w:r>
    </w:p>
    <w:sectPr w:rsidRPr="00A440FC" w:rsidR="00A440FC" w:rsidSect="000010C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1C62" w14:textId="77777777" w:rsidR="00EC6455" w:rsidRDefault="00EC6455" w:rsidP="00D206FD">
      <w:r>
        <w:separator/>
      </w:r>
    </w:p>
  </w:endnote>
  <w:endnote w:type="continuationSeparator" w:id="0">
    <w:p w14:paraId="3284E65D" w14:textId="77777777" w:rsidR="00EC6455" w:rsidRDefault="00EC6455" w:rsidP="00D2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3F0E" w14:textId="40351C66" w:rsidR="0048719D" w:rsidRDefault="0048719D">
    <w:pPr>
      <w:pStyle w:val="Footer"/>
    </w:pPr>
    <w:r>
      <w:t>Continual Monitoring, Evaluation and Enhancement Process (CMEE)</w:t>
    </w:r>
  </w:p>
  <w:p w14:paraId="592FA764" w14:textId="0884B9CA" w:rsidR="0048719D" w:rsidRDefault="0048719D">
    <w:pPr>
      <w:pStyle w:val="Footer"/>
    </w:pPr>
    <w:r>
      <w:t>Quality Support Service</w:t>
    </w:r>
  </w:p>
  <w:p w14:paraId="66D83D24" w14:textId="37DEFB56" w:rsidR="00496C12" w:rsidRDefault="00496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E99E" w14:textId="77777777" w:rsidR="00EC6455" w:rsidRDefault="00EC6455" w:rsidP="00D206FD">
      <w:r>
        <w:separator/>
      </w:r>
    </w:p>
  </w:footnote>
  <w:footnote w:type="continuationSeparator" w:id="0">
    <w:p w14:paraId="1F52F607" w14:textId="77777777" w:rsidR="00EC6455" w:rsidRDefault="00EC6455" w:rsidP="00D2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FD3"/>
    <w:multiLevelType w:val="hybridMultilevel"/>
    <w:tmpl w:val="0374DEE6"/>
    <w:lvl w:ilvl="0" w:tplc="F09AF470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71860E6"/>
    <w:multiLevelType w:val="hybridMultilevel"/>
    <w:tmpl w:val="029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86C"/>
    <w:multiLevelType w:val="hybridMultilevel"/>
    <w:tmpl w:val="6FD6BD0C"/>
    <w:lvl w:ilvl="0" w:tplc="CE4E09DA">
      <w:start w:val="1"/>
      <w:numFmt w:val="decimal"/>
      <w:lvlText w:val="%1.)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084738F6"/>
    <w:multiLevelType w:val="hybridMultilevel"/>
    <w:tmpl w:val="01CE9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744"/>
    <w:multiLevelType w:val="hybridMultilevel"/>
    <w:tmpl w:val="DEB686B2"/>
    <w:lvl w:ilvl="0" w:tplc="08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 w15:restartNumberingAfterBreak="0">
    <w:nsid w:val="10C20473"/>
    <w:multiLevelType w:val="hybridMultilevel"/>
    <w:tmpl w:val="28162C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A79FD"/>
    <w:multiLevelType w:val="hybridMultilevel"/>
    <w:tmpl w:val="D3A63C5E"/>
    <w:lvl w:ilvl="0" w:tplc="08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72BC4"/>
    <w:multiLevelType w:val="hybridMultilevel"/>
    <w:tmpl w:val="C97C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20318"/>
    <w:multiLevelType w:val="hybridMultilevel"/>
    <w:tmpl w:val="D4F6705A"/>
    <w:lvl w:ilvl="0" w:tplc="A762FAC4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3EF910C5"/>
    <w:multiLevelType w:val="hybridMultilevel"/>
    <w:tmpl w:val="2AA4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F5450E"/>
    <w:multiLevelType w:val="hybridMultilevel"/>
    <w:tmpl w:val="01CE9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6826"/>
    <w:multiLevelType w:val="hybridMultilevel"/>
    <w:tmpl w:val="AA2AC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20AE7"/>
    <w:multiLevelType w:val="hybridMultilevel"/>
    <w:tmpl w:val="E166A4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76217"/>
    <w:multiLevelType w:val="hybridMultilevel"/>
    <w:tmpl w:val="C84ED8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A852A8"/>
    <w:multiLevelType w:val="hybridMultilevel"/>
    <w:tmpl w:val="AC54C736"/>
    <w:lvl w:ilvl="0" w:tplc="08090019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007037"/>
    <w:multiLevelType w:val="hybridMultilevel"/>
    <w:tmpl w:val="6628620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5B046053"/>
    <w:multiLevelType w:val="hybridMultilevel"/>
    <w:tmpl w:val="3552FFB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7" w15:restartNumberingAfterBreak="0">
    <w:nsid w:val="5CB72007"/>
    <w:multiLevelType w:val="hybridMultilevel"/>
    <w:tmpl w:val="A6848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60BD4"/>
    <w:multiLevelType w:val="hybridMultilevel"/>
    <w:tmpl w:val="946C5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38114AE"/>
    <w:multiLevelType w:val="hybridMultilevel"/>
    <w:tmpl w:val="0DAE495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63B85389"/>
    <w:multiLevelType w:val="hybridMultilevel"/>
    <w:tmpl w:val="D54E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50C9C"/>
    <w:multiLevelType w:val="hybridMultilevel"/>
    <w:tmpl w:val="D83AB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0667F3"/>
    <w:multiLevelType w:val="hybridMultilevel"/>
    <w:tmpl w:val="1CD69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D401B"/>
    <w:multiLevelType w:val="hybridMultilevel"/>
    <w:tmpl w:val="102A9810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4" w15:restartNumberingAfterBreak="0">
    <w:nsid w:val="6F6702C9"/>
    <w:multiLevelType w:val="hybridMultilevel"/>
    <w:tmpl w:val="461CEB56"/>
    <w:lvl w:ilvl="0" w:tplc="503C657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125D6A"/>
    <w:multiLevelType w:val="hybridMultilevel"/>
    <w:tmpl w:val="6CE297F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768C295B"/>
    <w:multiLevelType w:val="hybridMultilevel"/>
    <w:tmpl w:val="9C64501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302619041">
    <w:abstractNumId w:val="11"/>
  </w:num>
  <w:num w:numId="2" w16cid:durableId="437414311">
    <w:abstractNumId w:val="8"/>
  </w:num>
  <w:num w:numId="3" w16cid:durableId="1405570235">
    <w:abstractNumId w:val="15"/>
  </w:num>
  <w:num w:numId="4" w16cid:durableId="1178077964">
    <w:abstractNumId w:val="26"/>
  </w:num>
  <w:num w:numId="5" w16cid:durableId="1762794398">
    <w:abstractNumId w:val="25"/>
  </w:num>
  <w:num w:numId="6" w16cid:durableId="1407263049">
    <w:abstractNumId w:val="16"/>
  </w:num>
  <w:num w:numId="7" w16cid:durableId="92090715">
    <w:abstractNumId w:val="23"/>
  </w:num>
  <w:num w:numId="8" w16cid:durableId="2037386854">
    <w:abstractNumId w:val="20"/>
  </w:num>
  <w:num w:numId="9" w16cid:durableId="45640286">
    <w:abstractNumId w:val="7"/>
  </w:num>
  <w:num w:numId="10" w16cid:durableId="255408945">
    <w:abstractNumId w:val="22"/>
  </w:num>
  <w:num w:numId="11" w16cid:durableId="1196849662">
    <w:abstractNumId w:val="12"/>
  </w:num>
  <w:num w:numId="12" w16cid:durableId="1221480645">
    <w:abstractNumId w:val="19"/>
  </w:num>
  <w:num w:numId="13" w16cid:durableId="356008008">
    <w:abstractNumId w:val="10"/>
  </w:num>
  <w:num w:numId="14" w16cid:durableId="135411900">
    <w:abstractNumId w:val="4"/>
  </w:num>
  <w:num w:numId="15" w16cid:durableId="243953590">
    <w:abstractNumId w:val="2"/>
  </w:num>
  <w:num w:numId="16" w16cid:durableId="564537245">
    <w:abstractNumId w:val="0"/>
  </w:num>
  <w:num w:numId="17" w16cid:durableId="2115053460">
    <w:abstractNumId w:val="18"/>
  </w:num>
  <w:num w:numId="18" w16cid:durableId="1522548056">
    <w:abstractNumId w:val="3"/>
  </w:num>
  <w:num w:numId="19" w16cid:durableId="1291322372">
    <w:abstractNumId w:val="17"/>
  </w:num>
  <w:num w:numId="20" w16cid:durableId="1438646359">
    <w:abstractNumId w:val="5"/>
  </w:num>
  <w:num w:numId="21" w16cid:durableId="1415709087">
    <w:abstractNumId w:val="21"/>
  </w:num>
  <w:num w:numId="22" w16cid:durableId="1959872233">
    <w:abstractNumId w:val="24"/>
  </w:num>
  <w:num w:numId="23" w16cid:durableId="1073747001">
    <w:abstractNumId w:val="6"/>
  </w:num>
  <w:num w:numId="24" w16cid:durableId="552470884">
    <w:abstractNumId w:val="14"/>
  </w:num>
  <w:num w:numId="25" w16cid:durableId="162279445">
    <w:abstractNumId w:val="13"/>
  </w:num>
  <w:num w:numId="26" w16cid:durableId="706492365">
    <w:abstractNumId w:val="1"/>
  </w:num>
  <w:num w:numId="27" w16cid:durableId="974412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FD"/>
    <w:rsid w:val="000010C1"/>
    <w:rsid w:val="00014D0B"/>
    <w:rsid w:val="00014D77"/>
    <w:rsid w:val="00020D18"/>
    <w:rsid w:val="00031760"/>
    <w:rsid w:val="00036BFA"/>
    <w:rsid w:val="0004199B"/>
    <w:rsid w:val="000425C9"/>
    <w:rsid w:val="000457A9"/>
    <w:rsid w:val="00053049"/>
    <w:rsid w:val="000761A7"/>
    <w:rsid w:val="00086E21"/>
    <w:rsid w:val="000B47DD"/>
    <w:rsid w:val="000C52AA"/>
    <w:rsid w:val="000E018D"/>
    <w:rsid w:val="000E4098"/>
    <w:rsid w:val="00111023"/>
    <w:rsid w:val="00114B6B"/>
    <w:rsid w:val="00120620"/>
    <w:rsid w:val="001216CF"/>
    <w:rsid w:val="0014411A"/>
    <w:rsid w:val="00156561"/>
    <w:rsid w:val="001567DE"/>
    <w:rsid w:val="001579DD"/>
    <w:rsid w:val="0016613C"/>
    <w:rsid w:val="00186B4F"/>
    <w:rsid w:val="00186D76"/>
    <w:rsid w:val="001D74F5"/>
    <w:rsid w:val="001E195A"/>
    <w:rsid w:val="001F058F"/>
    <w:rsid w:val="001F44BF"/>
    <w:rsid w:val="0021248B"/>
    <w:rsid w:val="00213B98"/>
    <w:rsid w:val="00213F1D"/>
    <w:rsid w:val="00222296"/>
    <w:rsid w:val="002243C7"/>
    <w:rsid w:val="00235A03"/>
    <w:rsid w:val="002439FE"/>
    <w:rsid w:val="00245C4B"/>
    <w:rsid w:val="00296283"/>
    <w:rsid w:val="002B6A87"/>
    <w:rsid w:val="002F030F"/>
    <w:rsid w:val="002F242E"/>
    <w:rsid w:val="00312464"/>
    <w:rsid w:val="00312C1F"/>
    <w:rsid w:val="00315AFA"/>
    <w:rsid w:val="00317714"/>
    <w:rsid w:val="00320C71"/>
    <w:rsid w:val="003425DC"/>
    <w:rsid w:val="003430FF"/>
    <w:rsid w:val="003546F9"/>
    <w:rsid w:val="00357B96"/>
    <w:rsid w:val="003746F7"/>
    <w:rsid w:val="003843D9"/>
    <w:rsid w:val="003A51CB"/>
    <w:rsid w:val="003B7AB7"/>
    <w:rsid w:val="003F2301"/>
    <w:rsid w:val="003F6C9A"/>
    <w:rsid w:val="00400110"/>
    <w:rsid w:val="00407317"/>
    <w:rsid w:val="00412B64"/>
    <w:rsid w:val="0042352F"/>
    <w:rsid w:val="00425816"/>
    <w:rsid w:val="00426438"/>
    <w:rsid w:val="004421B0"/>
    <w:rsid w:val="004831AA"/>
    <w:rsid w:val="0048719D"/>
    <w:rsid w:val="004926FA"/>
    <w:rsid w:val="00496C12"/>
    <w:rsid w:val="004C1E5E"/>
    <w:rsid w:val="004C3346"/>
    <w:rsid w:val="004C50CF"/>
    <w:rsid w:val="004C5991"/>
    <w:rsid w:val="004E4DB1"/>
    <w:rsid w:val="005039DF"/>
    <w:rsid w:val="00505EBF"/>
    <w:rsid w:val="00507866"/>
    <w:rsid w:val="005203FE"/>
    <w:rsid w:val="005278EB"/>
    <w:rsid w:val="00535240"/>
    <w:rsid w:val="00547F0C"/>
    <w:rsid w:val="00561E53"/>
    <w:rsid w:val="00566DA5"/>
    <w:rsid w:val="00582E70"/>
    <w:rsid w:val="005C15BC"/>
    <w:rsid w:val="005C4C71"/>
    <w:rsid w:val="005C4CA1"/>
    <w:rsid w:val="00606A94"/>
    <w:rsid w:val="00612AD2"/>
    <w:rsid w:val="0062482A"/>
    <w:rsid w:val="00626C49"/>
    <w:rsid w:val="00634446"/>
    <w:rsid w:val="00666743"/>
    <w:rsid w:val="006C42EA"/>
    <w:rsid w:val="007061A0"/>
    <w:rsid w:val="0071239D"/>
    <w:rsid w:val="007344E6"/>
    <w:rsid w:val="0074134B"/>
    <w:rsid w:val="007540EC"/>
    <w:rsid w:val="00756745"/>
    <w:rsid w:val="007B2517"/>
    <w:rsid w:val="007B7793"/>
    <w:rsid w:val="007C3E24"/>
    <w:rsid w:val="007D7485"/>
    <w:rsid w:val="007E07E7"/>
    <w:rsid w:val="007E2612"/>
    <w:rsid w:val="007F3189"/>
    <w:rsid w:val="00815EF7"/>
    <w:rsid w:val="00832387"/>
    <w:rsid w:val="0083552B"/>
    <w:rsid w:val="008509DF"/>
    <w:rsid w:val="00887BAC"/>
    <w:rsid w:val="00892ECF"/>
    <w:rsid w:val="00893A31"/>
    <w:rsid w:val="008961BF"/>
    <w:rsid w:val="008A146F"/>
    <w:rsid w:val="008A5A19"/>
    <w:rsid w:val="008B2641"/>
    <w:rsid w:val="008B2848"/>
    <w:rsid w:val="008B7E55"/>
    <w:rsid w:val="008C4A4D"/>
    <w:rsid w:val="008E1D45"/>
    <w:rsid w:val="00953D33"/>
    <w:rsid w:val="009655E6"/>
    <w:rsid w:val="009656EC"/>
    <w:rsid w:val="009876FD"/>
    <w:rsid w:val="009905CB"/>
    <w:rsid w:val="009A00E6"/>
    <w:rsid w:val="009B5EE0"/>
    <w:rsid w:val="009C5F51"/>
    <w:rsid w:val="009D5C0B"/>
    <w:rsid w:val="009E27BF"/>
    <w:rsid w:val="009E715D"/>
    <w:rsid w:val="009F4945"/>
    <w:rsid w:val="00A03668"/>
    <w:rsid w:val="00A1676B"/>
    <w:rsid w:val="00A201EA"/>
    <w:rsid w:val="00A42886"/>
    <w:rsid w:val="00A440FC"/>
    <w:rsid w:val="00A45868"/>
    <w:rsid w:val="00A4627C"/>
    <w:rsid w:val="00A532E4"/>
    <w:rsid w:val="00A675E6"/>
    <w:rsid w:val="00A7472D"/>
    <w:rsid w:val="00A82BCA"/>
    <w:rsid w:val="00A845E3"/>
    <w:rsid w:val="00B02754"/>
    <w:rsid w:val="00B041FD"/>
    <w:rsid w:val="00B141F0"/>
    <w:rsid w:val="00B2570E"/>
    <w:rsid w:val="00B35E21"/>
    <w:rsid w:val="00B45360"/>
    <w:rsid w:val="00B72275"/>
    <w:rsid w:val="00B734B8"/>
    <w:rsid w:val="00B76D4F"/>
    <w:rsid w:val="00BE3E94"/>
    <w:rsid w:val="00BF306F"/>
    <w:rsid w:val="00C24A79"/>
    <w:rsid w:val="00C25A89"/>
    <w:rsid w:val="00C31EC6"/>
    <w:rsid w:val="00C51671"/>
    <w:rsid w:val="00C601B6"/>
    <w:rsid w:val="00C73783"/>
    <w:rsid w:val="00C82917"/>
    <w:rsid w:val="00C8475D"/>
    <w:rsid w:val="00CA0578"/>
    <w:rsid w:val="00CA0A70"/>
    <w:rsid w:val="00CC0D3B"/>
    <w:rsid w:val="00CC169B"/>
    <w:rsid w:val="00CC3976"/>
    <w:rsid w:val="00CC4917"/>
    <w:rsid w:val="00CC4AC4"/>
    <w:rsid w:val="00CC4E0C"/>
    <w:rsid w:val="00CD0737"/>
    <w:rsid w:val="00CD439F"/>
    <w:rsid w:val="00D10C3A"/>
    <w:rsid w:val="00D14A0D"/>
    <w:rsid w:val="00D206FD"/>
    <w:rsid w:val="00D63722"/>
    <w:rsid w:val="00D661F6"/>
    <w:rsid w:val="00D75233"/>
    <w:rsid w:val="00D94311"/>
    <w:rsid w:val="00D952BF"/>
    <w:rsid w:val="00DA42BB"/>
    <w:rsid w:val="00DC3897"/>
    <w:rsid w:val="00DD3412"/>
    <w:rsid w:val="00DD3F3C"/>
    <w:rsid w:val="00DD7488"/>
    <w:rsid w:val="00DE6F9B"/>
    <w:rsid w:val="00E10F47"/>
    <w:rsid w:val="00E37667"/>
    <w:rsid w:val="00E40BF8"/>
    <w:rsid w:val="00E42CF2"/>
    <w:rsid w:val="00E547AE"/>
    <w:rsid w:val="00E64D26"/>
    <w:rsid w:val="00E651A5"/>
    <w:rsid w:val="00E82DC1"/>
    <w:rsid w:val="00EA5CBF"/>
    <w:rsid w:val="00EB01A6"/>
    <w:rsid w:val="00EC6455"/>
    <w:rsid w:val="00EF41B1"/>
    <w:rsid w:val="00EF7F65"/>
    <w:rsid w:val="00F024F1"/>
    <w:rsid w:val="00F054F5"/>
    <w:rsid w:val="00F16820"/>
    <w:rsid w:val="00F278FD"/>
    <w:rsid w:val="00F32B5F"/>
    <w:rsid w:val="00F37F26"/>
    <w:rsid w:val="00F4443F"/>
    <w:rsid w:val="00FA0739"/>
    <w:rsid w:val="00FA49A4"/>
    <w:rsid w:val="00FC3F37"/>
    <w:rsid w:val="00FD5B3C"/>
    <w:rsid w:val="00FD6D69"/>
    <w:rsid w:val="00FE13D8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117912D"/>
  <w15:docId w15:val="{B587866A-C50B-460A-868A-F692AAF6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F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06FD"/>
    <w:pPr>
      <w:keepNext/>
      <w:tabs>
        <w:tab w:val="left" w:pos="907"/>
      </w:tabs>
      <w:outlineLvl w:val="0"/>
    </w:pPr>
    <w:rPr>
      <w:rFonts w:ascii="Tahoma" w:hAnsi="Tahoma"/>
      <w:b/>
      <w:bCs/>
      <w:caps/>
      <w:szCs w:val="20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9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6FD"/>
    <w:rPr>
      <w:rFonts w:ascii="Tahoma" w:eastAsia="Times New Roman" w:hAnsi="Tahoma" w:cs="Times New Roman"/>
      <w:b/>
      <w:bCs/>
      <w:caps/>
      <w:sz w:val="24"/>
      <w:szCs w:val="20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06FD"/>
    <w:pPr>
      <w:jc w:val="center"/>
    </w:pPr>
    <w:rPr>
      <w:rFonts w:eastAsia="Calibri"/>
      <w:sz w:val="20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06FD"/>
    <w:rPr>
      <w:rFonts w:ascii="Calibri" w:eastAsia="Calibri" w:hAnsi="Calibri" w:cs="Times New Roman"/>
      <w:sz w:val="20"/>
      <w:szCs w:val="20"/>
      <w:lang w:val="x-none"/>
    </w:rPr>
  </w:style>
  <w:style w:type="paragraph" w:styleId="NoSpacing">
    <w:name w:val="No Spacing"/>
    <w:uiPriority w:val="1"/>
    <w:qFormat/>
    <w:rsid w:val="00D206F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0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6FD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D20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6FD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rsid w:val="00D206F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6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2F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1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5D"/>
    <w:rPr>
      <w:rFonts w:ascii="Calibri" w:eastAsia="Times New Roman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1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15D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2E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E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1E5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9A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quality@hul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aa.ac.uk/en/quality-code/advice-and-guidance/monitoring-and-evalu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ss@hull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ull.ac.uk/choose-hull/university-and-region/key-documents/qua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ll.ac.uk/choose-hull/university-and-region/key-documents/qualit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13BC-27AD-4AF9-B4E6-087D25FB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CMEE Faculty Level Guidance Sept 23</dc:title>
  <dc:subject>
  </dc:subject>
  <dc:creator>Amanda K Newton</dc:creator>
  <cp:keywords>
  </cp:keywords>
  <dc:description>
  </dc:description>
  <cp:lastModifiedBy>lisa tees</cp:lastModifiedBy>
  <cp:revision>8</cp:revision>
  <dcterms:created xsi:type="dcterms:W3CDTF">2022-08-26T07:45:00Z</dcterms:created>
  <dcterms:modified xsi:type="dcterms:W3CDTF">2023-09-15T15:01:50Z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8b509b-beec-49bb-b892-468a46fcb9af_Enabled">
    <vt:lpwstr>True</vt:lpwstr>
  </property>
  <property fmtid="{D5CDD505-2E9C-101B-9397-08002B2CF9AE}" pid="3" name="MSIP_Label_df8b509b-beec-49bb-b892-468a46fcb9af_SiteId">
    <vt:lpwstr>94604d2a-9b0a-4074-a9b8-88f17a2e86c8</vt:lpwstr>
  </property>
  <property fmtid="{D5CDD505-2E9C-101B-9397-08002B2CF9AE}" pid="4" name="MSIP_Label_df8b509b-beec-49bb-b892-468a46fcb9af_Owner">
    <vt:lpwstr>Paul.Dannatt@kcom.com</vt:lpwstr>
  </property>
  <property fmtid="{D5CDD505-2E9C-101B-9397-08002B2CF9AE}" pid="5" name="MSIP_Label_df8b509b-beec-49bb-b892-468a46fcb9af_SetDate">
    <vt:lpwstr>2020-09-15T07:41:42.3514770Z</vt:lpwstr>
  </property>
  <property fmtid="{D5CDD505-2E9C-101B-9397-08002B2CF9AE}" pid="6" name="MSIP_Label_df8b509b-beec-49bb-b892-468a46fcb9af_Name">
    <vt:lpwstr>Commercial in Confidence</vt:lpwstr>
  </property>
  <property fmtid="{D5CDD505-2E9C-101B-9397-08002B2CF9AE}" pid="7" name="MSIP_Label_df8b509b-beec-49bb-b892-468a46fcb9af_Application">
    <vt:lpwstr>Microsoft Azure Information Protection</vt:lpwstr>
  </property>
  <property fmtid="{D5CDD505-2E9C-101B-9397-08002B2CF9AE}" pid="8" name="MSIP_Label_df8b509b-beec-49bb-b892-468a46fcb9af_ActionId">
    <vt:lpwstr>4e376eed-24d2-4d3f-ad2f-ff96e781c7d6</vt:lpwstr>
  </property>
  <property fmtid="{D5CDD505-2E9C-101B-9397-08002B2CF9AE}" pid="9" name="MSIP_Label_df8b509b-beec-49bb-b892-468a46fcb9af_Extended_MSFT_Method">
    <vt:lpwstr>Automatic</vt:lpwstr>
  </property>
  <property fmtid="{D5CDD505-2E9C-101B-9397-08002B2CF9AE}" pid="10" name="Sensitivity">
    <vt:lpwstr>Commercial in Confidence</vt:lpwstr>
  </property>
</Properties>
</file>