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2B3" w:rsidP="00975973" w:rsidRDefault="00AE42B3" w14:paraId="4F72533D" w14:textId="77777777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THE UNIVERSITY OF HULL </w:t>
      </w:r>
    </w:p>
    <w:p w:rsidR="00AE42B3" w:rsidP="00AE42B3" w:rsidRDefault="00AE42B3" w14:paraId="6FF02E96" w14:textId="77777777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AE42B3" w:rsidP="007F674D" w:rsidRDefault="00AA3D59" w14:paraId="6C38321E" w14:textId="77777777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PROGRAMME TEAM</w:t>
      </w:r>
      <w:r w:rsidR="003F368E">
        <w:rPr>
          <w:rFonts w:ascii="Calibri" w:hAnsi="Calibri" w:cs="Arial"/>
          <w:b/>
          <w:bCs/>
          <w:sz w:val="22"/>
          <w:szCs w:val="22"/>
        </w:rPr>
        <w:t>’S</w:t>
      </w:r>
      <w:r w:rsidR="00975973">
        <w:rPr>
          <w:rFonts w:ascii="Calibri" w:hAnsi="Calibri" w:cs="Arial"/>
          <w:b/>
          <w:bCs/>
          <w:sz w:val="22"/>
          <w:szCs w:val="22"/>
        </w:rPr>
        <w:t xml:space="preserve"> RESPONSE TO </w:t>
      </w:r>
      <w:r w:rsidR="00AE42B3">
        <w:rPr>
          <w:rFonts w:ascii="Calibri" w:hAnsi="Calibri" w:cs="Arial"/>
          <w:b/>
          <w:bCs/>
          <w:sz w:val="22"/>
          <w:szCs w:val="22"/>
        </w:rPr>
        <w:t>EXTERNAL EXAMINER’S REPORT</w:t>
      </w:r>
      <w:r w:rsidR="002F49A8">
        <w:rPr>
          <w:rFonts w:ascii="Calibri" w:hAnsi="Calibri" w:cs="Arial"/>
          <w:b/>
          <w:bCs/>
          <w:sz w:val="22"/>
          <w:szCs w:val="22"/>
        </w:rPr>
        <w:t xml:space="preserve"> 2020/21</w:t>
      </w:r>
    </w:p>
    <w:p w:rsidR="00AE42B3" w:rsidP="00AE42B3" w:rsidRDefault="00AE42B3" w14:paraId="42E78C07" w14:textId="77777777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975973" w:rsidP="00AE42B3" w:rsidRDefault="00975973" w14:paraId="47F3CE5F" w14:textId="777777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Faculty:</w:t>
      </w:r>
    </w:p>
    <w:p w:rsidR="00B52AF3" w:rsidP="00AE42B3" w:rsidRDefault="004869BD" w14:paraId="6F40E694" w14:textId="777777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School</w:t>
      </w:r>
      <w:r w:rsidR="00B52AF3">
        <w:rPr>
          <w:rFonts w:ascii="Arial" w:hAnsi="Arial" w:cs="Arial"/>
          <w:b/>
          <w:bCs/>
        </w:rPr>
        <w:t>:</w:t>
      </w:r>
    </w:p>
    <w:p w:rsidR="00AE42B3" w:rsidP="00AE42B3" w:rsidRDefault="00B52AF3" w14:paraId="27DAB454" w14:textId="777777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Collaborative Partner (if applicable):</w:t>
      </w:r>
      <w:r w:rsidR="00AE42B3">
        <w:rPr>
          <w:rFonts w:ascii="Arial" w:hAnsi="Arial" w:cs="Arial"/>
          <w:b/>
          <w:bCs/>
        </w:rPr>
        <w:tab/>
      </w:r>
      <w:r w:rsidR="00AE42B3">
        <w:rPr>
          <w:rFonts w:ascii="Arial" w:hAnsi="Arial" w:cs="Arial"/>
          <w:b/>
          <w:bCs/>
        </w:rPr>
        <w:tab/>
      </w:r>
      <w:r w:rsidR="00AE42B3">
        <w:rPr>
          <w:rFonts w:ascii="Arial" w:hAnsi="Arial" w:cs="Arial"/>
          <w:b/>
          <w:bCs/>
        </w:rPr>
        <w:tab/>
      </w:r>
    </w:p>
    <w:p w:rsidR="00B06237" w:rsidP="00AE42B3" w:rsidRDefault="00AE42B3" w14:paraId="0C44B809" w14:textId="77777777">
      <w:pPr>
        <w:overflowPunct/>
        <w:spacing w:line="360" w:lineRule="auto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Programme(s):</w:t>
      </w:r>
      <w:r>
        <w:rPr>
          <w:rFonts w:ascii="Arial" w:hAnsi="Arial" w:cs="Arial"/>
          <w:b/>
          <w:bCs/>
        </w:rPr>
        <w:tab/>
      </w:r>
    </w:p>
    <w:p w:rsidRPr="005570F1" w:rsidR="00AE42B3" w:rsidP="00B66BF7" w:rsidRDefault="00605200" w14:paraId="4354E99E" w14:textId="77777777">
      <w:pPr>
        <w:overflowPunct/>
        <w:spacing w:line="360" w:lineRule="auto"/>
        <w:textAlignment w:val="auto"/>
        <w:rPr>
          <w:rFonts w:ascii="Arial" w:hAnsi="Arial" w:eastAsia="SimSun" w:cs="Arial"/>
          <w:b/>
          <w:lang w:val="en-US" w:eastAsia="en-US"/>
        </w:rPr>
      </w:pPr>
      <w:r>
        <w:rPr>
          <w:rFonts w:ascii="Arial" w:hAnsi="Arial" w:cs="Arial"/>
          <w:b/>
          <w:bCs/>
        </w:rPr>
        <w:t>Programme Director:</w:t>
      </w:r>
      <w:r w:rsidR="00AE42B3">
        <w:rPr>
          <w:rFonts w:ascii="Arial" w:hAnsi="Arial" w:cs="Arial"/>
          <w:b/>
          <w:bCs/>
        </w:rPr>
        <w:tab/>
      </w:r>
    </w:p>
    <w:p w:rsidR="00AE42B3" w:rsidP="00AE42B3" w:rsidRDefault="00AE42B3" w14:paraId="2B931CA7" w14:textId="777777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External Examiner: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AE42B3" w:rsidP="00AE42B3" w:rsidRDefault="00AE42B3" w14:paraId="45BF0CBB" w14:textId="777777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</w:p>
    <w:p w:rsidR="00B66BF7" w:rsidP="00382DD0" w:rsidRDefault="00AE42B3" w14:paraId="4D584883" w14:textId="77777777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Please consider the External Examiner’s report for the above programme(s) and </w:t>
      </w:r>
      <w:r w:rsidRPr="001F71F4" w:rsidR="001F71F4">
        <w:rPr>
          <w:rFonts w:ascii="Calibri" w:hAnsi="Calibri" w:cs="Arial"/>
          <w:b/>
          <w:sz w:val="22"/>
          <w:szCs w:val="22"/>
        </w:rPr>
        <w:t>respond to</w:t>
      </w:r>
      <w:r w:rsidR="001F71F4">
        <w:rPr>
          <w:rFonts w:ascii="Calibri" w:hAnsi="Calibri" w:cs="Arial"/>
          <w:bCs/>
          <w:sz w:val="22"/>
          <w:szCs w:val="22"/>
        </w:rPr>
        <w:t xml:space="preserve"> </w:t>
      </w:r>
      <w:r w:rsidR="00B66BF7">
        <w:rPr>
          <w:rFonts w:ascii="Calibri" w:hAnsi="Calibri" w:cs="Arial"/>
          <w:bCs/>
          <w:sz w:val="22"/>
          <w:szCs w:val="22"/>
        </w:rPr>
        <w:t>any</w:t>
      </w:r>
      <w:r w:rsidR="00AA3D59">
        <w:rPr>
          <w:rFonts w:ascii="Calibri" w:hAnsi="Calibri" w:cs="Arial"/>
          <w:bCs/>
          <w:sz w:val="22"/>
          <w:szCs w:val="22"/>
        </w:rPr>
        <w:t xml:space="preserve"> </w:t>
      </w:r>
      <w:r w:rsidR="00B66BF7">
        <w:rPr>
          <w:rFonts w:ascii="Calibri" w:hAnsi="Calibri" w:cs="Arial"/>
          <w:bCs/>
          <w:sz w:val="22"/>
          <w:szCs w:val="22"/>
        </w:rPr>
        <w:t xml:space="preserve">areas of effective practice, areas for consideration/enhancement and areas of concern </w:t>
      </w:r>
      <w:r w:rsidR="00AA3D59">
        <w:rPr>
          <w:rFonts w:ascii="Calibri" w:hAnsi="Calibri" w:cs="Arial"/>
          <w:bCs/>
          <w:sz w:val="22"/>
          <w:szCs w:val="22"/>
        </w:rPr>
        <w:t xml:space="preserve">which have been </w:t>
      </w:r>
      <w:r w:rsidR="00382DD0">
        <w:rPr>
          <w:rFonts w:ascii="Calibri" w:hAnsi="Calibri" w:cs="Arial"/>
          <w:bCs/>
          <w:sz w:val="22"/>
          <w:szCs w:val="22"/>
        </w:rPr>
        <w:t>identified</w:t>
      </w:r>
      <w:r w:rsidR="00B66BF7">
        <w:rPr>
          <w:rFonts w:ascii="Calibri" w:hAnsi="Calibri" w:cs="Arial"/>
          <w:bCs/>
          <w:sz w:val="22"/>
          <w:szCs w:val="22"/>
        </w:rPr>
        <w:t>.</w:t>
      </w:r>
    </w:p>
    <w:p w:rsidR="00B66BF7" w:rsidP="00AA3D59" w:rsidRDefault="00B66BF7" w14:paraId="4EE2969E" w14:textId="77777777">
      <w:pPr>
        <w:jc w:val="both"/>
        <w:rPr>
          <w:rFonts w:ascii="Calibri" w:hAnsi="Calibri" w:cs="Arial"/>
          <w:bCs/>
          <w:sz w:val="22"/>
          <w:szCs w:val="22"/>
        </w:rPr>
      </w:pPr>
    </w:p>
    <w:p w:rsidR="00AE42B3" w:rsidP="00AA3D59" w:rsidRDefault="00AE42B3" w14:paraId="65B8FABF" w14:textId="77777777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 copy </w:t>
      </w:r>
      <w:r w:rsidR="00CA576C">
        <w:rPr>
          <w:rFonts w:ascii="Calibri" w:hAnsi="Calibri" w:cs="Arial"/>
          <w:bCs/>
          <w:sz w:val="22"/>
          <w:szCs w:val="22"/>
        </w:rPr>
        <w:t xml:space="preserve">of </w:t>
      </w:r>
      <w:r>
        <w:rPr>
          <w:rFonts w:ascii="Calibri" w:hAnsi="Calibri" w:cs="Arial"/>
          <w:bCs/>
          <w:sz w:val="22"/>
          <w:szCs w:val="22"/>
        </w:rPr>
        <w:t xml:space="preserve">this form will be sent to the External Examiner and will also </w:t>
      </w:r>
      <w:r w:rsidR="002F49A8">
        <w:rPr>
          <w:rFonts w:ascii="Calibri" w:hAnsi="Calibri" w:cs="Arial"/>
          <w:bCs/>
          <w:sz w:val="22"/>
          <w:szCs w:val="22"/>
        </w:rPr>
        <w:t>inform the Continual Monitoring Evaluation and Enhancement (CMEE) process</w:t>
      </w:r>
      <w:r>
        <w:rPr>
          <w:rFonts w:ascii="Calibri" w:hAnsi="Calibri" w:cs="Arial"/>
          <w:bCs/>
          <w:sz w:val="22"/>
          <w:szCs w:val="22"/>
        </w:rPr>
        <w:t xml:space="preserve">. </w:t>
      </w:r>
    </w:p>
    <w:p w:rsidR="00AE42B3" w:rsidP="00AE42B3" w:rsidRDefault="00AE42B3" w14:paraId="047858F1" w14:textId="77777777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6BF7" w:rsidTr="00AA3D59" w14:paraId="1EEBF9F8" w14:textId="77777777">
        <w:tc>
          <w:tcPr>
            <w:tcW w:w="13948" w:type="dxa"/>
            <w:tcBorders>
              <w:bottom w:val="single" w:color="auto" w:sz="4" w:space="0"/>
            </w:tcBorders>
          </w:tcPr>
          <w:p w:rsidRPr="00B52AF3" w:rsidR="001F71F4" w:rsidP="00AE42B3" w:rsidRDefault="001F71F4" w14:paraId="17F8CA14" w14:textId="77777777">
            <w:p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>In the section below p</w:t>
            </w:r>
            <w:r w:rsidRPr="00B52AF3" w:rsidR="00B66BF7">
              <w:rPr>
                <w:rFonts w:cs="Arial" w:asciiTheme="minorHAnsi" w:hAnsiTheme="minorHAnsi"/>
                <w:b/>
                <w:sz w:val="22"/>
                <w:szCs w:val="22"/>
              </w:rPr>
              <w:t xml:space="preserve">lease highlight </w:t>
            </w: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>and respond to:</w:t>
            </w:r>
          </w:p>
          <w:p w:rsidRPr="00B52AF3" w:rsidR="00B66BF7" w:rsidP="001F71F4" w:rsidRDefault="001F71F4" w14:paraId="3E6D2168" w14:textId="77777777">
            <w:pPr>
              <w:pStyle w:val="ListParagraph"/>
              <w:numPr>
                <w:ilvl w:val="0"/>
                <w:numId w:val="3"/>
              </w:num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 xml:space="preserve">Areas of effective practice </w:t>
            </w:r>
          </w:p>
          <w:p w:rsidRPr="00B52AF3" w:rsidR="001F71F4" w:rsidP="001F71F4" w:rsidRDefault="001F71F4" w14:paraId="7BA758D6" w14:textId="77777777">
            <w:pPr>
              <w:pStyle w:val="ListParagraph"/>
              <w:numPr>
                <w:ilvl w:val="0"/>
                <w:numId w:val="3"/>
              </w:num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>Areas for consideration/enhancement</w:t>
            </w:r>
          </w:p>
          <w:p w:rsidRPr="00B52AF3" w:rsidR="001F71F4" w:rsidP="001F71F4" w:rsidRDefault="001F71F4" w14:paraId="5E080393" w14:textId="77777777">
            <w:pPr>
              <w:pStyle w:val="ListParagraph"/>
              <w:numPr>
                <w:ilvl w:val="0"/>
                <w:numId w:val="3"/>
              </w:num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>Areas of concern</w:t>
            </w:r>
          </w:p>
          <w:p w:rsidRPr="00B52AF3" w:rsidR="001F71F4" w:rsidP="001F71F4" w:rsidRDefault="001F71F4" w14:paraId="747E05BA" w14:textId="77777777">
            <w:pPr>
              <w:ind w:left="770"/>
              <w:rPr>
                <w:rFonts w:cs="Arial" w:asciiTheme="minorHAnsi" w:hAnsiTheme="minorHAnsi"/>
                <w:b/>
                <w:sz w:val="22"/>
                <w:szCs w:val="22"/>
              </w:rPr>
            </w:pPr>
          </w:p>
          <w:p w:rsidRPr="00B52AF3" w:rsidR="001F71F4" w:rsidP="001F71F4" w:rsidRDefault="001F71F4" w14:paraId="21AE9CEB" w14:textId="77777777">
            <w:p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 xml:space="preserve">Where the External Examiner has answered NO in the report a response </w:t>
            </w:r>
            <w:r w:rsidRPr="00B52AF3">
              <w:rPr>
                <w:rFonts w:cs="Arial" w:asciiTheme="minorHAnsi" w:hAnsiTheme="minorHAnsi"/>
                <w:b/>
                <w:i/>
                <w:iCs/>
                <w:sz w:val="22"/>
                <w:szCs w:val="22"/>
                <w:u w:val="single"/>
              </w:rPr>
              <w:t>must</w:t>
            </w: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 xml:space="preserve"> be provided.</w:t>
            </w:r>
          </w:p>
          <w:p w:rsidRPr="00B52AF3" w:rsidR="00B66BF7" w:rsidP="00AE42B3" w:rsidRDefault="00B66BF7" w14:paraId="42C6B006" w14:textId="77777777">
            <w:pPr>
              <w:rPr>
                <w:rFonts w:cs="Arial" w:asciiTheme="minorHAnsi" w:hAnsiTheme="minorHAnsi"/>
                <w:b/>
                <w:sz w:val="22"/>
                <w:szCs w:val="22"/>
              </w:rPr>
            </w:pPr>
          </w:p>
          <w:p w:rsidRPr="00B52AF3" w:rsidR="00B66BF7" w:rsidP="00AE42B3" w:rsidRDefault="00B66BF7" w14:paraId="5B5BA90D" w14:textId="77777777">
            <w:pPr>
              <w:rPr>
                <w:rFonts w:cs="Arial" w:asciiTheme="minorHAnsi" w:hAnsiTheme="minorHAnsi"/>
                <w:b/>
                <w:i/>
                <w:iCs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i/>
                <w:iCs/>
                <w:sz w:val="22"/>
                <w:szCs w:val="22"/>
              </w:rPr>
              <w:t>Please reference the section of the report that is being responded to.</w:t>
            </w:r>
          </w:p>
          <w:p w:rsidRPr="00B66BF7" w:rsidR="001F71F4" w:rsidP="00AE42B3" w:rsidRDefault="001F71F4" w14:paraId="66712D83" w14:textId="77777777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66BF7" w:rsidTr="00AA3D59" w14:paraId="4EDA7A5E" w14:textId="77777777">
        <w:tc>
          <w:tcPr>
            <w:tcW w:w="13948" w:type="dxa"/>
            <w:tcBorders>
              <w:bottom w:val="dotted" w:color="auto" w:sz="4" w:space="0"/>
            </w:tcBorders>
          </w:tcPr>
          <w:p w:rsidRPr="00AA3D59" w:rsidR="00B66BF7" w:rsidP="00B52AF3" w:rsidRDefault="00AA3D59" w14:paraId="5DE170D7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 w:rsidRPr="00AA3D59">
              <w:rPr>
                <w:rFonts w:cs="Arial" w:asciiTheme="minorHAnsi" w:hAnsiTheme="minorHAnsi"/>
                <w:bCs/>
                <w:i/>
                <w:iCs/>
              </w:rPr>
              <w:t>Report Sectio</w:t>
            </w:r>
            <w:r w:rsidR="00B52AF3">
              <w:rPr>
                <w:rFonts w:cs="Arial" w:asciiTheme="minorHAnsi" w:hAnsiTheme="minorHAnsi"/>
                <w:bCs/>
                <w:i/>
                <w:iCs/>
              </w:rPr>
              <w:t>n/Line Number</w:t>
            </w:r>
            <w:r w:rsidRPr="00AA3D59">
              <w:rPr>
                <w:rFonts w:cs="Arial" w:asciiTheme="minorHAnsi" w:hAnsiTheme="minorHAnsi"/>
                <w:bCs/>
                <w:i/>
                <w:iCs/>
              </w:rPr>
              <w:t>:</w:t>
            </w:r>
          </w:p>
          <w:p w:rsidR="00AA3D59" w:rsidP="00AA3D59" w:rsidRDefault="00AA3D59" w14:paraId="2CB2C877" w14:textId="77777777">
            <w:pPr>
              <w:rPr>
                <w:rFonts w:ascii="Arial" w:hAnsi="Arial" w:cs="Arial"/>
                <w:bCs/>
              </w:rPr>
            </w:pPr>
          </w:p>
          <w:p w:rsidR="00AA3D59" w:rsidP="00AA3D59" w:rsidRDefault="00AA3D59" w14:paraId="61C14755" w14:textId="77777777">
            <w:pPr>
              <w:rPr>
                <w:rFonts w:ascii="Arial" w:hAnsi="Arial" w:cs="Arial"/>
                <w:bCs/>
              </w:rPr>
            </w:pPr>
          </w:p>
        </w:tc>
      </w:tr>
      <w:tr w:rsidR="00AA3D59" w:rsidTr="00AA3D59" w14:paraId="6BC78891" w14:textId="77777777">
        <w:tc>
          <w:tcPr>
            <w:tcW w:w="13948" w:type="dxa"/>
            <w:tcBorders>
              <w:top w:val="dotted" w:color="auto" w:sz="4" w:space="0"/>
              <w:bottom w:val="dotted" w:color="auto" w:sz="4" w:space="0"/>
            </w:tcBorders>
          </w:tcPr>
          <w:p w:rsidRPr="00AA3D59" w:rsidR="00B52AF3" w:rsidP="00B52AF3" w:rsidRDefault="00B52AF3" w14:paraId="2E9556F8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 w:rsidRPr="00AA3D59">
              <w:rPr>
                <w:rFonts w:cs="Arial" w:asciiTheme="minorHAnsi" w:hAnsiTheme="minorHAnsi"/>
                <w:bCs/>
                <w:i/>
                <w:iCs/>
              </w:rPr>
              <w:t>Report Sectio</w:t>
            </w:r>
            <w:r>
              <w:rPr>
                <w:rFonts w:cs="Arial" w:asciiTheme="minorHAnsi" w:hAnsiTheme="minorHAnsi"/>
                <w:bCs/>
                <w:i/>
                <w:iCs/>
              </w:rPr>
              <w:t>n/Line Number</w:t>
            </w:r>
            <w:r w:rsidRPr="00AA3D59">
              <w:rPr>
                <w:rFonts w:cs="Arial" w:asciiTheme="minorHAnsi" w:hAnsiTheme="minorHAnsi"/>
                <w:bCs/>
                <w:i/>
                <w:iCs/>
              </w:rPr>
              <w:t>:</w:t>
            </w:r>
          </w:p>
          <w:p w:rsidR="00AA3D59" w:rsidP="00AE42B3" w:rsidRDefault="00AA3D59" w14:paraId="3236345F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6483F6E7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35A3E651" w14:textId="77777777">
            <w:pPr>
              <w:rPr>
                <w:rFonts w:ascii="Arial" w:hAnsi="Arial" w:cs="Arial"/>
                <w:bCs/>
              </w:rPr>
            </w:pPr>
          </w:p>
        </w:tc>
      </w:tr>
      <w:tr w:rsidR="00AA3D59" w:rsidTr="00AA3D59" w14:paraId="73CD1631" w14:textId="77777777">
        <w:tc>
          <w:tcPr>
            <w:tcW w:w="13948" w:type="dxa"/>
            <w:tcBorders>
              <w:top w:val="dotted" w:color="auto" w:sz="4" w:space="0"/>
              <w:bottom w:val="dotted" w:color="auto" w:sz="4" w:space="0"/>
            </w:tcBorders>
          </w:tcPr>
          <w:p w:rsidRPr="00AA3D59" w:rsidR="00B52AF3" w:rsidP="00B52AF3" w:rsidRDefault="00B52AF3" w14:paraId="60CF0607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 w:rsidRPr="00AA3D59">
              <w:rPr>
                <w:rFonts w:cs="Arial" w:asciiTheme="minorHAnsi" w:hAnsiTheme="minorHAnsi"/>
                <w:bCs/>
                <w:i/>
                <w:iCs/>
              </w:rPr>
              <w:t>Report Sectio</w:t>
            </w:r>
            <w:r>
              <w:rPr>
                <w:rFonts w:cs="Arial" w:asciiTheme="minorHAnsi" w:hAnsiTheme="minorHAnsi"/>
                <w:bCs/>
                <w:i/>
                <w:iCs/>
              </w:rPr>
              <w:t>n/Line Number</w:t>
            </w:r>
            <w:r w:rsidRPr="00AA3D59">
              <w:rPr>
                <w:rFonts w:cs="Arial" w:asciiTheme="minorHAnsi" w:hAnsiTheme="minorHAnsi"/>
                <w:bCs/>
                <w:i/>
                <w:iCs/>
              </w:rPr>
              <w:t>:</w:t>
            </w:r>
          </w:p>
          <w:p w:rsidR="00AA3D59" w:rsidP="00AE42B3" w:rsidRDefault="00AA3D59" w14:paraId="0127355B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58368C5E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3FB3E7B6" w14:textId="77777777">
            <w:pPr>
              <w:rPr>
                <w:rFonts w:ascii="Arial" w:hAnsi="Arial" w:cs="Arial"/>
                <w:bCs/>
              </w:rPr>
            </w:pPr>
          </w:p>
        </w:tc>
      </w:tr>
      <w:tr w:rsidR="00AA3D59" w:rsidTr="00AA3D59" w14:paraId="39AC39CA" w14:textId="77777777">
        <w:tc>
          <w:tcPr>
            <w:tcW w:w="13948" w:type="dxa"/>
            <w:tcBorders>
              <w:top w:val="dotted" w:color="auto" w:sz="4" w:space="0"/>
              <w:bottom w:val="dotted" w:color="auto" w:sz="4" w:space="0"/>
            </w:tcBorders>
          </w:tcPr>
          <w:p w:rsidRPr="00AA3D59" w:rsidR="00B52AF3" w:rsidP="00B52AF3" w:rsidRDefault="00B52AF3" w14:paraId="1DD95747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 w:rsidRPr="00AA3D59">
              <w:rPr>
                <w:rFonts w:cs="Arial" w:asciiTheme="minorHAnsi" w:hAnsiTheme="minorHAnsi"/>
                <w:bCs/>
                <w:i/>
                <w:iCs/>
              </w:rPr>
              <w:t>Report Sectio</w:t>
            </w:r>
            <w:r>
              <w:rPr>
                <w:rFonts w:cs="Arial" w:asciiTheme="minorHAnsi" w:hAnsiTheme="minorHAnsi"/>
                <w:bCs/>
                <w:i/>
                <w:iCs/>
              </w:rPr>
              <w:t>n/Line Number</w:t>
            </w:r>
            <w:r w:rsidRPr="00AA3D59">
              <w:rPr>
                <w:rFonts w:cs="Arial" w:asciiTheme="minorHAnsi" w:hAnsiTheme="minorHAnsi"/>
                <w:bCs/>
                <w:i/>
                <w:iCs/>
              </w:rPr>
              <w:t>:</w:t>
            </w:r>
          </w:p>
          <w:p w:rsidR="00AA3D59" w:rsidP="00AE42B3" w:rsidRDefault="00AA3D59" w14:paraId="35F613D6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3C63D8CD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5D810511" w14:textId="77777777">
            <w:pPr>
              <w:rPr>
                <w:rFonts w:ascii="Arial" w:hAnsi="Arial" w:cs="Arial"/>
                <w:bCs/>
              </w:rPr>
            </w:pPr>
          </w:p>
        </w:tc>
      </w:tr>
      <w:tr w:rsidR="00AA3D59" w:rsidTr="00D65F21" w14:paraId="37CEF59E" w14:textId="77777777">
        <w:tc>
          <w:tcPr>
            <w:tcW w:w="13948" w:type="dxa"/>
            <w:tcBorders>
              <w:top w:val="dotted" w:color="auto" w:sz="4" w:space="0"/>
              <w:bottom w:val="dotted" w:color="auto" w:sz="4" w:space="0"/>
            </w:tcBorders>
          </w:tcPr>
          <w:p w:rsidRPr="00AA3D59" w:rsidR="00AA3D59" w:rsidP="00AA3D59" w:rsidRDefault="004F6CE8" w14:paraId="1F31C158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>
              <w:rPr>
                <w:rFonts w:cs="Arial" w:asciiTheme="minorHAnsi" w:hAnsiTheme="minorHAnsi"/>
                <w:bCs/>
                <w:i/>
                <w:iCs/>
              </w:rPr>
              <w:t>Any additional Comments</w:t>
            </w:r>
          </w:p>
          <w:p w:rsidR="00AA3D59" w:rsidP="00AE42B3" w:rsidRDefault="00AA3D59" w14:paraId="52D300F8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03D9062F" w14:textId="77777777">
            <w:pPr>
              <w:rPr>
                <w:rFonts w:ascii="Arial" w:hAnsi="Arial" w:cs="Arial"/>
                <w:bCs/>
              </w:rPr>
            </w:pPr>
          </w:p>
        </w:tc>
      </w:tr>
      <w:tr w:rsidR="00D65F21" w:rsidTr="00AA3D59" w14:paraId="496B6D5A" w14:textId="77777777">
        <w:tc>
          <w:tcPr>
            <w:tcW w:w="13948" w:type="dxa"/>
            <w:tcBorders>
              <w:top w:val="dotted" w:color="auto" w:sz="4" w:space="0"/>
            </w:tcBorders>
          </w:tcPr>
          <w:p w:rsidR="00D65F21" w:rsidP="00AA3D59" w:rsidRDefault="00D65F21" w14:paraId="19B17F40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>
              <w:rPr>
                <w:rFonts w:cs="Arial" w:asciiTheme="minorHAnsi" w:hAnsiTheme="minorHAnsi"/>
                <w:bCs/>
                <w:i/>
                <w:iCs/>
              </w:rPr>
              <w:t>For Collaborative Provision: Academic Contact/Consultants comment</w:t>
            </w:r>
          </w:p>
        </w:tc>
      </w:tr>
    </w:tbl>
    <w:p w:rsidR="00B66BF7" w:rsidP="00AE42B3" w:rsidRDefault="00B66BF7" w14:paraId="394EEAE4" w14:textId="77777777">
      <w:pPr>
        <w:rPr>
          <w:rFonts w:ascii="Arial" w:hAnsi="Arial" w:cs="Arial"/>
          <w:bCs/>
        </w:rPr>
      </w:pPr>
    </w:p>
    <w:p w:rsidRPr="007F7E3C" w:rsidR="00AE42B3" w:rsidP="00B52AF3" w:rsidRDefault="007F7E3C" w14:paraId="2395F476" w14:textId="152E2FB8">
      <w:pPr>
        <w:rPr>
          <w:rFonts w:ascii="Calibri" w:hAnsi="Calibri" w:cs="Calibri"/>
          <w:b/>
          <w:sz w:val="22"/>
          <w:szCs w:val="22"/>
        </w:rPr>
      </w:pPr>
      <w:r w:rsidRPr="007F7E3C">
        <w:rPr>
          <w:rFonts w:ascii="Calibri" w:hAnsi="Calibri" w:cs="Calibri"/>
          <w:b/>
          <w:bCs/>
          <w:sz w:val="22"/>
          <w:szCs w:val="22"/>
        </w:rPr>
        <w:t>On Campus provision - please return the completed form to the Fa</w:t>
      </w:r>
      <w:r w:rsidR="00216FD4">
        <w:rPr>
          <w:rFonts w:ascii="Calibri" w:hAnsi="Calibri" w:cs="Calibri"/>
          <w:b/>
          <w:bCs/>
          <w:sz w:val="22"/>
          <w:szCs w:val="22"/>
        </w:rPr>
        <w:t>c</w:t>
      </w:r>
      <w:r w:rsidRPr="007F7E3C">
        <w:rPr>
          <w:rFonts w:ascii="Calibri" w:hAnsi="Calibri" w:cs="Calibri"/>
          <w:b/>
          <w:bCs/>
          <w:sz w:val="22"/>
          <w:szCs w:val="22"/>
        </w:rPr>
        <w:t>ulty Quality Office.</w:t>
      </w:r>
    </w:p>
    <w:p w:rsidRPr="007F7E3C" w:rsidR="007F7E3C" w:rsidP="00776851" w:rsidRDefault="007F7E3C" w14:paraId="4AD01F38" w14:textId="77777777">
      <w:pPr>
        <w:rPr>
          <w:rFonts w:ascii="Calibri" w:hAnsi="Calibri" w:cs="Calibri"/>
          <w:b/>
          <w:sz w:val="22"/>
          <w:szCs w:val="22"/>
        </w:rPr>
      </w:pPr>
    </w:p>
    <w:p w:rsidRPr="007F7E3C" w:rsidR="008937C3" w:rsidP="00776851" w:rsidRDefault="007F7E3C" w14:paraId="2D4A84B5" w14:textId="77777777">
      <w:pPr>
        <w:rPr>
          <w:rFonts w:ascii="Calibri" w:hAnsi="Calibri" w:cs="Calibri"/>
          <w:b/>
          <w:sz w:val="22"/>
          <w:szCs w:val="22"/>
        </w:rPr>
      </w:pPr>
      <w:r w:rsidRPr="007F7E3C">
        <w:rPr>
          <w:rFonts w:ascii="Calibri" w:hAnsi="Calibri" w:cs="Calibri"/>
          <w:b/>
          <w:sz w:val="22"/>
          <w:szCs w:val="22"/>
        </w:rPr>
        <w:t>Collaborative Provision - p</w:t>
      </w:r>
      <w:r w:rsidRPr="007F7E3C" w:rsidR="00975973">
        <w:rPr>
          <w:rFonts w:ascii="Calibri" w:hAnsi="Calibri" w:cs="Calibri"/>
          <w:b/>
          <w:sz w:val="22"/>
          <w:szCs w:val="22"/>
        </w:rPr>
        <w:t>lease return the completed form to</w:t>
      </w:r>
      <w:r w:rsidRPr="007F7E3C" w:rsidR="00F83234">
        <w:rPr>
          <w:rFonts w:ascii="Calibri" w:hAnsi="Calibri" w:cs="Calibri"/>
          <w:b/>
          <w:sz w:val="22"/>
          <w:szCs w:val="22"/>
        </w:rPr>
        <w:t xml:space="preserve"> </w:t>
      </w:r>
      <w:r w:rsidRPr="007F7E3C" w:rsidR="002D7337">
        <w:rPr>
          <w:rFonts w:ascii="Calibri" w:hAnsi="Calibri" w:cs="Calibri"/>
          <w:b/>
          <w:sz w:val="22"/>
          <w:szCs w:val="22"/>
        </w:rPr>
        <w:t xml:space="preserve">the Quality Support Service </w:t>
      </w:r>
      <w:hyperlink w:history="1" r:id="rId7">
        <w:r w:rsidRPr="007F7E3C">
          <w:rPr>
            <w:rStyle w:val="Hyperlink"/>
            <w:rFonts w:ascii="Calibri" w:hAnsi="Calibri" w:cs="Calibri"/>
            <w:b/>
            <w:sz w:val="22"/>
            <w:szCs w:val="22"/>
          </w:rPr>
          <w:t>QSS-Partnerships@hull.ac.uk</w:t>
        </w:r>
      </w:hyperlink>
      <w:r w:rsidRPr="007F7E3C" w:rsidR="002D7337">
        <w:rPr>
          <w:rFonts w:ascii="Calibri" w:hAnsi="Calibri" w:cs="Calibri"/>
          <w:b/>
          <w:sz w:val="22"/>
          <w:szCs w:val="22"/>
        </w:rPr>
        <w:t xml:space="preserve"> </w:t>
      </w:r>
    </w:p>
    <w:sectPr w:rsidRPr="007F7E3C" w:rsidR="008937C3" w:rsidSect="001F71F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39FE" w14:textId="77777777" w:rsidR="00615745" w:rsidRDefault="00615745" w:rsidP="00B66BF7">
      <w:r>
        <w:separator/>
      </w:r>
    </w:p>
  </w:endnote>
  <w:endnote w:type="continuationSeparator" w:id="0">
    <w:p w14:paraId="789D1697" w14:textId="77777777" w:rsidR="00615745" w:rsidRDefault="00615745" w:rsidP="00B6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BE5B" w14:textId="77777777" w:rsidR="001F71F4" w:rsidRPr="001F71F4" w:rsidRDefault="002F49A8" w:rsidP="00B52AF3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Quality Support Service</w:t>
    </w:r>
  </w:p>
  <w:p w14:paraId="30808A2B" w14:textId="77777777" w:rsidR="001F71F4" w:rsidRPr="001F71F4" w:rsidRDefault="001F71F4" w:rsidP="00B66BF7">
    <w:pPr>
      <w:pStyle w:val="Footer"/>
      <w:rPr>
        <w:rFonts w:asciiTheme="minorHAnsi" w:hAnsiTheme="minorHAnsi"/>
      </w:rPr>
    </w:pPr>
    <w:r w:rsidRPr="001F71F4">
      <w:rPr>
        <w:rFonts w:asciiTheme="minorHAnsi" w:hAnsiTheme="minorHAnsi"/>
      </w:rPr>
      <w:t>Programme Team’s response to External Examiner’s report</w:t>
    </w:r>
  </w:p>
  <w:p w14:paraId="4E4156AE" w14:textId="77777777" w:rsidR="001F71F4" w:rsidRPr="001F71F4" w:rsidRDefault="00D65F21" w:rsidP="00B52AF3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 xml:space="preserve">Version </w:t>
    </w:r>
    <w:r w:rsidR="002D7337">
      <w:rPr>
        <w:rFonts w:asciiTheme="minorHAnsi" w:hAnsiTheme="minorHAnsi"/>
      </w:rPr>
      <w:t>4</w:t>
    </w:r>
    <w:r w:rsidR="001F71F4" w:rsidRPr="001F71F4">
      <w:rPr>
        <w:rFonts w:asciiTheme="minorHAnsi" w:hAnsiTheme="minorHAnsi"/>
      </w:rPr>
      <w:ptab w:relativeTo="margin" w:alignment="center" w:leader="none"/>
    </w:r>
    <w:r w:rsidR="001F71F4" w:rsidRPr="001F71F4">
      <w:rPr>
        <w:rFonts w:asciiTheme="minorHAnsi" w:hAnsiTheme="minorHAnsi"/>
      </w:rPr>
      <w:ptab w:relativeTo="margin" w:alignment="right" w:leader="none"/>
    </w:r>
    <w:r w:rsidR="001F71F4" w:rsidRPr="001F71F4">
      <w:rPr>
        <w:rFonts w:asciiTheme="minorHAnsi" w:hAnsi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D3AC" w14:textId="77777777" w:rsidR="00615745" w:rsidRDefault="00615745" w:rsidP="00B66BF7">
      <w:r>
        <w:separator/>
      </w:r>
    </w:p>
  </w:footnote>
  <w:footnote w:type="continuationSeparator" w:id="0">
    <w:p w14:paraId="364E330D" w14:textId="77777777" w:rsidR="00615745" w:rsidRDefault="00615745" w:rsidP="00B6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0E0F"/>
    <w:multiLevelType w:val="hybridMultilevel"/>
    <w:tmpl w:val="F7AAB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52AB"/>
    <w:multiLevelType w:val="hybridMultilevel"/>
    <w:tmpl w:val="0052BD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370A"/>
    <w:multiLevelType w:val="hybridMultilevel"/>
    <w:tmpl w:val="0052BD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81754"/>
    <w:multiLevelType w:val="hybridMultilevel"/>
    <w:tmpl w:val="3C8C3B8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010478791">
    <w:abstractNumId w:val="1"/>
  </w:num>
  <w:num w:numId="2" w16cid:durableId="1097212357">
    <w:abstractNumId w:val="2"/>
  </w:num>
  <w:num w:numId="3" w16cid:durableId="190454621">
    <w:abstractNumId w:val="3"/>
  </w:num>
  <w:num w:numId="4" w16cid:durableId="18481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B3"/>
    <w:rsid w:val="000F5F29"/>
    <w:rsid w:val="001F71F4"/>
    <w:rsid w:val="00216FD4"/>
    <w:rsid w:val="002D7337"/>
    <w:rsid w:val="002F49A8"/>
    <w:rsid w:val="00382DD0"/>
    <w:rsid w:val="003F368E"/>
    <w:rsid w:val="004869BD"/>
    <w:rsid w:val="004F6CE8"/>
    <w:rsid w:val="00605200"/>
    <w:rsid w:val="00615745"/>
    <w:rsid w:val="00766AF1"/>
    <w:rsid w:val="00776851"/>
    <w:rsid w:val="007F674D"/>
    <w:rsid w:val="007F7E3C"/>
    <w:rsid w:val="008937C3"/>
    <w:rsid w:val="00975973"/>
    <w:rsid w:val="00A74C44"/>
    <w:rsid w:val="00AA3D59"/>
    <w:rsid w:val="00AE42B3"/>
    <w:rsid w:val="00B06237"/>
    <w:rsid w:val="00B52AF3"/>
    <w:rsid w:val="00B66BF7"/>
    <w:rsid w:val="00CA1DFF"/>
    <w:rsid w:val="00CA576C"/>
    <w:rsid w:val="00CC5F48"/>
    <w:rsid w:val="00D65F21"/>
    <w:rsid w:val="00F83234"/>
    <w:rsid w:val="00F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65DB"/>
  <w15:chartTrackingRefBased/>
  <w15:docId w15:val="{7C999241-B426-4109-800F-87E5D31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2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6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BF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6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BF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6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QSS-Partnerships@hul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QH_EE_Response_report July 2021</dc:title>
  <dc:subject>
  </dc:subject>
  <dc:creator>Marie Holmes</dc:creator>
  <cp:keywords>
  </cp:keywords>
  <dc:description>
  </dc:description>
  <cp:lastModifiedBy>lisa tees</cp:lastModifiedBy>
  <cp:revision>6</cp:revision>
  <dcterms:created xsi:type="dcterms:W3CDTF">2020-12-03T11:34:00Z</dcterms:created>
  <dcterms:modified xsi:type="dcterms:W3CDTF">2023-01-30T10:37:46Z</dcterms:modified>
</cp:coreProperties>
</file>