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0213E" w:rsidP="00B77781" w:rsidRDefault="00B0213E" w14:paraId="4EC0EF51" w14:textId="33E6C1BB">
      <w:pPr>
        <w:jc w:val="right"/>
      </w:pPr>
    </w:p>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F79A2" w:rsidR="000F79A2" w:rsidP="000F79A2" w:rsidRDefault="000F79A2" w14:paraId="346FCA0B" w14:textId="77777777">
                <w:pPr>
                  <w:spacing w:before="40" w:after="40"/>
                  <w:jc w:val="center"/>
                  <w:rPr>
                    <w:rFonts w:ascii="Calibri" w:hAnsi="Calibri"/>
                    <w:sz w:val="28"/>
                    <w:szCs w:val="28"/>
                  </w:rPr>
                </w:pPr>
                <w:r w:rsidRPr="000F79A2">
                  <w:rPr>
                    <w:rFonts w:ascii="Calibri" w:hAnsi="Calibri"/>
                    <w:sz w:val="28"/>
                    <w:szCs w:val="28"/>
                  </w:rPr>
                  <w:t>University Code of Practice</w:t>
                </w:r>
              </w:p>
              <w:p w:rsidRPr="000F79A2" w:rsidR="000F79A2" w:rsidP="00AD4E1C" w:rsidRDefault="00AD4E1C" w14:paraId="7D2D6333" w14:textId="215F6C12">
                <w:pPr>
                  <w:spacing w:before="40" w:after="40"/>
                  <w:jc w:val="center"/>
                  <w:rPr>
                    <w:rFonts w:ascii="Calibri" w:hAnsi="Calibri"/>
                    <w:sz w:val="28"/>
                    <w:szCs w:val="28"/>
                  </w:rPr>
                </w:pPr>
                <w:r w:rsidRPr="000F79A2">
                  <w:rPr>
                    <w:rFonts w:ascii="Calibri" w:hAnsi="Calibri"/>
                    <w:sz w:val="28"/>
                    <w:szCs w:val="28"/>
                  </w:rPr>
                  <w:t>Approval of New Academic Partnerships</w:t>
                </w:r>
              </w:p>
              <w:p w:rsidRPr="000E495E" w:rsidR="000E495E" w:rsidP="000F79A2" w:rsidRDefault="00B1324D" w14:paraId="441537AB" w14:textId="4BC0E590">
                <w:pPr>
                  <w:spacing w:before="40" w:after="40"/>
                  <w:jc w:val="center"/>
                  <w:rPr>
                    <w:rFonts w:ascii="Calibri" w:hAnsi="Calibri"/>
                    <w:b w:val="0"/>
                    <w:bCs w:val="0"/>
                    <w:sz w:val="28"/>
                    <w:szCs w:val="28"/>
                  </w:rPr>
                </w:pP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15AC6457" w14:textId="77777777">
            <w:pPr>
              <w:spacing w:before="40" w:after="40"/>
              <w:jc w:val="center"/>
              <w:rPr>
                <w:rFonts w:ascii="Calibri" w:hAnsi="Calibri"/>
                <w:sz w:val="28"/>
                <w:szCs w:val="28"/>
              </w:rPr>
            </w:pPr>
          </w:p>
          <w:p w:rsidR="00B0213E" w:rsidP="00580259" w:rsidRDefault="00B0213E" w14:paraId="57A724CB" w14:textId="4E650CE4">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63DA0634" w14:textId="471B9E47">
            <w:pPr>
              <w:spacing w:before="40" w:after="40"/>
              <w:rPr>
                <w:rFonts w:ascii="Calibri" w:hAnsi="Calibri"/>
                <w:b w:val="0"/>
                <w:sz w:val="20"/>
                <w:szCs w:val="20"/>
              </w:rPr>
            </w:pPr>
            <w:r w:rsidRPr="00795C1A">
              <w:rPr>
                <w:rFonts w:ascii="Calibri" w:hAnsi="Calibri"/>
                <w:sz w:val="20"/>
                <w:szCs w:val="20"/>
              </w:rPr>
              <w:t>Classification:</w:t>
            </w:r>
          </w:p>
        </w:tc>
        <w:sdt>
          <w:sdtPr>
            <w:rPr>
              <w:rFonts w:ascii="Calibri" w:hAnsi="Calibri"/>
              <w:sz w:val="20"/>
              <w:szCs w:val="20"/>
            </w:rPr>
            <w:id w:val="-1335065299"/>
            <w:lock w:val="sdtLocked"/>
            <w:placeholder>
              <w:docPart w:val="A592DCFC41F94F509DE62DCE5E2AFAB7"/>
            </w:placeholder>
            <w:dropDownList>
              <w:listItem w:displayText="Code of Practice" w:value="Code of Practice"/>
              <w:listItem w:displayText="Guidance" w:value="Guidance"/>
            </w:dropDownList>
          </w:sdtPr>
          <w:sdtEndPr/>
          <w:sdtContent>
            <w:tc>
              <w:tcPr>
                <w:tcW w:w="6946" w:type="dxa"/>
                <w:shd w:val="clear" w:color="auto" w:fill="auto"/>
              </w:tcPr>
              <w:p w:rsidRPr="00F769F5" w:rsidR="00B93213" w:rsidP="00562C6A" w:rsidRDefault="002F0EBF" w14:paraId="3E2CEE3B" w14:textId="0988C7A5">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Code of Practice</w:t>
                </w:r>
              </w:p>
            </w:tc>
          </w:sdtContent>
        </w:sdt>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D92F00" w:rsidRDefault="00ED3401" w14:paraId="40376BAB" w14:textId="4EE3C440">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1 00</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B6359A" w14:paraId="1B520532" w14:textId="46E62893">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2E6FFE" w:rsidRDefault="00B1324D" w14:paraId="4C836476" w14:textId="1C1CBB4C">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Quality and Standards</w:t>
                </w:r>
                <w:r w:rsidR="00B665CD">
                  <w:rPr>
                    <w:rFonts w:ascii="Calibri" w:hAnsi="Calibri"/>
                    <w:sz w:val="20"/>
                    <w:szCs w:val="20"/>
                  </w:rPr>
                  <w:t xml:space="preserve"> Committee</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22-12-12T00:00:00Z">
              <w:dateFormat w:val="dd/MM/yyyy"/>
              <w:lid w:val="en-GB"/>
              <w:storeMappedDataAs w:val="dateTime"/>
              <w:calendar w:val="gregorian"/>
            </w:date>
          </w:sdtPr>
          <w:sdtEndPr/>
          <w:sdtContent>
            <w:tc>
              <w:tcPr>
                <w:tcW w:w="6946" w:type="dxa"/>
                <w:shd w:val="clear" w:color="auto" w:fill="auto"/>
              </w:tcPr>
              <w:p w:rsidRPr="00795C1A" w:rsidR="00B93213" w:rsidP="00781240" w:rsidRDefault="00B665CD" w14:paraId="01BC3F01" w14:textId="5B01E9FF">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12/12/2022</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22-12-12T00:00:00Z">
              <w:dateFormat w:val="dd/MM/yyyy"/>
              <w:lid w:val="en-GB"/>
              <w:storeMappedDataAs w:val="dateTime"/>
              <w:calendar w:val="gregorian"/>
            </w:date>
          </w:sdtPr>
          <w:sdtEndPr/>
          <w:sdtContent>
            <w:tc>
              <w:tcPr>
                <w:tcW w:w="6946" w:type="dxa"/>
                <w:shd w:val="clear" w:color="auto" w:fill="auto"/>
              </w:tcPr>
              <w:p w:rsidRPr="00795C1A" w:rsidR="00B93213" w:rsidP="00781240" w:rsidRDefault="00ED3401" w14:paraId="4B9731B5" w14:textId="3388315F">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12/12/2022</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fullDate="2026-09-01T00:00:00Z">
              <w:dateFormat w:val="dd/MM/yyyy"/>
              <w:lid w:val="en-GB"/>
              <w:storeMappedDataAs w:val="dateTime"/>
              <w:calendar w:val="gregorian"/>
            </w:date>
          </w:sdtPr>
          <w:sdtEndPr/>
          <w:sdtContent>
            <w:tc>
              <w:tcPr>
                <w:tcW w:w="6946" w:type="dxa"/>
                <w:shd w:val="clear" w:color="auto" w:fill="auto"/>
              </w:tcPr>
              <w:p w:rsidRPr="00795C1A" w:rsidR="00B93213" w:rsidP="002E6FFE" w:rsidRDefault="00ED3401" w14:paraId="7E61A690" w14:textId="60A308A5">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01/09/2026</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6B2C42" w:rsidRDefault="000F79A2" w14:paraId="52F7977B" w14:textId="38DCB36F">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0F79A2">
                  <w:rPr>
                    <w:rFonts w:ascii="Calibri" w:hAnsi="Calibri"/>
                    <w:sz w:val="20"/>
                    <w:szCs w:val="20"/>
                  </w:rPr>
                  <w:t>Quality Support Service</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3FB882D2">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D92F00" w:rsidRDefault="00B1324D" w14:paraId="34A4D006" w14:textId="31F85767">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Pr="000F79A2" w:rsidR="000F79A2">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rPr>
            <w:id w:val="71093597"/>
            <w:lock w:val="sdtLocked"/>
            <w:placeholder>
              <w:docPart w:val="05FFFD26DC684CB89C88A7709240FCAA"/>
            </w:placeholder>
            <w:text/>
          </w:sdtPr>
          <w:sdtEndPr/>
          <w:sdtContent>
            <w:tc>
              <w:tcPr>
                <w:tcW w:w="6946" w:type="dxa"/>
                <w:shd w:val="clear" w:color="auto" w:fill="auto"/>
              </w:tcPr>
              <w:p w:rsidRPr="00D92F00" w:rsidR="00B93213" w:rsidP="000F79A2" w:rsidRDefault="00AD4E1C" w14:paraId="4998D8DD" w14:textId="48F213EE">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AD4E1C">
                  <w:rPr>
                    <w:rFonts w:ascii="Calibri" w:hAnsi="Calibri"/>
                    <w:sz w:val="20"/>
                    <w:szCs w:val="20"/>
                  </w:rPr>
                  <w:t>Quality Support Service - quality@hull.ac.uk</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562C6A" w:rsidRDefault="00B93213" w14:paraId="457654CC" w14:textId="77777777">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Please state whether this document is applicable to the university’s collaborative partners:</w:t>
            </w:r>
          </w:p>
          <w:p w:rsidRPr="00795C1A" w:rsidR="00B93213" w:rsidP="00D92F00" w:rsidRDefault="00B93213" w14:paraId="7E072BF9" w14:textId="0FC77F55">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Mandatory</w:t>
            </w:r>
            <w:r w:rsidR="00616569">
              <w:rPr>
                <w:rFonts w:ascii="Calibri" w:hAnsi="Calibri"/>
                <w:sz w:val="20"/>
                <w:szCs w:val="20"/>
              </w:rPr>
              <w:tab/>
            </w:r>
            <w:r w:rsidR="00616569">
              <w:rPr>
                <w:rFonts w:ascii="Calibri" w:hAnsi="Calibri"/>
                <w:sz w:val="20"/>
                <w:szCs w:val="20"/>
              </w:rPr>
              <w:tab/>
            </w:r>
            <w:r w:rsidR="00616569">
              <w:rPr>
                <w:rFonts w:ascii="Calibri" w:hAnsi="Calibri"/>
                <w:sz w:val="20"/>
                <w:szCs w:val="20"/>
              </w:rPr>
              <w:tab/>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795C1A" w:rsidR="00B93213" w:rsidP="002E6FFE" w:rsidRDefault="00B01B46" w14:paraId="50E9F400" w14:textId="58146CD8">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7A621C">
                  <w:rPr>
                    <w:rFonts w:ascii="Calibri" w:hAnsi="Calibri"/>
                    <w:sz w:val="20"/>
                    <w:szCs w:val="20"/>
                  </w:rPr>
                  <w:t>Code of Practice Review, Renewal and Termination of Academic Partnership and their Activities</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2E6FFE" w:rsidRDefault="00531A5F" w14:paraId="1A383E72" w14:textId="4E70F565">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id w:val="1912337761"/>
                <w:lock w:val="sdtLocked"/>
                <w:placeholder>
                  <w:docPart w:val="A6FE8F20E48D412CAB9D9862572EC7D3"/>
                </w:placeholder>
                <w:text/>
              </w:sdtPr>
              <w:sdtContent>
                <w:r>
                  <w:t>https://www.hull.ac.uk/choose-hull/university-and-region/key-documents/quality</w:t>
                </w:r>
                <w:r w:rsidR="00596E16">
                  <w:t xml:space="preserve"> </w:t>
                </w:r>
                <w:r>
                  <w:t xml:space="preserve"> </w:t>
                </w:r>
              </w:sdtContent>
            </w:sdt>
          </w:p>
        </w:tc>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B1324D" w14:paraId="48AF858B" w14:textId="59E74B1E">
            <w:pPr>
              <w:spacing w:before="40" w:after="40"/>
              <w:jc w:val="center"/>
              <w:rPr>
                <w:rFonts w:ascii="Calibri" w:hAnsi="Calibri"/>
                <w:sz w:val="28"/>
                <w:szCs w:val="28"/>
              </w:rPr>
            </w:pPr>
            <w:hyperlink w:history="1" r:id="rId12">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3"/>
          <w:footerReference w:type="default" r:id="rId14"/>
          <w:headerReference w:type="first" r:id="rId15"/>
          <w:footerReference w:type="first" r:id="rId16"/>
          <w:pgSz w:w="11910" w:h="16840"/>
          <w:pgMar w:top="1276" w:right="1420" w:bottom="1134" w:left="1418" w:header="720" w:footer="720" w:gutter="0"/>
          <w:cols w:space="720"/>
          <w:titlePg/>
          <w:docGrid w:linePitch="299"/>
        </w:sectPr>
      </w:pPr>
    </w:p>
    <w:p w:rsidR="00680727" w:rsidP="00680727" w:rsidRDefault="00680727" w14:paraId="360192F0" w14:textId="7831D665">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8240" behindDoc="0" locked="0" layoutInCell="1" allowOverlap="1" wp14:editId="00DE05CE"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459F6D7" w14:textId="77777777">
            <w:pPr>
              <w:spacing w:before="40" w:after="40"/>
              <w:jc w:val="center"/>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13120784"/>
              <w:placeholder>
                <w:docPart w:val="50ACBB78B4724C1EAD3D454C9314D6C9"/>
              </w:placeholder>
            </w:sdtPr>
            <w:sdtEndPr/>
            <w:sdtContent>
              <w:p w:rsidRPr="00680727" w:rsidR="00680727" w:rsidP="00E70655" w:rsidRDefault="002F0EBF" w14:paraId="756EC18C" w14:textId="06AEF835">
                <w:pPr>
                  <w:spacing w:before="40" w:after="40"/>
                  <w:jc w:val="center"/>
                  <w:rPr>
                    <w:rFonts w:ascii="Calibri" w:hAnsi="Calibri"/>
                    <w:sz w:val="28"/>
                    <w:szCs w:val="28"/>
                  </w:rPr>
                </w:pPr>
                <w:r w:rsidRPr="000F79A2">
                  <w:rPr>
                    <w:rFonts w:ascii="Calibri" w:hAnsi="Calibri"/>
                    <w:sz w:val="28"/>
                    <w:szCs w:val="28"/>
                  </w:rPr>
                  <w:t>Approval of New Academic Partnerships</w:t>
                </w:r>
              </w:p>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Pr="00665508" w:rsidR="00F24D55" w:rsidP="00C557E3" w:rsidRDefault="00F24D55" w14:paraId="476B48A2" w14:textId="64F18A9A">
          <w:pPr>
            <w:pStyle w:val="TOCHeading"/>
            <w:numPr>
              <w:ilvl w:val="0"/>
              <w:numId w:val="0"/>
            </w:numPr>
            <w:rPr>
              <w:lang w:val="en-GB"/>
            </w:rPr>
          </w:pPr>
          <w:r w:rsidRPr="00665508">
            <w:rPr>
              <w:lang w:val="en-GB"/>
            </w:rPr>
            <w:t>Table of Contents</w:t>
          </w:r>
        </w:p>
        <w:p w:rsidR="00481568" w:rsidRDefault="00F24D55" w14:paraId="432B59DC" w14:textId="4DC094C7">
          <w:pPr>
            <w:pStyle w:val="TOC1"/>
            <w:rPr>
              <w:rFonts w:cstheme="minorBidi"/>
              <w:noProof/>
              <w:lang w:val="en-GB" w:eastAsia="en-GB"/>
            </w:rPr>
          </w:pPr>
          <w:r w:rsidRPr="00665508">
            <w:rPr>
              <w:lang w:val="en-GB"/>
            </w:rPr>
            <w:fldChar w:fldCharType="begin"/>
          </w:r>
          <w:r w:rsidRPr="00665508">
            <w:rPr>
              <w:lang w:val="en-GB"/>
            </w:rPr>
            <w:instrText xml:space="preserve"> TOC \o "1-3" \h \z \u </w:instrText>
          </w:r>
          <w:r w:rsidRPr="00665508">
            <w:rPr>
              <w:lang w:val="en-GB"/>
            </w:rPr>
            <w:fldChar w:fldCharType="separate"/>
          </w:r>
          <w:hyperlink w:history="1" w:anchor="_Toc134630327">
            <w:r w:rsidRPr="00537EFA" w:rsidR="00481568">
              <w:rPr>
                <w:rStyle w:val="Hyperlink"/>
                <w:noProof/>
              </w:rPr>
              <w:t>1.</w:t>
            </w:r>
            <w:r w:rsidR="00481568">
              <w:rPr>
                <w:rFonts w:cstheme="minorBidi"/>
                <w:noProof/>
                <w:lang w:val="en-GB" w:eastAsia="en-GB"/>
              </w:rPr>
              <w:tab/>
            </w:r>
            <w:r w:rsidRPr="00537EFA" w:rsidR="00481568">
              <w:rPr>
                <w:rStyle w:val="Hyperlink"/>
                <w:noProof/>
              </w:rPr>
              <w:t>Introduction</w:t>
            </w:r>
            <w:r w:rsidR="00481568">
              <w:rPr>
                <w:noProof/>
                <w:webHidden/>
              </w:rPr>
              <w:tab/>
            </w:r>
            <w:r w:rsidR="00481568">
              <w:rPr>
                <w:noProof/>
                <w:webHidden/>
              </w:rPr>
              <w:fldChar w:fldCharType="begin"/>
            </w:r>
            <w:r w:rsidR="00481568">
              <w:rPr>
                <w:noProof/>
                <w:webHidden/>
              </w:rPr>
              <w:instrText xml:space="preserve"> PAGEREF _Toc134630327 \h </w:instrText>
            </w:r>
            <w:r w:rsidR="00481568">
              <w:rPr>
                <w:noProof/>
                <w:webHidden/>
              </w:rPr>
            </w:r>
            <w:r w:rsidR="00481568">
              <w:rPr>
                <w:noProof/>
                <w:webHidden/>
              </w:rPr>
              <w:fldChar w:fldCharType="separate"/>
            </w:r>
            <w:r w:rsidR="00481568">
              <w:rPr>
                <w:noProof/>
                <w:webHidden/>
              </w:rPr>
              <w:t>3</w:t>
            </w:r>
            <w:r w:rsidR="00481568">
              <w:rPr>
                <w:noProof/>
                <w:webHidden/>
              </w:rPr>
              <w:fldChar w:fldCharType="end"/>
            </w:r>
          </w:hyperlink>
        </w:p>
        <w:p w:rsidR="00481568" w:rsidRDefault="00B1324D" w14:paraId="7123367E" w14:textId="19B57F33">
          <w:pPr>
            <w:pStyle w:val="TOC1"/>
            <w:rPr>
              <w:rFonts w:cstheme="minorBidi"/>
              <w:noProof/>
              <w:lang w:val="en-GB" w:eastAsia="en-GB"/>
            </w:rPr>
          </w:pPr>
          <w:hyperlink w:history="1" w:anchor="_Toc134630328">
            <w:r w:rsidRPr="00537EFA" w:rsidR="00481568">
              <w:rPr>
                <w:rStyle w:val="Hyperlink"/>
                <w:noProof/>
              </w:rPr>
              <w:t>2.</w:t>
            </w:r>
            <w:r w:rsidR="00481568">
              <w:rPr>
                <w:rFonts w:cstheme="minorBidi"/>
                <w:noProof/>
                <w:lang w:val="en-GB" w:eastAsia="en-GB"/>
              </w:rPr>
              <w:tab/>
            </w:r>
            <w:r w:rsidRPr="00537EFA" w:rsidR="00481568">
              <w:rPr>
                <w:rStyle w:val="Hyperlink"/>
                <w:noProof/>
              </w:rPr>
              <w:t>Partnership Approval</w:t>
            </w:r>
            <w:r w:rsidR="00481568">
              <w:rPr>
                <w:noProof/>
                <w:webHidden/>
              </w:rPr>
              <w:tab/>
            </w:r>
            <w:r w:rsidR="00481568">
              <w:rPr>
                <w:noProof/>
                <w:webHidden/>
              </w:rPr>
              <w:fldChar w:fldCharType="begin"/>
            </w:r>
            <w:r w:rsidR="00481568">
              <w:rPr>
                <w:noProof/>
                <w:webHidden/>
              </w:rPr>
              <w:instrText xml:space="preserve"> PAGEREF _Toc134630328 \h </w:instrText>
            </w:r>
            <w:r w:rsidR="00481568">
              <w:rPr>
                <w:noProof/>
                <w:webHidden/>
              </w:rPr>
            </w:r>
            <w:r w:rsidR="00481568">
              <w:rPr>
                <w:noProof/>
                <w:webHidden/>
              </w:rPr>
              <w:fldChar w:fldCharType="separate"/>
            </w:r>
            <w:r w:rsidR="00481568">
              <w:rPr>
                <w:noProof/>
                <w:webHidden/>
              </w:rPr>
              <w:t>4</w:t>
            </w:r>
            <w:r w:rsidR="00481568">
              <w:rPr>
                <w:noProof/>
                <w:webHidden/>
              </w:rPr>
              <w:fldChar w:fldCharType="end"/>
            </w:r>
          </w:hyperlink>
        </w:p>
        <w:p w:rsidR="00481568" w:rsidRDefault="00B1324D" w14:paraId="6EEE7D5A" w14:textId="1A5C2EB8">
          <w:pPr>
            <w:pStyle w:val="TOC1"/>
            <w:rPr>
              <w:rFonts w:cstheme="minorBidi"/>
              <w:noProof/>
              <w:lang w:val="en-GB" w:eastAsia="en-GB"/>
            </w:rPr>
          </w:pPr>
          <w:hyperlink w:history="1" w:anchor="_Toc134630329">
            <w:r w:rsidRPr="00537EFA" w:rsidR="00481568">
              <w:rPr>
                <w:rStyle w:val="Hyperlink"/>
                <w:noProof/>
              </w:rPr>
              <w:t>3.</w:t>
            </w:r>
            <w:r w:rsidR="00481568">
              <w:rPr>
                <w:rFonts w:cstheme="minorBidi"/>
                <w:noProof/>
                <w:lang w:val="en-GB" w:eastAsia="en-GB"/>
              </w:rPr>
              <w:tab/>
            </w:r>
            <w:r w:rsidRPr="00537EFA" w:rsidR="00481568">
              <w:rPr>
                <w:rStyle w:val="Hyperlink"/>
                <w:noProof/>
              </w:rPr>
              <w:t>The Process of Obtaining Partnership Approval</w:t>
            </w:r>
            <w:r w:rsidR="00481568">
              <w:rPr>
                <w:noProof/>
                <w:webHidden/>
              </w:rPr>
              <w:tab/>
            </w:r>
            <w:r w:rsidR="00481568">
              <w:rPr>
                <w:noProof/>
                <w:webHidden/>
              </w:rPr>
              <w:fldChar w:fldCharType="begin"/>
            </w:r>
            <w:r w:rsidR="00481568">
              <w:rPr>
                <w:noProof/>
                <w:webHidden/>
              </w:rPr>
              <w:instrText xml:space="preserve"> PAGEREF _Toc134630329 \h </w:instrText>
            </w:r>
            <w:r w:rsidR="00481568">
              <w:rPr>
                <w:noProof/>
                <w:webHidden/>
              </w:rPr>
            </w:r>
            <w:r w:rsidR="00481568">
              <w:rPr>
                <w:noProof/>
                <w:webHidden/>
              </w:rPr>
              <w:fldChar w:fldCharType="separate"/>
            </w:r>
            <w:r w:rsidR="00481568">
              <w:rPr>
                <w:noProof/>
                <w:webHidden/>
              </w:rPr>
              <w:t>5</w:t>
            </w:r>
            <w:r w:rsidR="00481568">
              <w:rPr>
                <w:noProof/>
                <w:webHidden/>
              </w:rPr>
              <w:fldChar w:fldCharType="end"/>
            </w:r>
          </w:hyperlink>
        </w:p>
        <w:p w:rsidR="00481568" w:rsidRDefault="00B1324D" w14:paraId="4E4BD005" w14:textId="5B9B0ED2">
          <w:pPr>
            <w:pStyle w:val="TOC1"/>
            <w:rPr>
              <w:rFonts w:cstheme="minorBidi"/>
              <w:noProof/>
              <w:lang w:val="en-GB" w:eastAsia="en-GB"/>
            </w:rPr>
          </w:pPr>
          <w:hyperlink w:history="1" w:anchor="_Toc134630330">
            <w:r w:rsidRPr="00537EFA" w:rsidR="00481568">
              <w:rPr>
                <w:rStyle w:val="Hyperlink"/>
                <w:noProof/>
              </w:rPr>
              <w:t>Step (i): Submission of the proposal (Stage 1 – initial proposal)</w:t>
            </w:r>
            <w:r w:rsidR="00481568">
              <w:rPr>
                <w:noProof/>
                <w:webHidden/>
              </w:rPr>
              <w:tab/>
            </w:r>
            <w:r w:rsidR="00481568">
              <w:rPr>
                <w:noProof/>
                <w:webHidden/>
              </w:rPr>
              <w:fldChar w:fldCharType="begin"/>
            </w:r>
            <w:r w:rsidR="00481568">
              <w:rPr>
                <w:noProof/>
                <w:webHidden/>
              </w:rPr>
              <w:instrText xml:space="preserve"> PAGEREF _Toc134630330 \h </w:instrText>
            </w:r>
            <w:r w:rsidR="00481568">
              <w:rPr>
                <w:noProof/>
                <w:webHidden/>
              </w:rPr>
            </w:r>
            <w:r w:rsidR="00481568">
              <w:rPr>
                <w:noProof/>
                <w:webHidden/>
              </w:rPr>
              <w:fldChar w:fldCharType="separate"/>
            </w:r>
            <w:r w:rsidR="00481568">
              <w:rPr>
                <w:noProof/>
                <w:webHidden/>
              </w:rPr>
              <w:t>5</w:t>
            </w:r>
            <w:r w:rsidR="00481568">
              <w:rPr>
                <w:noProof/>
                <w:webHidden/>
              </w:rPr>
              <w:fldChar w:fldCharType="end"/>
            </w:r>
          </w:hyperlink>
        </w:p>
        <w:p w:rsidR="00481568" w:rsidRDefault="00B1324D" w14:paraId="4D782010" w14:textId="1E5D9468">
          <w:pPr>
            <w:pStyle w:val="TOC1"/>
            <w:rPr>
              <w:rFonts w:cstheme="minorBidi"/>
              <w:noProof/>
              <w:lang w:val="en-GB" w:eastAsia="en-GB"/>
            </w:rPr>
          </w:pPr>
          <w:hyperlink w:history="1" w:anchor="_Toc134630331">
            <w:r w:rsidRPr="00537EFA" w:rsidR="00481568">
              <w:rPr>
                <w:rStyle w:val="Hyperlink"/>
                <w:noProof/>
              </w:rPr>
              <w:t>Step (ii): Consideration of the application for Stage 1 approval</w:t>
            </w:r>
            <w:r w:rsidR="00481568">
              <w:rPr>
                <w:noProof/>
                <w:webHidden/>
              </w:rPr>
              <w:tab/>
            </w:r>
            <w:r w:rsidR="00481568">
              <w:rPr>
                <w:noProof/>
                <w:webHidden/>
              </w:rPr>
              <w:fldChar w:fldCharType="begin"/>
            </w:r>
            <w:r w:rsidR="00481568">
              <w:rPr>
                <w:noProof/>
                <w:webHidden/>
              </w:rPr>
              <w:instrText xml:space="preserve"> PAGEREF _Toc134630331 \h </w:instrText>
            </w:r>
            <w:r w:rsidR="00481568">
              <w:rPr>
                <w:noProof/>
                <w:webHidden/>
              </w:rPr>
            </w:r>
            <w:r w:rsidR="00481568">
              <w:rPr>
                <w:noProof/>
                <w:webHidden/>
              </w:rPr>
              <w:fldChar w:fldCharType="separate"/>
            </w:r>
            <w:r w:rsidR="00481568">
              <w:rPr>
                <w:noProof/>
                <w:webHidden/>
              </w:rPr>
              <w:t>5</w:t>
            </w:r>
            <w:r w:rsidR="00481568">
              <w:rPr>
                <w:noProof/>
                <w:webHidden/>
              </w:rPr>
              <w:fldChar w:fldCharType="end"/>
            </w:r>
          </w:hyperlink>
        </w:p>
        <w:p w:rsidR="00481568" w:rsidRDefault="00B1324D" w14:paraId="1472F443" w14:textId="23CCB6DF">
          <w:pPr>
            <w:pStyle w:val="TOC1"/>
            <w:rPr>
              <w:rFonts w:cstheme="minorBidi"/>
              <w:noProof/>
              <w:lang w:val="en-GB" w:eastAsia="en-GB"/>
            </w:rPr>
          </w:pPr>
          <w:hyperlink w:history="1" w:anchor="_Toc134630332">
            <w:r w:rsidRPr="00537EFA" w:rsidR="00481568">
              <w:rPr>
                <w:rStyle w:val="Hyperlink"/>
                <w:noProof/>
              </w:rPr>
              <w:t>Step (iii): Submission of the application (Stage 2 - confirming the strategic case)</w:t>
            </w:r>
            <w:r w:rsidR="00481568">
              <w:rPr>
                <w:noProof/>
                <w:webHidden/>
              </w:rPr>
              <w:tab/>
            </w:r>
            <w:r w:rsidR="00481568">
              <w:rPr>
                <w:noProof/>
                <w:webHidden/>
              </w:rPr>
              <w:fldChar w:fldCharType="begin"/>
            </w:r>
            <w:r w:rsidR="00481568">
              <w:rPr>
                <w:noProof/>
                <w:webHidden/>
              </w:rPr>
              <w:instrText xml:space="preserve"> PAGEREF _Toc134630332 \h </w:instrText>
            </w:r>
            <w:r w:rsidR="00481568">
              <w:rPr>
                <w:noProof/>
                <w:webHidden/>
              </w:rPr>
            </w:r>
            <w:r w:rsidR="00481568">
              <w:rPr>
                <w:noProof/>
                <w:webHidden/>
              </w:rPr>
              <w:fldChar w:fldCharType="separate"/>
            </w:r>
            <w:r w:rsidR="00481568">
              <w:rPr>
                <w:noProof/>
                <w:webHidden/>
              </w:rPr>
              <w:t>5</w:t>
            </w:r>
            <w:r w:rsidR="00481568">
              <w:rPr>
                <w:noProof/>
                <w:webHidden/>
              </w:rPr>
              <w:fldChar w:fldCharType="end"/>
            </w:r>
          </w:hyperlink>
        </w:p>
        <w:p w:rsidR="00481568" w:rsidRDefault="00B1324D" w14:paraId="191157C7" w14:textId="7B1D1D96">
          <w:pPr>
            <w:pStyle w:val="TOC1"/>
            <w:rPr>
              <w:rFonts w:cstheme="minorBidi"/>
              <w:noProof/>
              <w:lang w:val="en-GB" w:eastAsia="en-GB"/>
            </w:rPr>
          </w:pPr>
          <w:hyperlink w:history="1" w:anchor="_Toc134630333">
            <w:r w:rsidRPr="00537EFA" w:rsidR="00481568">
              <w:rPr>
                <w:rStyle w:val="Hyperlink"/>
                <w:noProof/>
              </w:rPr>
              <w:t>Step (iv): Site report/Independent site visit</w:t>
            </w:r>
            <w:r w:rsidR="00481568">
              <w:rPr>
                <w:noProof/>
                <w:webHidden/>
              </w:rPr>
              <w:tab/>
            </w:r>
            <w:r w:rsidR="00481568">
              <w:rPr>
                <w:noProof/>
                <w:webHidden/>
              </w:rPr>
              <w:fldChar w:fldCharType="begin"/>
            </w:r>
            <w:r w:rsidR="00481568">
              <w:rPr>
                <w:noProof/>
                <w:webHidden/>
              </w:rPr>
              <w:instrText xml:space="preserve"> PAGEREF _Toc134630333 \h </w:instrText>
            </w:r>
            <w:r w:rsidR="00481568">
              <w:rPr>
                <w:noProof/>
                <w:webHidden/>
              </w:rPr>
            </w:r>
            <w:r w:rsidR="00481568">
              <w:rPr>
                <w:noProof/>
                <w:webHidden/>
              </w:rPr>
              <w:fldChar w:fldCharType="separate"/>
            </w:r>
            <w:r w:rsidR="00481568">
              <w:rPr>
                <w:noProof/>
                <w:webHidden/>
              </w:rPr>
              <w:t>6</w:t>
            </w:r>
            <w:r w:rsidR="00481568">
              <w:rPr>
                <w:noProof/>
                <w:webHidden/>
              </w:rPr>
              <w:fldChar w:fldCharType="end"/>
            </w:r>
          </w:hyperlink>
        </w:p>
        <w:p w:rsidR="00481568" w:rsidRDefault="00B1324D" w14:paraId="496131ED" w14:textId="4DC93BAE">
          <w:pPr>
            <w:pStyle w:val="TOC1"/>
            <w:rPr>
              <w:rFonts w:cstheme="minorBidi"/>
              <w:noProof/>
              <w:lang w:val="en-GB" w:eastAsia="en-GB"/>
            </w:rPr>
          </w:pPr>
          <w:hyperlink w:history="1" w:anchor="_Toc134630334">
            <w:r w:rsidRPr="00537EFA" w:rsidR="00481568">
              <w:rPr>
                <w:rStyle w:val="Hyperlink"/>
                <w:noProof/>
              </w:rPr>
              <w:t>Step (v): Approval for non-standard Agreements</w:t>
            </w:r>
            <w:r w:rsidR="00481568">
              <w:rPr>
                <w:noProof/>
                <w:webHidden/>
              </w:rPr>
              <w:tab/>
            </w:r>
            <w:r w:rsidR="00481568">
              <w:rPr>
                <w:noProof/>
                <w:webHidden/>
              </w:rPr>
              <w:fldChar w:fldCharType="begin"/>
            </w:r>
            <w:r w:rsidR="00481568">
              <w:rPr>
                <w:noProof/>
                <w:webHidden/>
              </w:rPr>
              <w:instrText xml:space="preserve"> PAGEREF _Toc134630334 \h </w:instrText>
            </w:r>
            <w:r w:rsidR="00481568">
              <w:rPr>
                <w:noProof/>
                <w:webHidden/>
              </w:rPr>
            </w:r>
            <w:r w:rsidR="00481568">
              <w:rPr>
                <w:noProof/>
                <w:webHidden/>
              </w:rPr>
              <w:fldChar w:fldCharType="separate"/>
            </w:r>
            <w:r w:rsidR="00481568">
              <w:rPr>
                <w:noProof/>
                <w:webHidden/>
              </w:rPr>
              <w:t>6</w:t>
            </w:r>
            <w:r w:rsidR="00481568">
              <w:rPr>
                <w:noProof/>
                <w:webHidden/>
              </w:rPr>
              <w:fldChar w:fldCharType="end"/>
            </w:r>
          </w:hyperlink>
        </w:p>
        <w:p w:rsidR="00481568" w:rsidRDefault="00B1324D" w14:paraId="30C539A0" w14:textId="417BC045">
          <w:pPr>
            <w:pStyle w:val="TOC1"/>
            <w:rPr>
              <w:rFonts w:cstheme="minorBidi"/>
              <w:noProof/>
              <w:lang w:val="en-GB" w:eastAsia="en-GB"/>
            </w:rPr>
          </w:pPr>
          <w:hyperlink w:history="1" w:anchor="_Toc134630335">
            <w:r w:rsidRPr="00537EFA" w:rsidR="00481568">
              <w:rPr>
                <w:rStyle w:val="Hyperlink"/>
                <w:noProof/>
              </w:rPr>
              <w:t>Step (vi): Consideration of applications for Stage 2 approval</w:t>
            </w:r>
            <w:r w:rsidR="00481568">
              <w:rPr>
                <w:noProof/>
                <w:webHidden/>
              </w:rPr>
              <w:tab/>
            </w:r>
            <w:r w:rsidR="00481568">
              <w:rPr>
                <w:noProof/>
                <w:webHidden/>
              </w:rPr>
              <w:fldChar w:fldCharType="begin"/>
            </w:r>
            <w:r w:rsidR="00481568">
              <w:rPr>
                <w:noProof/>
                <w:webHidden/>
              </w:rPr>
              <w:instrText xml:space="preserve"> PAGEREF _Toc134630335 \h </w:instrText>
            </w:r>
            <w:r w:rsidR="00481568">
              <w:rPr>
                <w:noProof/>
                <w:webHidden/>
              </w:rPr>
            </w:r>
            <w:r w:rsidR="00481568">
              <w:rPr>
                <w:noProof/>
                <w:webHidden/>
              </w:rPr>
              <w:fldChar w:fldCharType="separate"/>
            </w:r>
            <w:r w:rsidR="00481568">
              <w:rPr>
                <w:noProof/>
                <w:webHidden/>
              </w:rPr>
              <w:t>6</w:t>
            </w:r>
            <w:r w:rsidR="00481568">
              <w:rPr>
                <w:noProof/>
                <w:webHidden/>
              </w:rPr>
              <w:fldChar w:fldCharType="end"/>
            </w:r>
          </w:hyperlink>
        </w:p>
        <w:p w:rsidR="00481568" w:rsidRDefault="00B1324D" w14:paraId="19407184" w14:textId="38784AE5">
          <w:pPr>
            <w:pStyle w:val="TOC1"/>
            <w:rPr>
              <w:rFonts w:cstheme="minorBidi"/>
              <w:noProof/>
              <w:lang w:val="en-GB" w:eastAsia="en-GB"/>
            </w:rPr>
          </w:pPr>
          <w:hyperlink w:history="1" w:anchor="_Toc134630336">
            <w:r w:rsidRPr="00537EFA" w:rsidR="00481568">
              <w:rPr>
                <w:rStyle w:val="Hyperlink"/>
                <w:noProof/>
              </w:rPr>
              <w:t>Step (vii): Production and authorisation of the Agreement</w:t>
            </w:r>
            <w:r w:rsidR="00481568">
              <w:rPr>
                <w:noProof/>
                <w:webHidden/>
              </w:rPr>
              <w:tab/>
            </w:r>
            <w:r w:rsidR="00481568">
              <w:rPr>
                <w:noProof/>
                <w:webHidden/>
              </w:rPr>
              <w:fldChar w:fldCharType="begin"/>
            </w:r>
            <w:r w:rsidR="00481568">
              <w:rPr>
                <w:noProof/>
                <w:webHidden/>
              </w:rPr>
              <w:instrText xml:space="preserve"> PAGEREF _Toc134630336 \h </w:instrText>
            </w:r>
            <w:r w:rsidR="00481568">
              <w:rPr>
                <w:noProof/>
                <w:webHidden/>
              </w:rPr>
            </w:r>
            <w:r w:rsidR="00481568">
              <w:rPr>
                <w:noProof/>
                <w:webHidden/>
              </w:rPr>
              <w:fldChar w:fldCharType="separate"/>
            </w:r>
            <w:r w:rsidR="00481568">
              <w:rPr>
                <w:noProof/>
                <w:webHidden/>
              </w:rPr>
              <w:t>7</w:t>
            </w:r>
            <w:r w:rsidR="00481568">
              <w:rPr>
                <w:noProof/>
                <w:webHidden/>
              </w:rPr>
              <w:fldChar w:fldCharType="end"/>
            </w:r>
          </w:hyperlink>
        </w:p>
        <w:p w:rsidR="00481568" w:rsidRDefault="00B1324D" w14:paraId="584F85E1" w14:textId="23A0766C">
          <w:pPr>
            <w:pStyle w:val="TOC1"/>
            <w:rPr>
              <w:rFonts w:cstheme="minorBidi"/>
              <w:noProof/>
              <w:lang w:val="en-GB" w:eastAsia="en-GB"/>
            </w:rPr>
          </w:pPr>
          <w:hyperlink w:history="1" w:anchor="_Toc134630337">
            <w:r w:rsidRPr="00537EFA" w:rsidR="00481568">
              <w:rPr>
                <w:rStyle w:val="Hyperlink"/>
                <w:noProof/>
              </w:rPr>
              <w:t>Step (viii): The Legal Agreement</w:t>
            </w:r>
            <w:r w:rsidR="00481568">
              <w:rPr>
                <w:noProof/>
                <w:webHidden/>
              </w:rPr>
              <w:tab/>
            </w:r>
            <w:r w:rsidR="00481568">
              <w:rPr>
                <w:noProof/>
                <w:webHidden/>
              </w:rPr>
              <w:fldChar w:fldCharType="begin"/>
            </w:r>
            <w:r w:rsidR="00481568">
              <w:rPr>
                <w:noProof/>
                <w:webHidden/>
              </w:rPr>
              <w:instrText xml:space="preserve"> PAGEREF _Toc134630337 \h </w:instrText>
            </w:r>
            <w:r w:rsidR="00481568">
              <w:rPr>
                <w:noProof/>
                <w:webHidden/>
              </w:rPr>
            </w:r>
            <w:r w:rsidR="00481568">
              <w:rPr>
                <w:noProof/>
                <w:webHidden/>
              </w:rPr>
              <w:fldChar w:fldCharType="separate"/>
            </w:r>
            <w:r w:rsidR="00481568">
              <w:rPr>
                <w:noProof/>
                <w:webHidden/>
              </w:rPr>
              <w:t>7</w:t>
            </w:r>
            <w:r w:rsidR="00481568">
              <w:rPr>
                <w:noProof/>
                <w:webHidden/>
              </w:rPr>
              <w:fldChar w:fldCharType="end"/>
            </w:r>
          </w:hyperlink>
        </w:p>
        <w:p w:rsidR="00481568" w:rsidRDefault="00B1324D" w14:paraId="7DCFFA07" w14:textId="7E30C917">
          <w:pPr>
            <w:pStyle w:val="TOC1"/>
            <w:rPr>
              <w:rFonts w:cstheme="minorBidi"/>
              <w:noProof/>
              <w:lang w:val="en-GB" w:eastAsia="en-GB"/>
            </w:rPr>
          </w:pPr>
          <w:hyperlink w:history="1" w:anchor="_Toc134630338">
            <w:r w:rsidRPr="00537EFA" w:rsidR="00481568">
              <w:rPr>
                <w:rStyle w:val="Hyperlink"/>
                <w:noProof/>
              </w:rPr>
              <w:t>4.</w:t>
            </w:r>
            <w:r w:rsidR="00481568">
              <w:rPr>
                <w:rFonts w:cstheme="minorBidi"/>
                <w:noProof/>
                <w:lang w:val="en-GB" w:eastAsia="en-GB"/>
              </w:rPr>
              <w:tab/>
            </w:r>
            <w:r w:rsidRPr="00537EFA" w:rsidR="00481568">
              <w:rPr>
                <w:rStyle w:val="Hyperlink"/>
                <w:noProof/>
              </w:rPr>
              <w:t>Collaborative Provision Register</w:t>
            </w:r>
            <w:r w:rsidR="00481568">
              <w:rPr>
                <w:noProof/>
                <w:webHidden/>
              </w:rPr>
              <w:tab/>
            </w:r>
            <w:r w:rsidR="00481568">
              <w:rPr>
                <w:noProof/>
                <w:webHidden/>
              </w:rPr>
              <w:fldChar w:fldCharType="begin"/>
            </w:r>
            <w:r w:rsidR="00481568">
              <w:rPr>
                <w:noProof/>
                <w:webHidden/>
              </w:rPr>
              <w:instrText xml:space="preserve"> PAGEREF _Toc134630338 \h </w:instrText>
            </w:r>
            <w:r w:rsidR="00481568">
              <w:rPr>
                <w:noProof/>
                <w:webHidden/>
              </w:rPr>
            </w:r>
            <w:r w:rsidR="00481568">
              <w:rPr>
                <w:noProof/>
                <w:webHidden/>
              </w:rPr>
              <w:fldChar w:fldCharType="separate"/>
            </w:r>
            <w:r w:rsidR="00481568">
              <w:rPr>
                <w:noProof/>
                <w:webHidden/>
              </w:rPr>
              <w:t>7</w:t>
            </w:r>
            <w:r w:rsidR="00481568">
              <w:rPr>
                <w:noProof/>
                <w:webHidden/>
              </w:rPr>
              <w:fldChar w:fldCharType="end"/>
            </w:r>
          </w:hyperlink>
        </w:p>
        <w:p w:rsidR="00481568" w:rsidRDefault="00B1324D" w14:paraId="2EB7D0F6" w14:textId="5D116CE7">
          <w:pPr>
            <w:pStyle w:val="TOC1"/>
            <w:rPr>
              <w:rFonts w:cstheme="minorBidi"/>
              <w:noProof/>
              <w:lang w:val="en-GB" w:eastAsia="en-GB"/>
            </w:rPr>
          </w:pPr>
          <w:hyperlink w:history="1" w:anchor="_Toc134630339">
            <w:r w:rsidRPr="00537EFA" w:rsidR="00481568">
              <w:rPr>
                <w:rStyle w:val="Hyperlink"/>
                <w:noProof/>
              </w:rPr>
              <w:t>5.</w:t>
            </w:r>
            <w:r w:rsidR="00481568">
              <w:rPr>
                <w:rFonts w:cstheme="minorBidi"/>
                <w:noProof/>
                <w:lang w:val="en-GB" w:eastAsia="en-GB"/>
              </w:rPr>
              <w:tab/>
            </w:r>
            <w:r w:rsidRPr="00537EFA" w:rsidR="00481568">
              <w:rPr>
                <w:rStyle w:val="Hyperlink"/>
                <w:noProof/>
              </w:rPr>
              <w:t>Criteria for Approval</w:t>
            </w:r>
            <w:r w:rsidR="00481568">
              <w:rPr>
                <w:noProof/>
                <w:webHidden/>
              </w:rPr>
              <w:tab/>
            </w:r>
            <w:r w:rsidR="00481568">
              <w:rPr>
                <w:noProof/>
                <w:webHidden/>
              </w:rPr>
              <w:fldChar w:fldCharType="begin"/>
            </w:r>
            <w:r w:rsidR="00481568">
              <w:rPr>
                <w:noProof/>
                <w:webHidden/>
              </w:rPr>
              <w:instrText xml:space="preserve"> PAGEREF _Toc134630339 \h </w:instrText>
            </w:r>
            <w:r w:rsidR="00481568">
              <w:rPr>
                <w:noProof/>
                <w:webHidden/>
              </w:rPr>
            </w:r>
            <w:r w:rsidR="00481568">
              <w:rPr>
                <w:noProof/>
                <w:webHidden/>
              </w:rPr>
              <w:fldChar w:fldCharType="separate"/>
            </w:r>
            <w:r w:rsidR="00481568">
              <w:rPr>
                <w:noProof/>
                <w:webHidden/>
              </w:rPr>
              <w:t>7</w:t>
            </w:r>
            <w:r w:rsidR="00481568">
              <w:rPr>
                <w:noProof/>
                <w:webHidden/>
              </w:rPr>
              <w:fldChar w:fldCharType="end"/>
            </w:r>
          </w:hyperlink>
        </w:p>
        <w:p w:rsidR="00481568" w:rsidRDefault="00B1324D" w14:paraId="5CD82EEE" w14:textId="0CB6B3EE">
          <w:pPr>
            <w:pStyle w:val="TOC1"/>
            <w:rPr>
              <w:rFonts w:cstheme="minorBidi"/>
              <w:noProof/>
              <w:lang w:val="en-GB" w:eastAsia="en-GB"/>
            </w:rPr>
          </w:pPr>
          <w:hyperlink w:history="1" w:anchor="_Toc134630340">
            <w:r w:rsidRPr="00537EFA" w:rsidR="00481568">
              <w:rPr>
                <w:rStyle w:val="Hyperlink"/>
                <w:noProof/>
              </w:rPr>
              <w:t>6.</w:t>
            </w:r>
            <w:r w:rsidR="00481568">
              <w:rPr>
                <w:rFonts w:cstheme="minorBidi"/>
                <w:noProof/>
                <w:lang w:val="en-GB" w:eastAsia="en-GB"/>
              </w:rPr>
              <w:tab/>
            </w:r>
            <w:r w:rsidRPr="00537EFA" w:rsidR="00481568">
              <w:rPr>
                <w:rStyle w:val="Hyperlink"/>
                <w:noProof/>
              </w:rPr>
              <w:t>Review, Renewal and Termination of Academic Partnerships</w:t>
            </w:r>
            <w:r w:rsidR="00481568">
              <w:rPr>
                <w:noProof/>
                <w:webHidden/>
              </w:rPr>
              <w:tab/>
            </w:r>
            <w:r w:rsidR="00481568">
              <w:rPr>
                <w:noProof/>
                <w:webHidden/>
              </w:rPr>
              <w:fldChar w:fldCharType="begin"/>
            </w:r>
            <w:r w:rsidR="00481568">
              <w:rPr>
                <w:noProof/>
                <w:webHidden/>
              </w:rPr>
              <w:instrText xml:space="preserve"> PAGEREF _Toc134630340 \h </w:instrText>
            </w:r>
            <w:r w:rsidR="00481568">
              <w:rPr>
                <w:noProof/>
                <w:webHidden/>
              </w:rPr>
            </w:r>
            <w:r w:rsidR="00481568">
              <w:rPr>
                <w:noProof/>
                <w:webHidden/>
              </w:rPr>
              <w:fldChar w:fldCharType="separate"/>
            </w:r>
            <w:r w:rsidR="00481568">
              <w:rPr>
                <w:noProof/>
                <w:webHidden/>
              </w:rPr>
              <w:t>8</w:t>
            </w:r>
            <w:r w:rsidR="00481568">
              <w:rPr>
                <w:noProof/>
                <w:webHidden/>
              </w:rPr>
              <w:fldChar w:fldCharType="end"/>
            </w:r>
          </w:hyperlink>
        </w:p>
        <w:p w:rsidRPr="00665508" w:rsidR="00F24D55" w:rsidRDefault="00F24D55" w14:paraId="79CE4072" w14:textId="2E5D0F94">
          <w:r w:rsidRPr="00665508">
            <w:rPr>
              <w:b/>
              <w:bCs/>
              <w:noProof/>
            </w:rPr>
            <w:fldChar w:fldCharType="end"/>
          </w:r>
        </w:p>
      </w:sdtContent>
    </w:sdt>
    <w:p w:rsidRPr="00665508" w:rsidR="00CE07EB" w:rsidP="00CE07EB" w:rsidRDefault="00CE07EB" w14:paraId="13CC9DB7" w14:textId="0BEFAC55">
      <w:pPr>
        <w:spacing w:after="120" w:line="240" w:lineRule="auto"/>
        <w:rPr>
          <w:rFonts w:ascii="Calibri" w:hAnsi="Calibri" w:cs="Arial"/>
          <w:b/>
          <w:bCs/>
        </w:rPr>
      </w:pPr>
    </w:p>
    <w:p w:rsidRPr="00665508" w:rsidR="00CE07EB" w:rsidP="00CE07EB" w:rsidRDefault="00CE07EB" w14:paraId="04B2E3BE" w14:textId="371A0266">
      <w:pPr>
        <w:spacing w:after="120" w:line="240" w:lineRule="auto"/>
        <w:rPr>
          <w:rFonts w:ascii="Calibri" w:hAnsi="Calibri" w:cs="Arial"/>
          <w:b/>
          <w:bCs/>
        </w:rPr>
      </w:pPr>
    </w:p>
    <w:p w:rsidRPr="00665508" w:rsidR="00680727" w:rsidP="00CE07EB" w:rsidRDefault="00680727" w14:paraId="3AB2EDE8" w14:textId="77777777">
      <w:pPr>
        <w:spacing w:after="120" w:line="240" w:lineRule="auto"/>
        <w:rPr>
          <w:rFonts w:ascii="Calibri" w:hAnsi="Calibri" w:cs="Arial"/>
          <w:b/>
          <w:bCs/>
        </w:rPr>
        <w:sectPr w:rsidRPr="00665508" w:rsidR="00680727" w:rsidSect="00680727">
          <w:pgSz w:w="11906" w:h="16838"/>
          <w:pgMar w:top="1418" w:right="1440" w:bottom="1440" w:left="1440" w:header="708" w:footer="708" w:gutter="0"/>
          <w:cols w:space="708"/>
          <w:formProt w:val="0"/>
          <w:docGrid w:linePitch="360"/>
        </w:sectPr>
      </w:pPr>
    </w:p>
    <w:p w:rsidRPr="00665508" w:rsidR="00704FE7" w:rsidP="00704FE7" w:rsidRDefault="00704FE7" w14:paraId="727D4D7D" w14:textId="77777777">
      <w:pPr>
        <w:spacing w:before="40" w:after="40"/>
        <w:rPr>
          <w:rFonts w:ascii="Calibri" w:hAnsi="Calibri"/>
          <w:b/>
          <w:bCs/>
          <w:sz w:val="28"/>
          <w:szCs w:val="28"/>
        </w:rPr>
      </w:pPr>
      <w:r w:rsidRPr="00665508">
        <w:rPr>
          <w:rFonts w:ascii="Calibri" w:hAnsi="Calibri"/>
          <w:b/>
          <w:bCs/>
          <w:noProof/>
          <w:sz w:val="28"/>
          <w:szCs w:val="28"/>
          <w:lang w:eastAsia="en-GB"/>
        </w:rPr>
        <w:lastRenderedPageBreak/>
        <w:drawing>
          <wp:anchor distT="0" distB="0" distL="114300" distR="114300" simplePos="0" relativeHeight="251659264" behindDoc="0" locked="0" layoutInCell="1" allowOverlap="1" wp14:editId="609163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665508"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Pr="00665508" w:rsidR="00142844" w:rsidP="003D372A" w:rsidRDefault="00142844" w14:paraId="1CF39980" w14:textId="77777777">
            <w:pPr>
              <w:spacing w:before="40" w:after="40"/>
              <w:jc w:val="center"/>
              <w:rPr>
                <w:rFonts w:ascii="Calibri" w:hAnsi="Calibri"/>
                <w:sz w:val="28"/>
                <w:szCs w:val="28"/>
              </w:rPr>
            </w:pPr>
          </w:p>
          <w:p w:rsidRPr="00665508" w:rsidR="00142844" w:rsidP="003D372A" w:rsidRDefault="00142844" w14:paraId="6655592D" w14:textId="77777777">
            <w:pPr>
              <w:spacing w:before="40" w:after="40"/>
              <w:jc w:val="center"/>
              <w:rPr>
                <w:rFonts w:ascii="Calibri" w:hAnsi="Calibri"/>
                <w:sz w:val="28"/>
                <w:szCs w:val="28"/>
              </w:rPr>
            </w:pPr>
          </w:p>
          <w:sdt>
            <w:sdtPr>
              <w:rPr>
                <w:rFonts w:ascii="Calibri" w:hAnsi="Calibri"/>
                <w:sz w:val="28"/>
                <w:szCs w:val="28"/>
              </w:rPr>
              <w:id w:val="1590342235"/>
              <w:placeholder>
                <w:docPart w:val="441778CDCFB040C796E3170B4CBC6BD0"/>
              </w:placeholder>
            </w:sdtPr>
            <w:sdtEndPr/>
            <w:sdtContent>
              <w:p w:rsidRPr="00665508" w:rsidR="00704FE7" w:rsidP="00E70655" w:rsidRDefault="002F0EBF" w14:paraId="4C12A926" w14:textId="456452DA">
                <w:pPr>
                  <w:spacing w:before="40" w:after="40"/>
                  <w:jc w:val="center"/>
                  <w:rPr>
                    <w:rFonts w:ascii="Calibri" w:hAnsi="Calibri"/>
                    <w:sz w:val="28"/>
                    <w:szCs w:val="28"/>
                  </w:rPr>
                </w:pPr>
                <w:r w:rsidRPr="000F79A2">
                  <w:rPr>
                    <w:rFonts w:ascii="Calibri" w:hAnsi="Calibri"/>
                    <w:sz w:val="28"/>
                    <w:szCs w:val="28"/>
                  </w:rPr>
                  <w:t>Approval of New Academic Partnerships</w:t>
                </w:r>
              </w:p>
            </w:sdtContent>
          </w:sdt>
        </w:tc>
      </w:tr>
    </w:tbl>
    <w:p w:rsidRPr="00665508" w:rsidR="00612DBD" w:rsidP="00612DBD" w:rsidRDefault="00481568" w14:paraId="3C0FD07E" w14:textId="62535D7C">
      <w:pPr>
        <w:pStyle w:val="Heading1"/>
      </w:pPr>
      <w:bookmarkStart w:name="_Toc134630327" w:id="0"/>
      <w:r>
        <w:t>Introduction</w:t>
      </w:r>
      <w:bookmarkEnd w:id="0"/>
    </w:p>
    <w:p w:rsidRPr="00665508" w:rsidR="00612DBD" w:rsidP="00612DBD" w:rsidRDefault="00612DBD" w14:paraId="4BBD947B" w14:textId="62372C0E">
      <w:pPr>
        <w:ind w:left="680"/>
        <w:rPr>
          <w:b/>
        </w:rPr>
      </w:pPr>
      <w:r w:rsidRPr="00665508">
        <w:rPr>
          <w:b/>
        </w:rPr>
        <w:t>Key Principles</w:t>
      </w:r>
    </w:p>
    <w:p w:rsidRPr="00665508" w:rsidR="00612DBD" w:rsidP="00612DBD" w:rsidRDefault="00096FB3" w14:paraId="3A0F733D" w14:textId="23A17F35">
      <w:pPr>
        <w:pStyle w:val="numberedmainbody"/>
        <w:rPr>
          <w:lang w:val="en-GB"/>
        </w:rPr>
      </w:pPr>
      <w:r w:rsidRPr="00665508">
        <w:rPr>
          <w:lang w:val="en-GB"/>
        </w:rPr>
        <w:t>Th</w:t>
      </w:r>
      <w:r>
        <w:rPr>
          <w:lang w:val="en-GB"/>
        </w:rPr>
        <w:t>is</w:t>
      </w:r>
      <w:r w:rsidRPr="00665508">
        <w:rPr>
          <w:lang w:val="en-GB"/>
        </w:rPr>
        <w:t xml:space="preserve"> </w:t>
      </w:r>
      <w:r w:rsidRPr="00665508" w:rsidR="00612DBD">
        <w:rPr>
          <w:lang w:val="en-GB"/>
        </w:rPr>
        <w:t>code is underpinned by the Guiding Principles of the QAA UK Quality Code for Higher Education Advice and Guidance: Partnerships (Nov 2018), notably including the requirements for appropriate governance arrangements, due diligence and a legally binding written agreement:</w:t>
      </w:r>
    </w:p>
    <w:p w:rsidRPr="00665508" w:rsidR="00612DBD" w:rsidP="00612DBD" w:rsidRDefault="00612DBD" w14:paraId="06E20F75" w14:textId="77777777">
      <w:pPr>
        <w:pStyle w:val="ListParagraph"/>
        <w:numPr>
          <w:ilvl w:val="0"/>
          <w:numId w:val="25"/>
        </w:numPr>
        <w:rPr>
          <w:rFonts w:ascii="Calibri" w:hAnsi="Calibri" w:eastAsia="Arial" w:cs="Arial"/>
          <w:bCs/>
          <w:szCs w:val="24"/>
          <w:lang w:eastAsia="en-US"/>
        </w:rPr>
      </w:pPr>
      <w:r w:rsidRPr="00665508">
        <w:rPr>
          <w:rFonts w:ascii="Calibri" w:hAnsi="Calibri" w:eastAsia="Arial" w:cs="Arial"/>
          <w:bCs/>
          <w:szCs w:val="24"/>
          <w:lang w:eastAsia="en-US"/>
        </w:rPr>
        <w:t>The awarding institution will have in place appropriate governance to authorise and oversee the development and closure of partnership arrangements and to monitor their effective operation (GP2).</w:t>
      </w:r>
    </w:p>
    <w:p w:rsidRPr="00665508" w:rsidR="00612DBD" w:rsidP="00612DBD" w:rsidRDefault="00612DBD" w14:paraId="5B475793" w14:textId="55F176D8">
      <w:pPr>
        <w:pStyle w:val="ListParagraph"/>
        <w:numPr>
          <w:ilvl w:val="0"/>
          <w:numId w:val="25"/>
        </w:numPr>
        <w:rPr>
          <w:rFonts w:ascii="Calibri" w:hAnsi="Calibri" w:eastAsia="Arial" w:cs="Arial"/>
          <w:bCs/>
          <w:szCs w:val="24"/>
          <w:lang w:eastAsia="en-US"/>
        </w:rPr>
      </w:pPr>
      <w:r w:rsidRPr="00665508">
        <w:rPr>
          <w:rFonts w:ascii="Calibri" w:hAnsi="Calibri" w:eastAsia="Arial" w:cs="Arial"/>
          <w:bCs/>
          <w:szCs w:val="24"/>
          <w:lang w:eastAsia="en-US"/>
        </w:rPr>
        <w:t>Due diligence enquiries are completed and legally binding written agreements are signed prior to the commencement of student registration – due diligence enquiries are refreshed periodically and before agreements are renewed. (GP3)</w:t>
      </w:r>
    </w:p>
    <w:p w:rsidRPr="00665508" w:rsidR="00612DBD" w:rsidP="00612DBD" w:rsidRDefault="00612DBD" w14:paraId="7963F0CA" w14:textId="2C2E4CED">
      <w:pPr>
        <w:pStyle w:val="numberedmainbody"/>
        <w:rPr>
          <w:lang w:val="en-GB"/>
        </w:rPr>
      </w:pPr>
      <w:r w:rsidRPr="00665508">
        <w:rPr>
          <w:lang w:val="en-GB"/>
        </w:rPr>
        <w:t>This Code applies to the approval of new Partners, whether UK or international</w:t>
      </w:r>
      <w:r w:rsidR="006B3651">
        <w:rPr>
          <w:lang w:val="en-GB"/>
        </w:rPr>
        <w:t>, for the delivery of undergraduate and taught postgraduate programmes and modules leading to the award of University of Hull awards or credit.</w:t>
      </w:r>
    </w:p>
    <w:p w:rsidRPr="00665508" w:rsidR="00612DBD" w:rsidP="00612DBD" w:rsidRDefault="00612DBD" w14:paraId="4D86DB2E" w14:textId="63FDCEE0">
      <w:pPr>
        <w:pStyle w:val="numberedmainbody"/>
        <w:rPr>
          <w:lang w:val="en-GB"/>
        </w:rPr>
      </w:pPr>
      <w:r w:rsidRPr="00665508">
        <w:rPr>
          <w:lang w:val="en-GB"/>
        </w:rPr>
        <w:t xml:space="preserve">Agreements </w:t>
      </w:r>
      <w:r w:rsidRPr="002867BF">
        <w:rPr>
          <w:b/>
          <w:lang w:val="en-GB"/>
        </w:rPr>
        <w:t>must</w:t>
      </w:r>
      <w:r w:rsidRPr="00665508">
        <w:rPr>
          <w:lang w:val="en-GB"/>
        </w:rPr>
        <w:t xml:space="preserve"> only relate to activities within the scope of this Code and excludes activities concerned with the engagement with other institutions for the sole purposes of research, staff mobility, knowledge exchange etc.</w:t>
      </w:r>
    </w:p>
    <w:p w:rsidRPr="00665508" w:rsidR="00612DBD" w:rsidP="00612DBD" w:rsidRDefault="00612DBD" w14:paraId="65B6533D" w14:textId="102E37FB">
      <w:pPr>
        <w:pStyle w:val="numberedmainbody"/>
        <w:rPr>
          <w:lang w:val="en-GB"/>
        </w:rPr>
      </w:pPr>
      <w:r w:rsidRPr="00665508">
        <w:rPr>
          <w:lang w:val="en-GB"/>
        </w:rPr>
        <w:t>The Code recognises two stages of approval in the approval of Academic Partnership and its Activities:</w:t>
      </w:r>
      <w:r w:rsidRPr="00665508">
        <w:rPr>
          <w:rFonts w:ascii="Arial" w:hAnsi="Arial" w:eastAsia="Times New Roman" w:cs="Times New Roman"/>
          <w:bCs w:val="0"/>
          <w:noProof/>
          <w:color w:val="000080"/>
          <w:sz w:val="20"/>
          <w:szCs w:val="20"/>
          <w:lang w:val="en-GB"/>
        </w:rPr>
        <w:t xml:space="preserve"> </w:t>
      </w:r>
    </w:p>
    <w:p w:rsidRPr="00665508" w:rsidR="00665508" w:rsidP="00665508" w:rsidRDefault="00665508" w14:paraId="5826552D" w14:textId="088252A6">
      <w:pPr>
        <w:pStyle w:val="numberedmainbody"/>
        <w:numPr>
          <w:ilvl w:val="0"/>
          <w:numId w:val="0"/>
        </w:numPr>
        <w:ind w:left="680"/>
        <w:rPr>
          <w:lang w:val="en-GB"/>
        </w:rPr>
      </w:pPr>
      <w:r w:rsidRPr="00665508">
        <w:rPr>
          <w:rFonts w:ascii="Arial" w:hAnsi="Arial" w:eastAsia="Times New Roman" w:cs="Times New Roman"/>
          <w:bCs w:val="0"/>
          <w:noProof/>
          <w:color w:val="000080"/>
          <w:sz w:val="20"/>
          <w:szCs w:val="20"/>
          <w:lang w:val="en-GB" w:eastAsia="en-GB"/>
        </w:rPr>
        <mc:AlternateContent>
          <mc:Choice Requires="wps">
            <w:drawing>
              <wp:anchor distT="45720" distB="45720" distL="114300" distR="114300" simplePos="0" relativeHeight="251665408" behindDoc="0" locked="0" layoutInCell="1" allowOverlap="1" wp14:editId="6926151D" wp14:anchorId="42CACAD1">
                <wp:simplePos x="0" y="0"/>
                <wp:positionH relativeFrom="margin">
                  <wp:posOffset>3314700</wp:posOffset>
                </wp:positionH>
                <wp:positionV relativeFrom="paragraph">
                  <wp:posOffset>171450</wp:posOffset>
                </wp:positionV>
                <wp:extent cx="2360930" cy="786765"/>
                <wp:effectExtent l="0" t="0" r="22225" b="1333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86765"/>
                        </a:xfrm>
                        <a:prstGeom prst="rect">
                          <a:avLst/>
                        </a:prstGeom>
                        <a:solidFill>
                          <a:srgbClr val="EEECE1"/>
                        </a:solidFill>
                        <a:ln w="25400" cap="flat" cmpd="sng" algn="ctr">
                          <a:solidFill>
                            <a:srgbClr val="9BBB59"/>
                          </a:solidFill>
                          <a:prstDash val="solid"/>
                          <a:headEnd/>
                          <a:tailEnd/>
                        </a:ln>
                        <a:effectLst/>
                      </wps:spPr>
                      <wps:txbx>
                        <w:txbxContent>
                          <w:p w:rsidR="00665508" w:rsidP="00665508" w:rsidRDefault="00665508" w14:paraId="59CC5CBE" w14:textId="77777777">
                            <w:pPr>
                              <w:jc w:val="center"/>
                            </w:pPr>
                            <w:r w:rsidRPr="007721E4">
                              <w:t xml:space="preserve">Approval of the individual </w:t>
                            </w:r>
                            <w:r w:rsidRPr="007721E4">
                              <w:rPr>
                                <w:b/>
                              </w:rPr>
                              <w:t>Partnership</w:t>
                            </w:r>
                            <w:r w:rsidRPr="007721E4">
                              <w:t xml:space="preserve"> </w:t>
                            </w:r>
                            <w:r w:rsidRPr="007721E4">
                              <w:rPr>
                                <w:b/>
                              </w:rPr>
                              <w:t>Activities</w:t>
                            </w:r>
                          </w:p>
                          <w:p w:rsidR="00665508" w:rsidP="00665508" w:rsidRDefault="00665508" w14:paraId="100EB952" w14:textId="77777777">
                            <w:pPr>
                              <w:jc w:val="center"/>
                            </w:pPr>
                          </w:p>
                          <w:p w:rsidRPr="007721E4" w:rsidR="00665508" w:rsidP="00665508" w:rsidRDefault="00665508" w14:paraId="1FE83F88" w14:textId="77777777">
                            <w:pPr>
                              <w:jc w:val="center"/>
                            </w:pPr>
                            <w:r w:rsidRPr="007721E4">
                              <w:t>e.g. progression, validation etc</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w14:anchorId="42CACAD1">
                <v:stroke joinstyle="miter"/>
                <v:path gradientshapeok="t" o:connecttype="rect"/>
              </v:shapetype>
              <v:shape id="Text Box 2" style="position:absolute;left:0;text-align:left;margin-left:261pt;margin-top:13.5pt;width:185.9pt;height:61.95pt;z-index:25166540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spid="_x0000_s1026" fillcolor="#eeece1" strokecolor="#9bbb59"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">
                <v:textbox>
                  <w:txbxContent>
                    <w:p w:rsidR="00665508" w:rsidP="00665508" w:rsidRDefault="00665508" w14:paraId="59CC5CBE" w14:textId="77777777">
                      <w:pPr>
                        <w:jc w:val="center"/>
                      </w:pPr>
                      <w:r w:rsidRPr="007721E4">
                        <w:t xml:space="preserve">Approval of the individual </w:t>
                      </w:r>
                      <w:r w:rsidRPr="007721E4">
                        <w:rPr>
                          <w:b/>
                        </w:rPr>
                        <w:t>Partnership</w:t>
                      </w:r>
                      <w:r w:rsidRPr="007721E4">
                        <w:t xml:space="preserve"> </w:t>
                      </w:r>
                      <w:r w:rsidRPr="007721E4">
                        <w:rPr>
                          <w:b/>
                        </w:rPr>
                        <w:t>Activities</w:t>
                      </w:r>
                    </w:p>
                    <w:p w:rsidR="00665508" w:rsidP="00665508" w:rsidRDefault="00665508" w14:paraId="100EB952" w14:textId="77777777">
                      <w:pPr>
                        <w:jc w:val="center"/>
                      </w:pPr>
                    </w:p>
                    <w:p w:rsidRPr="007721E4" w:rsidR="00665508" w:rsidP="00665508" w:rsidRDefault="00665508" w14:paraId="1FE83F88" w14:textId="77777777">
                      <w:pPr>
                        <w:jc w:val="center"/>
                      </w:pPr>
                      <w:r w:rsidRPr="007721E4">
                        <w:t>e.g. progression, validation etc</w:t>
                      </w:r>
                    </w:p>
                  </w:txbxContent>
                </v:textbox>
                <w10:wrap type="square" anchorx="margin"/>
              </v:shape>
            </w:pict>
          </mc:Fallback>
        </mc:AlternateContent>
      </w:r>
      <w:r w:rsidRPr="00665508">
        <w:rPr>
          <w:rFonts w:ascii="Arial" w:hAnsi="Arial" w:eastAsia="Times New Roman" w:cs="Times New Roman"/>
          <w:bCs w:val="0"/>
          <w:noProof/>
          <w:color w:val="000080"/>
          <w:sz w:val="20"/>
          <w:szCs w:val="20"/>
          <w:lang w:val="en-GB" w:eastAsia="en-GB"/>
        </w:rPr>
        <mc:AlternateContent>
          <mc:Choice Requires="wps">
            <w:drawing>
              <wp:anchor distT="45720" distB="45720" distL="114300" distR="114300" simplePos="0" relativeHeight="251661312" behindDoc="0" locked="0" layoutInCell="1" allowOverlap="1" wp14:editId="6988E8F6" wp14:anchorId="5B0BF088">
                <wp:simplePos x="0" y="0"/>
                <wp:positionH relativeFrom="column">
                  <wp:posOffset>95250</wp:posOffset>
                </wp:positionH>
                <wp:positionV relativeFrom="paragraph">
                  <wp:posOffset>92075</wp:posOffset>
                </wp:positionV>
                <wp:extent cx="2360930" cy="971550"/>
                <wp:effectExtent l="0" t="0" r="127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71550"/>
                        </a:xfrm>
                        <a:prstGeom prst="rect">
                          <a:avLst/>
                        </a:prstGeom>
                        <a:solidFill>
                          <a:srgbClr val="9BBB59">
                            <a:lumMod val="20000"/>
                            <a:lumOff val="80000"/>
                          </a:srgbClr>
                        </a:solidFill>
                        <a:ln w="25400" cap="flat" cmpd="sng" algn="ctr">
                          <a:solidFill>
                            <a:srgbClr val="9BBB59"/>
                          </a:solidFill>
                          <a:prstDash val="solid"/>
                          <a:headEnd/>
                          <a:tailEnd/>
                        </a:ln>
                        <a:effectLst/>
                      </wps:spPr>
                      <wps:txbx>
                        <w:txbxContent>
                          <w:p w:rsidRPr="00665508" w:rsidR="00665508" w:rsidP="00665508" w:rsidRDefault="00665508" w14:paraId="49162FF3" w14:textId="130A78E4">
                            <w:pPr>
                              <w:jc w:val="center"/>
                              <w:rPr>
                                <w:b/>
                              </w:rPr>
                            </w:pPr>
                            <w:r w:rsidRPr="007721E4">
                              <w:t xml:space="preserve">Approval of the Academic </w:t>
                            </w:r>
                            <w:r w:rsidRPr="007721E4">
                              <w:rPr>
                                <w:b/>
                              </w:rPr>
                              <w:t>Partnership</w:t>
                            </w:r>
                          </w:p>
                          <w:p w:rsidRPr="007721E4" w:rsidR="00665508" w:rsidP="00665508" w:rsidRDefault="00665508" w14:paraId="733A4C23" w14:textId="77777777">
                            <w:pPr>
                              <w:jc w:val="center"/>
                            </w:pPr>
                            <w:r w:rsidRPr="007721E4">
                              <w:t xml:space="preserve">(leading to a </w:t>
                            </w:r>
                            <w:r>
                              <w:t>Partnership</w:t>
                            </w:r>
                            <w:r w:rsidRPr="007721E4">
                              <w:t xml:space="preserve"> Agreement)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7" style="position:absolute;left:0;text-align:left;margin-left:7.5pt;margin-top:7.25pt;width:185.9pt;height:76.5pt;z-index:251661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fillcolor="#ebf1de" strokecolor="#9bbb59"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" w14:anchorId="5B0BF088">
                <v:textbox>
                  <w:txbxContent>
                    <w:p w:rsidRPr="00665508" w:rsidR="00665508" w:rsidP="00665508" w:rsidRDefault="00665508" w14:paraId="49162FF3" w14:textId="130A78E4">
                      <w:pPr>
                        <w:jc w:val="center"/>
                        <w:rPr>
                          <w:b/>
                        </w:rPr>
                      </w:pPr>
                      <w:r w:rsidRPr="007721E4">
                        <w:t xml:space="preserve">Approval of the Academic </w:t>
                      </w:r>
                      <w:r w:rsidRPr="007721E4">
                        <w:rPr>
                          <w:b/>
                        </w:rPr>
                        <w:t>Partnership</w:t>
                      </w:r>
                    </w:p>
                    <w:p w:rsidRPr="007721E4" w:rsidR="00665508" w:rsidP="00665508" w:rsidRDefault="00665508" w14:paraId="733A4C23" w14:textId="77777777">
                      <w:pPr>
                        <w:jc w:val="center"/>
                      </w:pPr>
                      <w:r w:rsidRPr="007721E4">
                        <w:t xml:space="preserve">(leading to a </w:t>
                      </w:r>
                      <w:r>
                        <w:t>Partnership</w:t>
                      </w:r>
                      <w:r w:rsidRPr="007721E4">
                        <w:t xml:space="preserve"> Agreement)</w:t>
                      </w:r>
                    </w:p>
                  </w:txbxContent>
                </v:textbox>
                <w10:wrap type="square"/>
              </v:shape>
            </w:pict>
          </mc:Fallback>
        </mc:AlternateContent>
      </w:r>
    </w:p>
    <w:p w:rsidRPr="00665508" w:rsidR="00665508" w:rsidP="00665508" w:rsidRDefault="00665508" w14:paraId="58F94D94" w14:textId="2195BD0D">
      <w:pPr>
        <w:pStyle w:val="numberedmainbody"/>
        <w:numPr>
          <w:ilvl w:val="0"/>
          <w:numId w:val="0"/>
        </w:numPr>
        <w:ind w:left="680"/>
        <w:rPr>
          <w:lang w:val="en-GB"/>
        </w:rPr>
      </w:pPr>
    </w:p>
    <w:p w:rsidRPr="00665508" w:rsidR="00665508" w:rsidP="00665508" w:rsidRDefault="00665508" w14:paraId="08B73261" w14:textId="3BEA33B2">
      <w:pPr>
        <w:pStyle w:val="numberedmainbody"/>
        <w:numPr>
          <w:ilvl w:val="0"/>
          <w:numId w:val="0"/>
        </w:numPr>
        <w:ind w:left="680"/>
        <w:rPr>
          <w:lang w:val="en-GB"/>
        </w:rPr>
      </w:pPr>
      <w:r w:rsidRPr="00665508">
        <w:rPr>
          <w:rFonts w:ascii="Arial" w:hAnsi="Arial" w:eastAsia="Times New Roman" w:cs="Times New Roman"/>
          <w:bCs w:val="0"/>
          <w:noProof/>
          <w:color w:val="000080"/>
          <w:sz w:val="20"/>
          <w:szCs w:val="20"/>
          <w:lang w:val="en-GB" w:eastAsia="en-GB"/>
        </w:rPr>
        <mc:AlternateContent>
          <mc:Choice Requires="wps">
            <w:drawing>
              <wp:anchor distT="0" distB="0" distL="114300" distR="114300" simplePos="0" relativeHeight="251663360" behindDoc="0" locked="0" layoutInCell="1" allowOverlap="1" wp14:editId="7218A523" wp14:anchorId="4E33670E">
                <wp:simplePos x="0" y="0"/>
                <wp:positionH relativeFrom="column">
                  <wp:posOffset>2495550</wp:posOffset>
                </wp:positionH>
                <wp:positionV relativeFrom="paragraph">
                  <wp:posOffset>56515</wp:posOffset>
                </wp:positionV>
                <wp:extent cx="685800" cy="45719"/>
                <wp:effectExtent l="0" t="19050" r="38100" b="31115"/>
                <wp:wrapNone/>
                <wp:docPr id="7" name="Arrow: Right 7"/>
                <wp:cNvGraphicFramePr/>
                <a:graphic xmlns:a="http://schemas.openxmlformats.org/drawingml/2006/main">
                  <a:graphicData uri="http://schemas.microsoft.com/office/word/2010/wordprocessingShape">
                    <wps:wsp>
                      <wps:cNvSpPr/>
                      <wps:spPr>
                        <a:xfrm>
                          <a:off x="0" y="0"/>
                          <a:ext cx="685800" cy="45719"/>
                        </a:xfrm>
                        <a:prstGeom prst="rightArrow">
                          <a:avLst/>
                        </a:prstGeom>
                        <a:solidFill>
                          <a:sysClr val="window" lastClr="FFFFFF"/>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3" coordsize="21600,21600" o:spt="13" adj="16200,5400" path="m@0,l@0@1,0@1,0@2@0@2@0,21600,21600,10800xe" w14:anchorId="2624405B">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Arrow: Right 7" style="position:absolute;margin-left:196.5pt;margin-top:4.45pt;width:54pt;height:3.6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indow" strokecolor="#9bbb59" strokeweight="2pt" type="#_x0000_t13" adj="20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"/>
            </w:pict>
          </mc:Fallback>
        </mc:AlternateContent>
      </w:r>
    </w:p>
    <w:p w:rsidRPr="00665508" w:rsidR="00665508" w:rsidP="00665508" w:rsidRDefault="00665508" w14:paraId="63175EC6" w14:textId="129BBD74">
      <w:pPr>
        <w:pStyle w:val="numberedmainbody"/>
        <w:numPr>
          <w:ilvl w:val="0"/>
          <w:numId w:val="0"/>
        </w:numPr>
        <w:ind w:left="680"/>
        <w:rPr>
          <w:lang w:val="en-GB"/>
        </w:rPr>
      </w:pPr>
    </w:p>
    <w:p w:rsidRPr="00665508" w:rsidR="00665508" w:rsidP="00665508" w:rsidRDefault="00665508" w14:paraId="7BBFD7B7" w14:textId="77777777">
      <w:pPr>
        <w:pStyle w:val="numberedmainbody"/>
        <w:numPr>
          <w:ilvl w:val="0"/>
          <w:numId w:val="0"/>
        </w:numPr>
        <w:ind w:left="680"/>
        <w:rPr>
          <w:lang w:val="en-GB"/>
        </w:rPr>
      </w:pPr>
    </w:p>
    <w:p w:rsidRPr="00665508" w:rsidR="00EB0EC6" w:rsidP="00EB0EC6" w:rsidRDefault="00EB0EC6" w14:paraId="2BD2B0AB" w14:textId="5424B318">
      <w:pPr>
        <w:pStyle w:val="numberedmainbody"/>
        <w:rPr>
          <w:lang w:val="en-GB"/>
        </w:rPr>
      </w:pPr>
      <w:r w:rsidRPr="00665508">
        <w:rPr>
          <w:lang w:val="en-GB"/>
        </w:rPr>
        <w:t xml:space="preserve">Each Partnership Activity is defined </w:t>
      </w:r>
      <w:r w:rsidR="009A63D0">
        <w:rPr>
          <w:lang w:val="en-GB"/>
        </w:rPr>
        <w:t xml:space="preserve">in </w:t>
      </w:r>
      <w:r w:rsidR="006B3651">
        <w:rPr>
          <w:lang w:val="en-GB"/>
        </w:rPr>
        <w:t>Appendix 1 of this code</w:t>
      </w:r>
      <w:r w:rsidRPr="00665508">
        <w:rPr>
          <w:lang w:val="en-GB"/>
        </w:rPr>
        <w:t>.</w:t>
      </w:r>
    </w:p>
    <w:p w:rsidR="009A63D0" w:rsidP="00481568" w:rsidRDefault="00EB0EC6" w14:paraId="1A899BE4" w14:textId="3EC12C9F">
      <w:pPr>
        <w:pStyle w:val="numberedmainbody"/>
        <w:rPr>
          <w:lang w:val="en-GB"/>
        </w:rPr>
      </w:pPr>
      <w:r w:rsidRPr="00665508">
        <w:rPr>
          <w:lang w:val="en-GB"/>
        </w:rPr>
        <w:t xml:space="preserve">New partners require the approval of </w:t>
      </w:r>
      <w:r w:rsidR="00096FB3">
        <w:rPr>
          <w:lang w:val="en-GB"/>
        </w:rPr>
        <w:t>the relevant committee(s)</w:t>
      </w:r>
      <w:r w:rsidRPr="00665508">
        <w:rPr>
          <w:lang w:val="en-GB"/>
        </w:rPr>
        <w:t>,</w:t>
      </w:r>
      <w:r w:rsidR="006B3651">
        <w:rPr>
          <w:lang w:val="en-GB"/>
        </w:rPr>
        <w:t xml:space="preserve"> </w:t>
      </w:r>
      <w:r w:rsidR="00096FB3">
        <w:rPr>
          <w:lang w:val="en-GB"/>
        </w:rPr>
        <w:t>including</w:t>
      </w:r>
      <w:r w:rsidRPr="00665508">
        <w:rPr>
          <w:lang w:val="en-GB"/>
        </w:rPr>
        <w:t xml:space="preserve"> having first consulted with Collaborative Provision Committee (CPC)</w:t>
      </w:r>
      <w:r w:rsidR="00096FB3">
        <w:rPr>
          <w:lang w:val="en-GB"/>
        </w:rPr>
        <w:t xml:space="preserve"> where required</w:t>
      </w:r>
      <w:r w:rsidRPr="00665508">
        <w:rPr>
          <w:lang w:val="en-GB"/>
        </w:rPr>
        <w:t>.</w:t>
      </w:r>
    </w:p>
    <w:p w:rsidRPr="00481568" w:rsidR="00481568" w:rsidP="00481568" w:rsidRDefault="00481568" w14:paraId="13D9B7B1" w14:textId="77777777">
      <w:pPr>
        <w:pStyle w:val="numberedmainbody"/>
        <w:numPr>
          <w:ilvl w:val="0"/>
          <w:numId w:val="0"/>
        </w:numPr>
        <w:ind w:left="680"/>
        <w:rPr>
          <w:lang w:val="en-GB"/>
        </w:rPr>
      </w:pPr>
    </w:p>
    <w:p w:rsidRPr="00665508" w:rsidR="00EB0EC6" w:rsidP="00EB0EC6" w:rsidRDefault="00EB0EC6" w14:paraId="305AFA50" w14:textId="77777777">
      <w:pPr>
        <w:pStyle w:val="Commentary"/>
        <w:numPr>
          <w:ilvl w:val="0"/>
          <w:numId w:val="0"/>
        </w:numPr>
        <w:rPr>
          <w:rFonts w:cs="Tahoma"/>
          <w:i/>
          <w:color w:val="auto"/>
        </w:rPr>
      </w:pPr>
      <w:bookmarkStart w:name="_Toc245704062" w:id="1"/>
      <w:r w:rsidRPr="00665508">
        <w:rPr>
          <w:rFonts w:cs="Tahoma"/>
          <w:i/>
          <w:color w:val="auto"/>
        </w:rPr>
        <w:t>Explanatory note:</w:t>
      </w:r>
    </w:p>
    <w:p w:rsidRPr="00665508" w:rsidR="00612DBD" w:rsidP="00612DBD" w:rsidRDefault="00EB0EC6" w14:paraId="1C61C825" w14:textId="5421B089">
      <w:pPr>
        <w:pStyle w:val="Commentary"/>
        <w:numPr>
          <w:ilvl w:val="0"/>
          <w:numId w:val="27"/>
        </w:numPr>
        <w:ind w:left="360"/>
        <w:rPr>
          <w:rFonts w:cs="Tahoma"/>
          <w:color w:val="auto"/>
        </w:rPr>
      </w:pPr>
      <w:r w:rsidRPr="00665508">
        <w:rPr>
          <w:rFonts w:cs="Tahoma"/>
          <w:color w:val="auto"/>
        </w:rPr>
        <w:t>The University cannot be committed to a binding legal relationship unless approval has been granted in accordance with the Code</w:t>
      </w:r>
      <w:bookmarkEnd w:id="1"/>
    </w:p>
    <w:p w:rsidR="009A63D0" w:rsidRDefault="009A63D0" w14:paraId="1A8C045B" w14:textId="77777777">
      <w:pPr>
        <w:rPr>
          <w:rFonts w:eastAsiaTheme="majorEastAsia" w:cstheme="majorBidi"/>
          <w:b/>
          <w:szCs w:val="32"/>
        </w:rPr>
      </w:pPr>
      <w:r>
        <w:br w:type="page"/>
      </w:r>
    </w:p>
    <w:p w:rsidRPr="00665508" w:rsidR="00FD7549" w:rsidP="00617924" w:rsidRDefault="00481568" w14:paraId="1CCF9CA3" w14:textId="2EDA1F35">
      <w:pPr>
        <w:pStyle w:val="Heading1"/>
      </w:pPr>
      <w:bookmarkStart w:name="_Toc134630328" w:id="2"/>
      <w:r w:rsidRPr="00665508">
        <w:lastRenderedPageBreak/>
        <w:t>Partnership Approval</w:t>
      </w:r>
      <w:bookmarkEnd w:id="2"/>
    </w:p>
    <w:p w:rsidR="00AD4E1C" w:rsidP="00EB0EC6" w:rsidRDefault="00EB0EC6" w14:paraId="0190AF85" w14:textId="7A2544DB">
      <w:pPr>
        <w:pStyle w:val="numberedmainbody"/>
        <w:rPr>
          <w:lang w:val="en-GB"/>
        </w:rPr>
      </w:pPr>
      <w:r w:rsidRPr="00665508">
        <w:rPr>
          <w:lang w:val="en-GB"/>
        </w:rPr>
        <w:t xml:space="preserve">The Quality Support </w:t>
      </w:r>
      <w:r w:rsidR="00096FB3">
        <w:rPr>
          <w:lang w:val="en-GB"/>
        </w:rPr>
        <w:t>Service</w:t>
      </w:r>
      <w:r w:rsidRPr="00665508" w:rsidR="00096FB3">
        <w:rPr>
          <w:lang w:val="en-GB"/>
        </w:rPr>
        <w:t xml:space="preserve"> </w:t>
      </w:r>
      <w:r w:rsidRPr="00665508">
        <w:rPr>
          <w:lang w:val="en-GB"/>
        </w:rPr>
        <w:t>(QSS) supports the application process. QSS will help to clarify the nature of the approval that is sought, establish whether there are any existing partnerships/agreements with the partner, and outline the timescales and the information needed to support the application.</w:t>
      </w:r>
    </w:p>
    <w:p w:rsidRPr="00665508" w:rsidR="00EB0EC6" w:rsidP="00EB0EC6" w:rsidRDefault="00EB0EC6" w14:paraId="0896A9A7" w14:textId="02CF908E">
      <w:pPr>
        <w:pStyle w:val="numberedmainbody"/>
        <w:rPr>
          <w:lang w:val="en-GB"/>
        </w:rPr>
      </w:pPr>
      <w:r w:rsidRPr="00665508">
        <w:rPr>
          <w:lang w:val="en-GB"/>
        </w:rPr>
        <w:t>Partnership Approval is classified according to four levels</w:t>
      </w:r>
      <w:r w:rsidR="00096FB3">
        <w:rPr>
          <w:lang w:val="en-GB"/>
        </w:rPr>
        <w:t xml:space="preserve">, designed to reflect the increasing extent of commitment and risk involved in the </w:t>
      </w:r>
      <w:r w:rsidRPr="00665508">
        <w:rPr>
          <w:lang w:val="en-GB"/>
        </w:rPr>
        <w:t>anticipated Activity:</w:t>
      </w:r>
    </w:p>
    <w:tbl>
      <w:tblPr>
        <w:tblW w:w="8647"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418"/>
        <w:gridCol w:w="1842"/>
        <w:gridCol w:w="1843"/>
        <w:gridCol w:w="1701"/>
        <w:gridCol w:w="1843"/>
      </w:tblGrid>
      <w:tr w:rsidRPr="00665508" w:rsidR="00EB0EC6" w:rsidTr="00481568" w14:paraId="52C44710" w14:textId="77777777">
        <w:tc>
          <w:tcPr>
            <w:tcW w:w="1418" w:type="dxa"/>
            <w:shd w:val="clear" w:color="auto" w:fill="EAF1DD"/>
          </w:tcPr>
          <w:p w:rsidRPr="00665508" w:rsidR="00EB0EC6" w:rsidP="00EB0EC6" w:rsidRDefault="00EB0EC6" w14:paraId="78C57703" w14:textId="77777777">
            <w:pPr>
              <w:spacing w:after="0" w:line="240" w:lineRule="auto"/>
              <w:jc w:val="center"/>
              <w:rPr>
                <w:rFonts w:ascii="Arial" w:hAnsi="Arial" w:eastAsia="Times New Roman" w:cs="Arial"/>
                <w:b/>
                <w:sz w:val="20"/>
                <w:szCs w:val="20"/>
                <w:lang w:eastAsia="en-US"/>
              </w:rPr>
            </w:pPr>
            <w:r w:rsidRPr="00665508">
              <w:rPr>
                <w:rFonts w:ascii="Arial" w:hAnsi="Arial" w:eastAsia="Times New Roman" w:cs="Arial"/>
                <w:b/>
                <w:sz w:val="20"/>
                <w:szCs w:val="20"/>
                <w:lang w:eastAsia="en-US"/>
              </w:rPr>
              <w:t>Partnership Level</w:t>
            </w:r>
          </w:p>
        </w:tc>
        <w:tc>
          <w:tcPr>
            <w:tcW w:w="7229" w:type="dxa"/>
            <w:gridSpan w:val="4"/>
            <w:shd w:val="clear" w:color="auto" w:fill="EAF1DD"/>
          </w:tcPr>
          <w:p w:rsidRPr="00665508" w:rsidR="00EB0EC6" w:rsidP="00EB0EC6" w:rsidRDefault="00EB0EC6" w14:paraId="4A73AD18" w14:textId="77777777">
            <w:pPr>
              <w:spacing w:after="0" w:line="240" w:lineRule="auto"/>
              <w:jc w:val="center"/>
              <w:rPr>
                <w:rFonts w:ascii="Arial" w:hAnsi="Arial" w:eastAsia="Times New Roman" w:cs="Arial"/>
                <w:b/>
                <w:sz w:val="20"/>
                <w:szCs w:val="20"/>
                <w:lang w:eastAsia="en-US"/>
              </w:rPr>
            </w:pPr>
            <w:r w:rsidRPr="00665508">
              <w:rPr>
                <w:rFonts w:ascii="Arial" w:hAnsi="Arial" w:eastAsia="Times New Roman" w:cs="Arial"/>
                <w:b/>
                <w:sz w:val="20"/>
                <w:szCs w:val="20"/>
                <w:lang w:eastAsia="en-US"/>
              </w:rPr>
              <w:t>Partnership Activities Permitted</w:t>
            </w:r>
          </w:p>
        </w:tc>
      </w:tr>
      <w:tr w:rsidRPr="00665508" w:rsidR="00EB0EC6" w:rsidTr="00481568" w14:paraId="7B30157C" w14:textId="77777777">
        <w:tc>
          <w:tcPr>
            <w:tcW w:w="1418" w:type="dxa"/>
            <w:shd w:val="clear" w:color="auto" w:fill="EAF1DD"/>
          </w:tcPr>
          <w:p w:rsidRPr="00665508" w:rsidR="00EB0EC6" w:rsidP="00EB0EC6" w:rsidRDefault="00EB0EC6" w14:paraId="40AA0D4E" w14:textId="77777777">
            <w:pPr>
              <w:spacing w:after="0" w:line="240" w:lineRule="auto"/>
              <w:jc w:val="center"/>
              <w:rPr>
                <w:rFonts w:ascii="Arial" w:hAnsi="Arial" w:eastAsia="Times New Roman" w:cs="Arial"/>
                <w:b/>
                <w:sz w:val="20"/>
                <w:szCs w:val="20"/>
                <w:lang w:eastAsia="en-US"/>
              </w:rPr>
            </w:pPr>
            <w:r w:rsidRPr="00665508">
              <w:rPr>
                <w:rFonts w:ascii="Arial" w:hAnsi="Arial" w:eastAsia="Times New Roman" w:cs="Arial"/>
                <w:b/>
                <w:sz w:val="20"/>
                <w:szCs w:val="20"/>
                <w:lang w:eastAsia="en-US"/>
              </w:rPr>
              <w:t>1</w:t>
            </w:r>
          </w:p>
        </w:tc>
        <w:tc>
          <w:tcPr>
            <w:tcW w:w="1842" w:type="dxa"/>
            <w:shd w:val="clear" w:color="auto" w:fill="EAF1DD"/>
          </w:tcPr>
          <w:p w:rsidRPr="00665508" w:rsidR="00EB0EC6" w:rsidP="00EB0EC6" w:rsidRDefault="00EB0EC6" w14:paraId="56CD3E01" w14:textId="77777777">
            <w:pPr>
              <w:numPr>
                <w:ilvl w:val="0"/>
                <w:numId w:val="27"/>
              </w:numPr>
              <w:spacing w:after="0" w:line="240" w:lineRule="auto"/>
              <w:ind w:left="317"/>
              <w:contextualSpacing/>
              <w:jc w:val="both"/>
              <w:rPr>
                <w:rFonts w:ascii="Arial" w:hAnsi="Arial" w:eastAsia="Times New Roman" w:cs="Arial"/>
                <w:sz w:val="20"/>
                <w:szCs w:val="20"/>
                <w:lang w:eastAsia="en-US"/>
              </w:rPr>
            </w:pPr>
            <w:r w:rsidRPr="00665508">
              <w:rPr>
                <w:rFonts w:ascii="Arial" w:hAnsi="Arial" w:eastAsia="Times New Roman" w:cs="Arial"/>
                <w:sz w:val="20"/>
                <w:szCs w:val="20"/>
                <w:lang w:eastAsia="en-US"/>
              </w:rPr>
              <w:t>Progression</w:t>
            </w:r>
          </w:p>
          <w:p w:rsidRPr="00665508" w:rsidR="00EB0EC6" w:rsidP="00EB0EC6" w:rsidRDefault="00EB0EC6" w14:paraId="1AD08FF2" w14:textId="77777777">
            <w:pPr>
              <w:numPr>
                <w:ilvl w:val="0"/>
                <w:numId w:val="27"/>
              </w:numPr>
              <w:spacing w:after="0" w:line="240" w:lineRule="auto"/>
              <w:ind w:left="317"/>
              <w:contextualSpacing/>
              <w:jc w:val="both"/>
              <w:rPr>
                <w:rFonts w:ascii="Arial" w:hAnsi="Arial" w:eastAsia="Times New Roman" w:cs="Arial"/>
                <w:sz w:val="20"/>
                <w:szCs w:val="20"/>
                <w:lang w:eastAsia="en-US"/>
              </w:rPr>
            </w:pPr>
            <w:r w:rsidRPr="00665508">
              <w:rPr>
                <w:rFonts w:ascii="Arial" w:hAnsi="Arial" w:eastAsia="Times New Roman" w:cs="Arial"/>
                <w:sz w:val="20"/>
                <w:szCs w:val="20"/>
                <w:lang w:eastAsia="en-US"/>
              </w:rPr>
              <w:t>Incoming Study Abroad</w:t>
            </w:r>
          </w:p>
        </w:tc>
        <w:tc>
          <w:tcPr>
            <w:tcW w:w="5387" w:type="dxa"/>
            <w:gridSpan w:val="3"/>
            <w:shd w:val="clear" w:color="auto" w:fill="auto"/>
          </w:tcPr>
          <w:p w:rsidRPr="00665508" w:rsidR="00EB0EC6" w:rsidP="00EB0EC6" w:rsidRDefault="00EB0EC6" w14:paraId="4E2EF9C0" w14:textId="77777777">
            <w:pPr>
              <w:spacing w:after="0" w:line="240" w:lineRule="auto"/>
              <w:rPr>
                <w:rFonts w:ascii="Arial" w:hAnsi="Arial" w:eastAsia="Times New Roman" w:cs="Arial"/>
                <w:sz w:val="20"/>
                <w:szCs w:val="20"/>
                <w:lang w:eastAsia="en-US"/>
              </w:rPr>
            </w:pPr>
          </w:p>
        </w:tc>
      </w:tr>
      <w:tr w:rsidRPr="00665508" w:rsidR="00EB0EC6" w:rsidTr="00481568" w14:paraId="65586759" w14:textId="77777777">
        <w:tc>
          <w:tcPr>
            <w:tcW w:w="1418" w:type="dxa"/>
            <w:shd w:val="clear" w:color="auto" w:fill="D6E3BC"/>
          </w:tcPr>
          <w:p w:rsidRPr="00665508" w:rsidR="00EB0EC6" w:rsidP="00EB0EC6" w:rsidRDefault="00EB0EC6" w14:paraId="7EB534F9" w14:textId="77777777">
            <w:pPr>
              <w:spacing w:after="0" w:line="240" w:lineRule="auto"/>
              <w:jc w:val="center"/>
              <w:rPr>
                <w:rFonts w:ascii="Arial" w:hAnsi="Arial" w:eastAsia="Times New Roman" w:cs="Arial"/>
                <w:b/>
                <w:sz w:val="20"/>
                <w:szCs w:val="20"/>
                <w:lang w:eastAsia="en-US"/>
              </w:rPr>
            </w:pPr>
            <w:r w:rsidRPr="00665508">
              <w:rPr>
                <w:rFonts w:ascii="Arial" w:hAnsi="Arial" w:eastAsia="Times New Roman" w:cs="Arial"/>
                <w:b/>
                <w:sz w:val="20"/>
                <w:szCs w:val="20"/>
                <w:lang w:eastAsia="en-US"/>
              </w:rPr>
              <w:t>2</w:t>
            </w:r>
          </w:p>
        </w:tc>
        <w:tc>
          <w:tcPr>
            <w:tcW w:w="1842" w:type="dxa"/>
            <w:shd w:val="clear" w:color="auto" w:fill="D6E3BC"/>
          </w:tcPr>
          <w:p w:rsidRPr="00665508" w:rsidR="00EB0EC6" w:rsidP="00EB0EC6" w:rsidRDefault="00EB0EC6" w14:paraId="08BE2946" w14:textId="77777777">
            <w:pPr>
              <w:numPr>
                <w:ilvl w:val="0"/>
                <w:numId w:val="27"/>
              </w:numPr>
              <w:spacing w:after="0" w:line="240" w:lineRule="auto"/>
              <w:ind w:left="317"/>
              <w:contextualSpacing/>
              <w:jc w:val="both"/>
              <w:rPr>
                <w:rFonts w:ascii="Arial" w:hAnsi="Arial" w:eastAsia="Times New Roman" w:cs="Arial"/>
                <w:sz w:val="20"/>
                <w:szCs w:val="20"/>
                <w:lang w:eastAsia="en-US"/>
              </w:rPr>
            </w:pPr>
            <w:r w:rsidRPr="00665508">
              <w:rPr>
                <w:rFonts w:ascii="Arial" w:hAnsi="Arial" w:eastAsia="Times New Roman" w:cs="Arial"/>
                <w:sz w:val="20"/>
                <w:szCs w:val="20"/>
                <w:lang w:eastAsia="en-US"/>
              </w:rPr>
              <w:t>Progression</w:t>
            </w:r>
          </w:p>
          <w:p w:rsidRPr="00665508" w:rsidR="00EB0EC6" w:rsidP="00EB0EC6" w:rsidRDefault="00EB0EC6" w14:paraId="02421CCE" w14:textId="77777777">
            <w:pPr>
              <w:numPr>
                <w:ilvl w:val="0"/>
                <w:numId w:val="27"/>
              </w:numPr>
              <w:spacing w:after="0" w:line="240" w:lineRule="auto"/>
              <w:ind w:left="317"/>
              <w:contextualSpacing/>
              <w:jc w:val="both"/>
              <w:rPr>
                <w:rFonts w:ascii="Arial" w:hAnsi="Arial" w:eastAsia="Times New Roman" w:cs="Arial"/>
                <w:sz w:val="20"/>
                <w:szCs w:val="20"/>
                <w:lang w:eastAsia="en-US"/>
              </w:rPr>
            </w:pPr>
            <w:r w:rsidRPr="00665508">
              <w:rPr>
                <w:rFonts w:ascii="Arial" w:hAnsi="Arial" w:eastAsia="Times New Roman" w:cs="Arial"/>
                <w:sz w:val="20"/>
                <w:szCs w:val="20"/>
                <w:lang w:eastAsia="en-US"/>
              </w:rPr>
              <w:t>Incoming Study Abroad</w:t>
            </w:r>
          </w:p>
        </w:tc>
        <w:tc>
          <w:tcPr>
            <w:tcW w:w="1843" w:type="dxa"/>
            <w:shd w:val="clear" w:color="auto" w:fill="D6E3BC"/>
          </w:tcPr>
          <w:p w:rsidRPr="00665508" w:rsidR="00EB0EC6" w:rsidP="00EB0EC6" w:rsidRDefault="00EB0EC6" w14:paraId="3D57AB0E" w14:textId="77777777">
            <w:pPr>
              <w:numPr>
                <w:ilvl w:val="0"/>
                <w:numId w:val="27"/>
              </w:numPr>
              <w:spacing w:after="0" w:line="240" w:lineRule="auto"/>
              <w:ind w:left="313"/>
              <w:contextualSpacing/>
              <w:jc w:val="both"/>
              <w:rPr>
                <w:rFonts w:ascii="Arial" w:hAnsi="Arial" w:eastAsia="Times New Roman" w:cs="Arial"/>
                <w:sz w:val="20"/>
                <w:szCs w:val="20"/>
                <w:lang w:eastAsia="en-US"/>
              </w:rPr>
            </w:pPr>
            <w:r w:rsidRPr="00665508">
              <w:rPr>
                <w:rFonts w:ascii="Arial" w:hAnsi="Arial" w:eastAsia="Times New Roman" w:cs="Arial"/>
                <w:sz w:val="20"/>
                <w:szCs w:val="20"/>
                <w:lang w:eastAsia="en-US"/>
              </w:rPr>
              <w:t>Exchange</w:t>
            </w:r>
          </w:p>
          <w:p w:rsidRPr="00665508" w:rsidR="00EB0EC6" w:rsidP="00EB0EC6" w:rsidRDefault="00EB0EC6" w14:paraId="674A15F9" w14:textId="77777777">
            <w:pPr>
              <w:numPr>
                <w:ilvl w:val="0"/>
                <w:numId w:val="27"/>
              </w:numPr>
              <w:spacing w:after="0" w:line="240" w:lineRule="auto"/>
              <w:ind w:left="313"/>
              <w:contextualSpacing/>
              <w:jc w:val="both"/>
              <w:rPr>
                <w:rFonts w:ascii="Arial" w:hAnsi="Arial" w:eastAsia="Times New Roman" w:cs="Arial"/>
                <w:sz w:val="20"/>
                <w:szCs w:val="20"/>
                <w:lang w:eastAsia="en-US"/>
              </w:rPr>
            </w:pPr>
            <w:r w:rsidRPr="00665508">
              <w:rPr>
                <w:rFonts w:ascii="Arial" w:hAnsi="Arial" w:eastAsia="Times New Roman" w:cs="Arial"/>
                <w:sz w:val="20"/>
                <w:szCs w:val="20"/>
                <w:lang w:eastAsia="en-US"/>
              </w:rPr>
              <w:t>Outgoing Study Abroad</w:t>
            </w:r>
          </w:p>
        </w:tc>
        <w:tc>
          <w:tcPr>
            <w:tcW w:w="3544" w:type="dxa"/>
            <w:gridSpan w:val="2"/>
          </w:tcPr>
          <w:p w:rsidRPr="00665508" w:rsidR="00EB0EC6" w:rsidP="00EB0EC6" w:rsidRDefault="00EB0EC6" w14:paraId="2039D2CB" w14:textId="77777777">
            <w:pPr>
              <w:spacing w:after="0" w:line="240" w:lineRule="auto"/>
              <w:rPr>
                <w:rFonts w:ascii="Arial" w:hAnsi="Arial" w:eastAsia="Times New Roman" w:cs="Arial"/>
                <w:sz w:val="20"/>
                <w:szCs w:val="20"/>
                <w:lang w:eastAsia="en-US"/>
              </w:rPr>
            </w:pPr>
          </w:p>
        </w:tc>
      </w:tr>
      <w:tr w:rsidRPr="00665508" w:rsidR="00EB0EC6" w:rsidTr="00481568" w14:paraId="64C438CE" w14:textId="77777777">
        <w:tc>
          <w:tcPr>
            <w:tcW w:w="1418" w:type="dxa"/>
            <w:shd w:val="clear" w:color="auto" w:fill="C2D69B"/>
          </w:tcPr>
          <w:p w:rsidRPr="00665508" w:rsidR="00EB0EC6" w:rsidP="00EB0EC6" w:rsidRDefault="00EB0EC6" w14:paraId="0B81A49E" w14:textId="77777777">
            <w:pPr>
              <w:spacing w:after="0" w:line="240" w:lineRule="auto"/>
              <w:jc w:val="center"/>
              <w:rPr>
                <w:rFonts w:ascii="Arial" w:hAnsi="Arial" w:eastAsia="Times New Roman" w:cs="Arial"/>
                <w:b/>
                <w:sz w:val="20"/>
                <w:szCs w:val="20"/>
                <w:lang w:eastAsia="en-US"/>
              </w:rPr>
            </w:pPr>
            <w:r w:rsidRPr="00665508">
              <w:rPr>
                <w:rFonts w:ascii="Arial" w:hAnsi="Arial" w:eastAsia="Times New Roman" w:cs="Arial"/>
                <w:b/>
                <w:sz w:val="20"/>
                <w:szCs w:val="20"/>
                <w:lang w:eastAsia="en-US"/>
              </w:rPr>
              <w:t>3</w:t>
            </w:r>
          </w:p>
        </w:tc>
        <w:tc>
          <w:tcPr>
            <w:tcW w:w="1842" w:type="dxa"/>
            <w:shd w:val="clear" w:color="auto" w:fill="C2D69B"/>
          </w:tcPr>
          <w:p w:rsidRPr="00665508" w:rsidR="00EB0EC6" w:rsidP="00EB0EC6" w:rsidRDefault="00EB0EC6" w14:paraId="0794E85D" w14:textId="77777777">
            <w:pPr>
              <w:numPr>
                <w:ilvl w:val="0"/>
                <w:numId w:val="27"/>
              </w:numPr>
              <w:spacing w:after="0" w:line="240" w:lineRule="auto"/>
              <w:ind w:left="317"/>
              <w:contextualSpacing/>
              <w:jc w:val="both"/>
              <w:rPr>
                <w:rFonts w:ascii="Arial" w:hAnsi="Arial" w:eastAsia="Times New Roman" w:cs="Arial"/>
                <w:sz w:val="20"/>
                <w:szCs w:val="20"/>
                <w:lang w:eastAsia="en-US"/>
              </w:rPr>
            </w:pPr>
            <w:r w:rsidRPr="00665508">
              <w:rPr>
                <w:rFonts w:ascii="Arial" w:hAnsi="Arial" w:eastAsia="Times New Roman" w:cs="Arial"/>
                <w:sz w:val="20"/>
                <w:szCs w:val="20"/>
                <w:lang w:eastAsia="en-US"/>
              </w:rPr>
              <w:t>Progression</w:t>
            </w:r>
          </w:p>
          <w:p w:rsidRPr="00665508" w:rsidR="00EB0EC6" w:rsidP="00EB0EC6" w:rsidRDefault="00EB0EC6" w14:paraId="76A2FCA4" w14:textId="77777777">
            <w:pPr>
              <w:numPr>
                <w:ilvl w:val="0"/>
                <w:numId w:val="27"/>
              </w:numPr>
              <w:spacing w:after="0" w:line="240" w:lineRule="auto"/>
              <w:ind w:left="317"/>
              <w:contextualSpacing/>
              <w:jc w:val="both"/>
              <w:rPr>
                <w:rFonts w:ascii="Arial" w:hAnsi="Arial" w:eastAsia="Times New Roman" w:cs="Arial"/>
                <w:sz w:val="20"/>
                <w:szCs w:val="20"/>
                <w:lang w:eastAsia="en-US"/>
              </w:rPr>
            </w:pPr>
            <w:r w:rsidRPr="00665508">
              <w:rPr>
                <w:rFonts w:ascii="Arial" w:hAnsi="Arial" w:eastAsia="Times New Roman" w:cs="Arial"/>
                <w:sz w:val="20"/>
                <w:szCs w:val="20"/>
                <w:lang w:eastAsia="en-US"/>
              </w:rPr>
              <w:t>Incoming Study Abroad</w:t>
            </w:r>
          </w:p>
        </w:tc>
        <w:tc>
          <w:tcPr>
            <w:tcW w:w="1843" w:type="dxa"/>
            <w:shd w:val="clear" w:color="auto" w:fill="C2D69B"/>
          </w:tcPr>
          <w:p w:rsidRPr="00665508" w:rsidR="00EB0EC6" w:rsidP="00EB0EC6" w:rsidRDefault="00EB0EC6" w14:paraId="65C31D02" w14:textId="77777777">
            <w:pPr>
              <w:numPr>
                <w:ilvl w:val="0"/>
                <w:numId w:val="27"/>
              </w:numPr>
              <w:spacing w:after="0" w:line="240" w:lineRule="auto"/>
              <w:ind w:left="313"/>
              <w:contextualSpacing/>
              <w:jc w:val="both"/>
              <w:rPr>
                <w:rFonts w:ascii="Arial" w:hAnsi="Arial" w:eastAsia="Times New Roman" w:cs="Arial"/>
                <w:sz w:val="20"/>
                <w:szCs w:val="20"/>
                <w:lang w:eastAsia="en-US"/>
              </w:rPr>
            </w:pPr>
            <w:r w:rsidRPr="00665508">
              <w:rPr>
                <w:rFonts w:ascii="Arial" w:hAnsi="Arial" w:eastAsia="Times New Roman" w:cs="Arial"/>
                <w:sz w:val="20"/>
                <w:szCs w:val="20"/>
                <w:lang w:eastAsia="en-US"/>
              </w:rPr>
              <w:t>Exchange</w:t>
            </w:r>
          </w:p>
          <w:p w:rsidRPr="00665508" w:rsidR="00EB0EC6" w:rsidP="00EB0EC6" w:rsidRDefault="00EB0EC6" w14:paraId="093CB244" w14:textId="77777777">
            <w:pPr>
              <w:numPr>
                <w:ilvl w:val="0"/>
                <w:numId w:val="27"/>
              </w:numPr>
              <w:spacing w:after="0" w:line="240" w:lineRule="auto"/>
              <w:ind w:left="313"/>
              <w:contextualSpacing/>
              <w:jc w:val="both"/>
              <w:rPr>
                <w:rFonts w:ascii="Arial" w:hAnsi="Arial" w:eastAsia="Times New Roman" w:cs="Arial"/>
                <w:sz w:val="20"/>
                <w:szCs w:val="20"/>
                <w:lang w:eastAsia="en-US"/>
              </w:rPr>
            </w:pPr>
            <w:r w:rsidRPr="00665508">
              <w:rPr>
                <w:rFonts w:ascii="Arial" w:hAnsi="Arial" w:eastAsia="Times New Roman" w:cs="Arial"/>
                <w:sz w:val="20"/>
                <w:szCs w:val="20"/>
                <w:lang w:eastAsia="en-US"/>
              </w:rPr>
              <w:t>Outgoing Study Abroad</w:t>
            </w:r>
          </w:p>
        </w:tc>
        <w:tc>
          <w:tcPr>
            <w:tcW w:w="1701" w:type="dxa"/>
            <w:shd w:val="clear" w:color="auto" w:fill="C2D69B"/>
          </w:tcPr>
          <w:p w:rsidRPr="00665508" w:rsidR="00EB0EC6" w:rsidP="009A63D0" w:rsidRDefault="00EB0EC6" w14:paraId="788F9AB0" w14:textId="77777777">
            <w:pPr>
              <w:numPr>
                <w:ilvl w:val="0"/>
                <w:numId w:val="27"/>
              </w:numPr>
              <w:spacing w:after="0" w:line="240" w:lineRule="auto"/>
              <w:ind w:left="323"/>
              <w:contextualSpacing/>
              <w:rPr>
                <w:rFonts w:ascii="Arial" w:hAnsi="Arial" w:eastAsia="Times New Roman" w:cs="Arial"/>
                <w:sz w:val="20"/>
                <w:szCs w:val="20"/>
                <w:lang w:eastAsia="en-US"/>
              </w:rPr>
            </w:pPr>
            <w:r w:rsidRPr="00665508">
              <w:rPr>
                <w:rFonts w:ascii="Arial" w:hAnsi="Arial" w:eastAsia="Times New Roman" w:cs="Arial"/>
                <w:sz w:val="20"/>
                <w:szCs w:val="20"/>
                <w:lang w:eastAsia="en-US"/>
              </w:rPr>
              <w:t>Validation of Programme / modules</w:t>
            </w:r>
          </w:p>
        </w:tc>
        <w:tc>
          <w:tcPr>
            <w:tcW w:w="1843" w:type="dxa"/>
          </w:tcPr>
          <w:p w:rsidRPr="00665508" w:rsidR="00EB0EC6" w:rsidP="00EB0EC6" w:rsidRDefault="00EB0EC6" w14:paraId="382E56C9" w14:textId="77777777">
            <w:pPr>
              <w:spacing w:after="0" w:line="240" w:lineRule="auto"/>
              <w:rPr>
                <w:rFonts w:ascii="Arial" w:hAnsi="Arial" w:eastAsia="Times New Roman" w:cs="Arial"/>
                <w:sz w:val="20"/>
                <w:szCs w:val="20"/>
                <w:lang w:eastAsia="en-US"/>
              </w:rPr>
            </w:pPr>
          </w:p>
        </w:tc>
      </w:tr>
      <w:tr w:rsidRPr="00665508" w:rsidR="00EB0EC6" w:rsidTr="00481568" w14:paraId="2CE3AC06" w14:textId="77777777">
        <w:tc>
          <w:tcPr>
            <w:tcW w:w="1418" w:type="dxa"/>
            <w:shd w:val="clear" w:color="auto" w:fill="76923C"/>
          </w:tcPr>
          <w:p w:rsidRPr="00665508" w:rsidR="00EB0EC6" w:rsidP="00EB0EC6" w:rsidRDefault="00EB0EC6" w14:paraId="56C4243B" w14:textId="77777777">
            <w:pPr>
              <w:spacing w:after="0" w:line="240" w:lineRule="auto"/>
              <w:jc w:val="center"/>
              <w:rPr>
                <w:rFonts w:ascii="Arial" w:hAnsi="Arial" w:eastAsia="Times New Roman" w:cs="Arial"/>
                <w:b/>
                <w:sz w:val="20"/>
                <w:szCs w:val="20"/>
                <w:lang w:eastAsia="en-US"/>
              </w:rPr>
            </w:pPr>
            <w:r w:rsidRPr="00665508">
              <w:rPr>
                <w:rFonts w:ascii="Arial" w:hAnsi="Arial" w:eastAsia="Times New Roman" w:cs="Arial"/>
                <w:b/>
                <w:sz w:val="20"/>
                <w:szCs w:val="20"/>
                <w:lang w:eastAsia="en-US"/>
              </w:rPr>
              <w:t>4</w:t>
            </w:r>
          </w:p>
        </w:tc>
        <w:tc>
          <w:tcPr>
            <w:tcW w:w="1842" w:type="dxa"/>
            <w:shd w:val="clear" w:color="auto" w:fill="76923C"/>
          </w:tcPr>
          <w:p w:rsidRPr="00665508" w:rsidR="00EB0EC6" w:rsidP="00EB0EC6" w:rsidRDefault="00EB0EC6" w14:paraId="3DAECCC4" w14:textId="77777777">
            <w:pPr>
              <w:numPr>
                <w:ilvl w:val="0"/>
                <w:numId w:val="27"/>
              </w:numPr>
              <w:spacing w:after="0" w:line="240" w:lineRule="auto"/>
              <w:ind w:left="317"/>
              <w:contextualSpacing/>
              <w:jc w:val="both"/>
              <w:rPr>
                <w:rFonts w:ascii="Arial" w:hAnsi="Arial" w:eastAsia="Times New Roman" w:cs="Arial"/>
                <w:sz w:val="20"/>
                <w:szCs w:val="20"/>
                <w:lang w:eastAsia="en-US"/>
              </w:rPr>
            </w:pPr>
            <w:r w:rsidRPr="00665508">
              <w:rPr>
                <w:rFonts w:ascii="Arial" w:hAnsi="Arial" w:eastAsia="Times New Roman" w:cs="Arial"/>
                <w:sz w:val="20"/>
                <w:szCs w:val="20"/>
                <w:lang w:eastAsia="en-US"/>
              </w:rPr>
              <w:t>Progression</w:t>
            </w:r>
          </w:p>
          <w:p w:rsidRPr="00665508" w:rsidR="00EB0EC6" w:rsidP="00EB0EC6" w:rsidRDefault="00EB0EC6" w14:paraId="75F2532A" w14:textId="77777777">
            <w:pPr>
              <w:numPr>
                <w:ilvl w:val="0"/>
                <w:numId w:val="27"/>
              </w:numPr>
              <w:spacing w:after="0" w:line="240" w:lineRule="auto"/>
              <w:ind w:left="317"/>
              <w:contextualSpacing/>
              <w:jc w:val="both"/>
              <w:rPr>
                <w:rFonts w:ascii="Arial" w:hAnsi="Arial" w:eastAsia="Times New Roman" w:cs="Arial"/>
                <w:sz w:val="20"/>
                <w:szCs w:val="20"/>
                <w:lang w:eastAsia="en-US"/>
              </w:rPr>
            </w:pPr>
            <w:r w:rsidRPr="00665508">
              <w:rPr>
                <w:rFonts w:ascii="Arial" w:hAnsi="Arial" w:eastAsia="Times New Roman" w:cs="Arial"/>
                <w:sz w:val="20"/>
                <w:szCs w:val="20"/>
                <w:lang w:eastAsia="en-US"/>
              </w:rPr>
              <w:t>Incoming Study Abroad</w:t>
            </w:r>
          </w:p>
        </w:tc>
        <w:tc>
          <w:tcPr>
            <w:tcW w:w="1843" w:type="dxa"/>
            <w:shd w:val="clear" w:color="auto" w:fill="76923C"/>
          </w:tcPr>
          <w:p w:rsidRPr="00665508" w:rsidR="00EB0EC6" w:rsidP="00EB0EC6" w:rsidRDefault="00EB0EC6" w14:paraId="6C6D7BE6" w14:textId="77777777">
            <w:pPr>
              <w:numPr>
                <w:ilvl w:val="0"/>
                <w:numId w:val="27"/>
              </w:numPr>
              <w:spacing w:after="0" w:line="240" w:lineRule="auto"/>
              <w:ind w:left="313"/>
              <w:contextualSpacing/>
              <w:jc w:val="both"/>
              <w:rPr>
                <w:rFonts w:ascii="Arial" w:hAnsi="Arial" w:eastAsia="Times New Roman" w:cs="Arial"/>
                <w:sz w:val="20"/>
                <w:szCs w:val="20"/>
                <w:lang w:eastAsia="en-US"/>
              </w:rPr>
            </w:pPr>
            <w:r w:rsidRPr="00665508">
              <w:rPr>
                <w:rFonts w:ascii="Arial" w:hAnsi="Arial" w:eastAsia="Times New Roman" w:cs="Arial"/>
                <w:sz w:val="20"/>
                <w:szCs w:val="20"/>
                <w:lang w:eastAsia="en-US"/>
              </w:rPr>
              <w:t>Exchange</w:t>
            </w:r>
          </w:p>
          <w:p w:rsidRPr="00665508" w:rsidR="00EB0EC6" w:rsidP="00EB0EC6" w:rsidRDefault="00EB0EC6" w14:paraId="3F371A52" w14:textId="77777777">
            <w:pPr>
              <w:numPr>
                <w:ilvl w:val="0"/>
                <w:numId w:val="27"/>
              </w:numPr>
              <w:spacing w:after="0" w:line="240" w:lineRule="auto"/>
              <w:ind w:left="313"/>
              <w:contextualSpacing/>
              <w:jc w:val="both"/>
              <w:rPr>
                <w:rFonts w:ascii="Arial" w:hAnsi="Arial" w:eastAsia="Times New Roman" w:cs="Arial"/>
                <w:sz w:val="20"/>
                <w:szCs w:val="20"/>
                <w:lang w:eastAsia="en-US"/>
              </w:rPr>
            </w:pPr>
            <w:r w:rsidRPr="00665508">
              <w:rPr>
                <w:rFonts w:ascii="Arial" w:hAnsi="Arial" w:eastAsia="Times New Roman" w:cs="Arial"/>
                <w:sz w:val="20"/>
                <w:szCs w:val="20"/>
                <w:lang w:eastAsia="en-US"/>
              </w:rPr>
              <w:t>Outgoing Study Abroad</w:t>
            </w:r>
          </w:p>
        </w:tc>
        <w:tc>
          <w:tcPr>
            <w:tcW w:w="1701" w:type="dxa"/>
            <w:shd w:val="clear" w:color="auto" w:fill="76923C"/>
          </w:tcPr>
          <w:p w:rsidRPr="00665508" w:rsidR="00EB0EC6" w:rsidP="009A63D0" w:rsidRDefault="00EB0EC6" w14:paraId="3FF987B1" w14:textId="77777777">
            <w:pPr>
              <w:numPr>
                <w:ilvl w:val="0"/>
                <w:numId w:val="27"/>
              </w:numPr>
              <w:spacing w:after="0" w:line="240" w:lineRule="auto"/>
              <w:ind w:left="323"/>
              <w:contextualSpacing/>
              <w:rPr>
                <w:rFonts w:ascii="Arial" w:hAnsi="Arial" w:eastAsia="Times New Roman" w:cs="Arial"/>
                <w:sz w:val="20"/>
                <w:szCs w:val="20"/>
                <w:lang w:eastAsia="en-US"/>
              </w:rPr>
            </w:pPr>
            <w:r w:rsidRPr="00665508">
              <w:rPr>
                <w:rFonts w:ascii="Arial" w:hAnsi="Arial" w:eastAsia="Times New Roman" w:cs="Arial"/>
                <w:sz w:val="20"/>
                <w:szCs w:val="20"/>
                <w:lang w:eastAsia="en-US"/>
              </w:rPr>
              <w:t>Validation of Programme / modules</w:t>
            </w:r>
          </w:p>
          <w:p w:rsidRPr="00665508" w:rsidR="00EB0EC6" w:rsidP="00EB0EC6" w:rsidRDefault="00EB0EC6" w14:paraId="62D76B37" w14:textId="77777777">
            <w:pPr>
              <w:spacing w:after="0" w:line="240" w:lineRule="auto"/>
              <w:rPr>
                <w:rFonts w:ascii="Arial" w:hAnsi="Arial" w:eastAsia="Times New Roman" w:cs="Arial"/>
                <w:sz w:val="20"/>
                <w:szCs w:val="20"/>
                <w:lang w:eastAsia="en-US"/>
              </w:rPr>
            </w:pPr>
          </w:p>
          <w:p w:rsidRPr="00665508" w:rsidR="00EB0EC6" w:rsidP="00EB0EC6" w:rsidRDefault="00EB0EC6" w14:paraId="7D38F59E" w14:textId="77777777">
            <w:pPr>
              <w:spacing w:after="0" w:line="240" w:lineRule="auto"/>
              <w:rPr>
                <w:rFonts w:ascii="Arial" w:hAnsi="Arial" w:eastAsia="Times New Roman" w:cs="Arial"/>
                <w:sz w:val="20"/>
                <w:szCs w:val="20"/>
                <w:lang w:eastAsia="en-US"/>
              </w:rPr>
            </w:pPr>
          </w:p>
        </w:tc>
        <w:tc>
          <w:tcPr>
            <w:tcW w:w="1843" w:type="dxa"/>
            <w:shd w:val="clear" w:color="auto" w:fill="76923C"/>
          </w:tcPr>
          <w:p w:rsidRPr="00665508" w:rsidR="00EB0EC6" w:rsidP="00EB0EC6" w:rsidRDefault="00EB0EC6" w14:paraId="0D33AA09" w14:textId="77777777">
            <w:pPr>
              <w:numPr>
                <w:ilvl w:val="0"/>
                <w:numId w:val="27"/>
              </w:numPr>
              <w:spacing w:after="0" w:line="240" w:lineRule="auto"/>
              <w:ind w:left="313"/>
              <w:contextualSpacing/>
              <w:jc w:val="both"/>
              <w:rPr>
                <w:rFonts w:ascii="Arial" w:hAnsi="Arial" w:eastAsia="Times New Roman" w:cs="Arial"/>
                <w:sz w:val="20"/>
                <w:szCs w:val="20"/>
                <w:lang w:eastAsia="en-US"/>
              </w:rPr>
            </w:pPr>
            <w:r w:rsidRPr="00665508">
              <w:rPr>
                <w:rFonts w:ascii="Arial" w:hAnsi="Arial" w:eastAsia="Times New Roman" w:cs="Arial"/>
                <w:sz w:val="20"/>
                <w:szCs w:val="20"/>
                <w:lang w:eastAsia="en-US"/>
              </w:rPr>
              <w:t>Dual award</w:t>
            </w:r>
          </w:p>
          <w:p w:rsidRPr="00665508" w:rsidR="00EB0EC6" w:rsidP="00EB0EC6" w:rsidRDefault="00EB0EC6" w14:paraId="120EC3A9" w14:textId="77777777">
            <w:pPr>
              <w:numPr>
                <w:ilvl w:val="0"/>
                <w:numId w:val="27"/>
              </w:numPr>
              <w:spacing w:after="0" w:line="240" w:lineRule="auto"/>
              <w:ind w:left="313"/>
              <w:contextualSpacing/>
              <w:jc w:val="both"/>
              <w:rPr>
                <w:rFonts w:ascii="Arial" w:hAnsi="Arial" w:eastAsia="Times New Roman" w:cs="Arial"/>
                <w:sz w:val="20"/>
                <w:szCs w:val="20"/>
                <w:lang w:eastAsia="en-US"/>
              </w:rPr>
            </w:pPr>
            <w:r w:rsidRPr="00665508">
              <w:rPr>
                <w:rFonts w:ascii="Arial" w:hAnsi="Arial" w:eastAsia="Times New Roman" w:cs="Arial"/>
                <w:sz w:val="20"/>
                <w:szCs w:val="20"/>
                <w:lang w:eastAsia="en-US"/>
              </w:rPr>
              <w:t>Joint award</w:t>
            </w:r>
          </w:p>
          <w:p w:rsidRPr="00665508" w:rsidR="00EB0EC6" w:rsidP="00EB0EC6" w:rsidRDefault="00EB0EC6" w14:paraId="5B74DA33" w14:textId="77777777">
            <w:pPr>
              <w:numPr>
                <w:ilvl w:val="0"/>
                <w:numId w:val="27"/>
              </w:numPr>
              <w:spacing w:after="0" w:line="240" w:lineRule="auto"/>
              <w:ind w:left="313"/>
              <w:contextualSpacing/>
              <w:jc w:val="both"/>
              <w:rPr>
                <w:rFonts w:ascii="Arial" w:hAnsi="Arial" w:eastAsia="Times New Roman" w:cs="Arial"/>
                <w:sz w:val="20"/>
                <w:szCs w:val="20"/>
                <w:lang w:eastAsia="en-US"/>
              </w:rPr>
            </w:pPr>
            <w:r w:rsidRPr="00665508">
              <w:rPr>
                <w:rFonts w:ascii="Arial" w:hAnsi="Arial" w:eastAsia="Times New Roman" w:cs="Arial"/>
                <w:sz w:val="20"/>
                <w:szCs w:val="20"/>
                <w:lang w:eastAsia="en-US"/>
              </w:rPr>
              <w:t>Inst’l level</w:t>
            </w:r>
          </w:p>
        </w:tc>
      </w:tr>
    </w:tbl>
    <w:p w:rsidRPr="00665508" w:rsidR="00617924" w:rsidP="00EB0EC6" w:rsidRDefault="00617924" w14:paraId="3E379DCC" w14:textId="0E091030">
      <w:pPr>
        <w:pStyle w:val="numberedmainbody"/>
        <w:numPr>
          <w:ilvl w:val="0"/>
          <w:numId w:val="0"/>
        </w:numPr>
        <w:ind w:left="680"/>
        <w:rPr>
          <w:lang w:val="en-GB"/>
        </w:rPr>
      </w:pPr>
    </w:p>
    <w:p w:rsidRPr="00665508" w:rsidR="00EB0EC6" w:rsidP="00EB0EC6" w:rsidRDefault="00EB0EC6" w14:paraId="351E6A22" w14:textId="77777777">
      <w:pPr>
        <w:pBdr>
          <w:top w:val="double" w:color="808080" w:sz="4" w:space="1"/>
          <w:left w:val="double" w:color="808080" w:sz="4" w:space="4"/>
          <w:bottom w:val="double" w:color="808080" w:sz="4" w:space="1"/>
          <w:right w:val="double" w:color="808080" w:sz="4" w:space="4"/>
        </w:pBdr>
        <w:spacing w:after="240" w:line="240" w:lineRule="auto"/>
        <w:contextualSpacing/>
        <w:jc w:val="both"/>
        <w:rPr>
          <w:rFonts w:ascii="Tahoma" w:hAnsi="Tahoma" w:eastAsia="Times New Roman" w:cs="Tahoma"/>
          <w:i/>
          <w:sz w:val="18"/>
          <w:szCs w:val="20"/>
          <w:lang w:eastAsia="en-US"/>
        </w:rPr>
      </w:pPr>
      <w:r w:rsidRPr="00665508">
        <w:rPr>
          <w:rFonts w:ascii="Tahoma" w:hAnsi="Tahoma" w:eastAsia="Times New Roman" w:cs="Tahoma"/>
          <w:i/>
          <w:sz w:val="18"/>
          <w:szCs w:val="20"/>
          <w:lang w:eastAsia="en-US"/>
        </w:rPr>
        <w:t>Explanatory note:</w:t>
      </w:r>
    </w:p>
    <w:p w:rsidRPr="00665508" w:rsidR="00EB0EC6" w:rsidP="00EB0EC6" w:rsidRDefault="00EB0EC6" w14:paraId="59F8C9DA" w14:textId="77777777">
      <w:pPr>
        <w:numPr>
          <w:ilvl w:val="0"/>
          <w:numId w:val="27"/>
        </w:numPr>
        <w:pBdr>
          <w:top w:val="double" w:color="808080" w:sz="4" w:space="1"/>
          <w:left w:val="double" w:color="808080" w:sz="4" w:space="4"/>
          <w:bottom w:val="double" w:color="808080" w:sz="4" w:space="1"/>
          <w:right w:val="double" w:color="808080" w:sz="4" w:space="4"/>
        </w:pBdr>
        <w:spacing w:after="240" w:line="240" w:lineRule="auto"/>
        <w:ind w:left="360"/>
        <w:contextualSpacing/>
        <w:jc w:val="both"/>
        <w:rPr>
          <w:rFonts w:ascii="Tahoma" w:hAnsi="Tahoma" w:eastAsia="Times New Roman" w:cs="Tahoma"/>
          <w:b/>
          <w:sz w:val="18"/>
          <w:szCs w:val="20"/>
          <w:lang w:eastAsia="en-US"/>
        </w:rPr>
      </w:pPr>
      <w:r w:rsidRPr="00665508">
        <w:rPr>
          <w:rFonts w:ascii="Tahoma" w:hAnsi="Tahoma" w:eastAsia="Times New Roman" w:cs="Tahoma"/>
          <w:sz w:val="18"/>
          <w:szCs w:val="20"/>
          <w:lang w:eastAsia="en-US"/>
        </w:rPr>
        <w:t>If the planned activity is for placement learning other than student exchange or outgoing study abroad, the University Code of Practice: Placement for Learning (QH:K9) must be used for the approval of the placement provider and the activity.</w:t>
      </w:r>
    </w:p>
    <w:p w:rsidRPr="00665508" w:rsidR="00EB0EC6" w:rsidP="00EB0EC6" w:rsidRDefault="00EB0EC6" w14:paraId="25001B9C" w14:textId="77777777">
      <w:pPr>
        <w:pStyle w:val="numberedmainbody"/>
        <w:rPr>
          <w:lang w:val="en-GB"/>
        </w:rPr>
      </w:pPr>
      <w:r w:rsidRPr="00665508">
        <w:rPr>
          <w:lang w:val="en-GB"/>
        </w:rPr>
        <w:t>This Code provides for the upgrading of Partnership approval enabling higher level activities to be undertaken.</w:t>
      </w:r>
    </w:p>
    <w:p w:rsidRPr="00665508" w:rsidR="00EB0EC6" w:rsidP="00EB0EC6" w:rsidRDefault="00EB0EC6" w14:paraId="2455072A" w14:textId="141AC878">
      <w:pPr>
        <w:pStyle w:val="numberedmainbody"/>
        <w:rPr>
          <w:lang w:val="en-GB"/>
        </w:rPr>
      </w:pPr>
      <w:r w:rsidRPr="00665508">
        <w:rPr>
          <w:lang w:val="en-GB"/>
        </w:rPr>
        <w:t>Each Partnership Activity can only be approved once the appropriate level of Partnership Approval has been obtained.</w:t>
      </w:r>
    </w:p>
    <w:p w:rsidRPr="00665508" w:rsidR="00EB0EC6" w:rsidP="00665508" w:rsidRDefault="00665508" w14:paraId="7A9808AD" w14:textId="555A8021">
      <w:pPr>
        <w:pStyle w:val="numberedmainbody"/>
        <w:numPr>
          <w:ilvl w:val="0"/>
          <w:numId w:val="0"/>
        </w:numPr>
        <w:ind w:left="680"/>
        <w:rPr>
          <w:b/>
          <w:lang w:val="en-GB"/>
        </w:rPr>
      </w:pPr>
      <w:r w:rsidRPr="00665508">
        <w:rPr>
          <w:b/>
          <w:lang w:val="en-GB"/>
        </w:rPr>
        <w:t>International Partnerships</w:t>
      </w:r>
    </w:p>
    <w:p w:rsidRPr="00665508" w:rsidR="00665508" w:rsidP="00665508" w:rsidRDefault="00665508" w14:paraId="7D56597A" w14:textId="79246110">
      <w:pPr>
        <w:pStyle w:val="numberedmainbody"/>
        <w:rPr>
          <w:lang w:val="en-GB"/>
        </w:rPr>
      </w:pPr>
      <w:r w:rsidRPr="00665508">
        <w:rPr>
          <w:lang w:val="en-GB"/>
        </w:rPr>
        <w:t>International Partnership approval at levels 1 and 2, may be approved by the Director of Global Engagement</w:t>
      </w:r>
      <w:r w:rsidR="00B6359A">
        <w:rPr>
          <w:lang w:val="en-GB"/>
        </w:rPr>
        <w:t xml:space="preserve"> (GE)</w:t>
      </w:r>
      <w:r w:rsidRPr="00665508">
        <w:rPr>
          <w:lang w:val="en-GB"/>
        </w:rPr>
        <w:t xml:space="preserve">. Approval decisions </w:t>
      </w:r>
      <w:r w:rsidRPr="002867BF">
        <w:rPr>
          <w:b/>
          <w:lang w:val="en-GB"/>
        </w:rPr>
        <w:t>must</w:t>
      </w:r>
      <w:r w:rsidRPr="00665508">
        <w:rPr>
          <w:lang w:val="en-GB"/>
        </w:rPr>
        <w:t xml:space="preserve"> be reported to the Education Planning Committee.</w:t>
      </w:r>
    </w:p>
    <w:p w:rsidRPr="00665508" w:rsidR="00665508" w:rsidP="00665508" w:rsidRDefault="00665508" w14:paraId="43075137" w14:textId="29B271D4">
      <w:pPr>
        <w:pStyle w:val="numberedmainbody"/>
        <w:rPr>
          <w:lang w:val="en-GB"/>
        </w:rPr>
      </w:pPr>
      <w:r w:rsidRPr="00665508">
        <w:rPr>
          <w:lang w:val="en-GB"/>
        </w:rPr>
        <w:t xml:space="preserve">International Partnership approval at levels 3 and 4, must be approved by </w:t>
      </w:r>
      <w:r w:rsidRPr="00665508" w:rsidR="00096FB3">
        <w:rPr>
          <w:lang w:val="en-GB"/>
        </w:rPr>
        <w:t xml:space="preserve">Education Planning Committee (EPC) </w:t>
      </w:r>
      <w:r w:rsidR="00096FB3">
        <w:rPr>
          <w:lang w:val="en-GB"/>
        </w:rPr>
        <w:t xml:space="preserve">and </w:t>
      </w:r>
      <w:r w:rsidRPr="00665508">
        <w:rPr>
          <w:lang w:val="en-GB"/>
        </w:rPr>
        <w:t>Senate having first consulted with Collaborative Provision Committee (CPC).</w:t>
      </w:r>
    </w:p>
    <w:p w:rsidR="00AD4E1C" w:rsidRDefault="00AD4E1C" w14:paraId="2EDD3EE1" w14:textId="1ADD5069">
      <w:pPr>
        <w:rPr>
          <w:rFonts w:eastAsiaTheme="majorEastAsia" w:cstheme="majorBidi"/>
          <w:b/>
          <w:szCs w:val="32"/>
        </w:rPr>
      </w:pPr>
      <w:r>
        <w:br w:type="page"/>
      </w:r>
    </w:p>
    <w:p w:rsidRPr="00665508" w:rsidR="00147726" w:rsidP="00C87A9A" w:rsidRDefault="002E764D" w14:paraId="12EDD8D5" w14:textId="371B56C9">
      <w:pPr>
        <w:pStyle w:val="Heading1"/>
      </w:pPr>
      <w:bookmarkStart w:name="_Toc134630329" w:id="3"/>
      <w:r w:rsidRPr="00665508">
        <w:lastRenderedPageBreak/>
        <w:t>The Process of Obtaining Partnership Approval</w:t>
      </w:r>
      <w:bookmarkEnd w:id="3"/>
    </w:p>
    <w:p w:rsidRPr="00665508" w:rsidR="00617924" w:rsidP="00617924" w:rsidRDefault="00481568" w14:paraId="7A830681" w14:textId="78B37BB1">
      <w:pPr>
        <w:pStyle w:val="numberedmainbody"/>
        <w:rPr>
          <w:color w:val="000000" w:themeColor="text1"/>
          <w:lang w:val="en-GB"/>
        </w:rPr>
      </w:pPr>
      <w:r w:rsidRPr="00665508">
        <w:rPr>
          <w:rFonts w:ascii="Arial" w:hAnsi="Arial" w:eastAsia="Times New Roman" w:cs="Times New Roman"/>
          <w:bCs w:val="0"/>
          <w:noProof/>
          <w:color w:val="000080"/>
          <w:sz w:val="20"/>
          <w:szCs w:val="20"/>
          <w:lang w:val="en-GB" w:eastAsia="en-GB"/>
        </w:rPr>
        <mc:AlternateContent>
          <mc:Choice Requires="wps">
            <w:drawing>
              <wp:anchor distT="45720" distB="45720" distL="114300" distR="114300" simplePos="0" relativeHeight="251669504" behindDoc="0" locked="0" layoutInCell="1" allowOverlap="1" wp14:editId="707D6C86" wp14:anchorId="5AA737B1">
                <wp:simplePos x="0" y="0"/>
                <wp:positionH relativeFrom="column">
                  <wp:posOffset>3036570</wp:posOffset>
                </wp:positionH>
                <wp:positionV relativeFrom="paragraph">
                  <wp:posOffset>268605</wp:posOffset>
                </wp:positionV>
                <wp:extent cx="2409825" cy="1775460"/>
                <wp:effectExtent l="0" t="0" r="28575" b="1524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1775460"/>
                        </a:xfrm>
                        <a:prstGeom prst="rect">
                          <a:avLst/>
                        </a:prstGeom>
                        <a:solidFill>
                          <a:srgbClr val="9BBB59">
                            <a:lumMod val="20000"/>
                            <a:lumOff val="80000"/>
                          </a:srgbClr>
                        </a:solidFill>
                        <a:ln w="25400" cap="flat" cmpd="sng" algn="ctr">
                          <a:solidFill>
                            <a:srgbClr val="9BBB59"/>
                          </a:solidFill>
                          <a:prstDash val="solid"/>
                          <a:headEnd/>
                          <a:tailEnd/>
                        </a:ln>
                        <a:effectLst/>
                      </wps:spPr>
                      <wps:txbx>
                        <w:txbxContent>
                          <w:p w:rsidRPr="00665508" w:rsidR="00665508" w:rsidP="00665508" w:rsidRDefault="00665508" w14:paraId="772584E2" w14:textId="259BA871">
                            <w:pPr>
                              <w:jc w:val="center"/>
                              <w:rPr>
                                <w:b/>
                                <w:iCs/>
                                <w:lang w:val="en-US"/>
                              </w:rPr>
                            </w:pPr>
                            <w:r w:rsidRPr="00106EC4">
                              <w:rPr>
                                <w:b/>
                                <w:iCs/>
                                <w:lang w:val="en-US"/>
                              </w:rPr>
                              <w:t xml:space="preserve">STAGE </w:t>
                            </w:r>
                            <w:r>
                              <w:rPr>
                                <w:b/>
                                <w:iCs/>
                                <w:lang w:val="en-US"/>
                              </w:rPr>
                              <w:t>TWO - strategic case</w:t>
                            </w:r>
                          </w:p>
                          <w:p w:rsidRPr="00665508" w:rsidR="00665508" w:rsidP="00665508" w:rsidRDefault="00665508" w14:paraId="7567BB73" w14:textId="353CB577">
                            <w:pPr>
                              <w:pStyle w:val="ListParagraph"/>
                              <w:numPr>
                                <w:ilvl w:val="0"/>
                                <w:numId w:val="30"/>
                              </w:numPr>
                              <w:spacing w:after="0" w:line="240" w:lineRule="auto"/>
                              <w:jc w:val="center"/>
                              <w:rPr>
                                <w:iCs/>
                                <w:lang w:val="en-US"/>
                              </w:rPr>
                            </w:pPr>
                            <w:r w:rsidRPr="00665508">
                              <w:rPr>
                                <w:iCs/>
                                <w:lang w:val="en-US"/>
                              </w:rPr>
                              <w:t xml:space="preserve">Coordinated by the </w:t>
                            </w:r>
                            <w:r w:rsidRPr="009A63D0">
                              <w:rPr>
                                <w:iCs/>
                                <w:lang w:val="en-US"/>
                              </w:rPr>
                              <w:t>QSS</w:t>
                            </w:r>
                            <w:r w:rsidRPr="009A63D0" w:rsidR="006B3651">
                              <w:rPr>
                                <w:iCs/>
                                <w:lang w:val="en-US"/>
                              </w:rPr>
                              <w:t xml:space="preserve"> and/or GE</w:t>
                            </w:r>
                            <w:r w:rsidRPr="009A63D0">
                              <w:rPr>
                                <w:iCs/>
                                <w:lang w:val="en-US"/>
                              </w:rPr>
                              <w:t xml:space="preserve">, a number of </w:t>
                            </w:r>
                            <w:r w:rsidRPr="009A63D0">
                              <w:rPr>
                                <w:b/>
                                <w:iCs/>
                                <w:lang w:val="en-US"/>
                              </w:rPr>
                              <w:t>due diligence</w:t>
                            </w:r>
                            <w:r w:rsidRPr="009A63D0">
                              <w:rPr>
                                <w:iCs/>
                                <w:lang w:val="en-US"/>
                              </w:rPr>
                              <w:t xml:space="preserve"> and further analysis checks will</w:t>
                            </w:r>
                            <w:r w:rsidRPr="00665508">
                              <w:rPr>
                                <w:iCs/>
                                <w:lang w:val="en-US"/>
                              </w:rPr>
                              <w:t xml:space="preserve"> take place</w:t>
                            </w:r>
                          </w:p>
                          <w:p w:rsidRPr="00D80E3E" w:rsidR="00665508" w:rsidP="00665508" w:rsidRDefault="00665508" w14:paraId="278F139B" w14:textId="27A7ECCA">
                            <w:pPr>
                              <w:pStyle w:val="ListParagraph"/>
                              <w:numPr>
                                <w:ilvl w:val="0"/>
                                <w:numId w:val="30"/>
                              </w:numPr>
                              <w:spacing w:after="0" w:line="240" w:lineRule="auto"/>
                              <w:jc w:val="center"/>
                            </w:pPr>
                            <w:r w:rsidRPr="00665508">
                              <w:rPr>
                                <w:iCs/>
                                <w:lang w:val="en-US"/>
                              </w:rPr>
                              <w:t xml:space="preserve">the application will then be </w:t>
                            </w:r>
                            <w:r w:rsidRPr="00665508">
                              <w:rPr>
                                <w:b/>
                                <w:iCs/>
                                <w:lang w:val="en-US"/>
                              </w:rPr>
                              <w:t>considered for full Partnership Approval</w:t>
                            </w:r>
                          </w:p>
                          <w:p w:rsidRPr="00106EC4" w:rsidR="00665508" w:rsidP="00665508" w:rsidRDefault="00665508" w14:paraId="36EFD948"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1" style="position:absolute;left:0;text-align:left;margin-left:239.1pt;margin-top:21.15pt;width:189.75pt;height:139.8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8" fillcolor="#ebf1de" strokecolor="#9bbb59"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" w14:anchorId="5AA737B1">
                <v:textbox>
                  <w:txbxContent>
                    <w:p w:rsidRPr="00665508" w:rsidR="00665508" w:rsidP="00665508" w:rsidRDefault="00665508" w14:paraId="772584E2" w14:textId="259BA871">
                      <w:pPr>
                        <w:jc w:val="center"/>
                        <w:rPr>
                          <w:b/>
                          <w:iCs/>
                          <w:lang w:val="en-US"/>
                        </w:rPr>
                      </w:pPr>
                      <w:r w:rsidRPr="00106EC4">
                        <w:rPr>
                          <w:b/>
                          <w:iCs/>
                          <w:lang w:val="en-US"/>
                        </w:rPr>
                        <w:t xml:space="preserve">STAGE </w:t>
                      </w:r>
                      <w:r>
                        <w:rPr>
                          <w:b/>
                          <w:iCs/>
                          <w:lang w:val="en-US"/>
                        </w:rPr>
                        <w:t>TWO - strategic case</w:t>
                      </w:r>
                    </w:p>
                    <w:p w:rsidRPr="00665508" w:rsidR="00665508" w:rsidP="00665508" w:rsidRDefault="00665508" w14:paraId="7567BB73" w14:textId="353CB577">
                      <w:pPr>
                        <w:pStyle w:val="ListParagraph"/>
                        <w:numPr>
                          <w:ilvl w:val="0"/>
                          <w:numId w:val="30"/>
                        </w:numPr>
                        <w:spacing w:after="0" w:line="240" w:lineRule="auto"/>
                        <w:jc w:val="center"/>
                        <w:rPr>
                          <w:iCs/>
                          <w:lang w:val="en-US"/>
                        </w:rPr>
                      </w:pPr>
                      <w:r w:rsidRPr="00665508">
                        <w:rPr>
                          <w:iCs/>
                          <w:lang w:val="en-US"/>
                        </w:rPr>
                        <w:t xml:space="preserve">Coordinated by the </w:t>
                      </w:r>
                      <w:r w:rsidRPr="009A63D0">
                        <w:rPr>
                          <w:iCs/>
                          <w:lang w:val="en-US"/>
                        </w:rPr>
                        <w:t>QSS</w:t>
                      </w:r>
                      <w:r w:rsidRPr="009A63D0" w:rsidR="006B3651">
                        <w:rPr>
                          <w:iCs/>
                          <w:lang w:val="en-US"/>
                        </w:rPr>
                        <w:t xml:space="preserve"> and/or GE</w:t>
                      </w:r>
                      <w:r w:rsidRPr="009A63D0">
                        <w:rPr>
                          <w:iCs/>
                          <w:lang w:val="en-US"/>
                        </w:rPr>
                        <w:t xml:space="preserve">, a number of </w:t>
                      </w:r>
                      <w:r w:rsidRPr="009A63D0">
                        <w:rPr>
                          <w:b/>
                          <w:iCs/>
                          <w:lang w:val="en-US"/>
                        </w:rPr>
                        <w:t>due diligence</w:t>
                      </w:r>
                      <w:r w:rsidRPr="009A63D0">
                        <w:rPr>
                          <w:iCs/>
                          <w:lang w:val="en-US"/>
                        </w:rPr>
                        <w:t xml:space="preserve"> and further analysis checks will</w:t>
                      </w:r>
                      <w:r w:rsidRPr="00665508">
                        <w:rPr>
                          <w:iCs/>
                          <w:lang w:val="en-US"/>
                        </w:rPr>
                        <w:t xml:space="preserve"> take place</w:t>
                      </w:r>
                    </w:p>
                    <w:p w:rsidRPr="00D80E3E" w:rsidR="00665508" w:rsidP="00665508" w:rsidRDefault="00665508" w14:paraId="278F139B" w14:textId="27A7ECCA">
                      <w:pPr>
                        <w:pStyle w:val="ListParagraph"/>
                        <w:numPr>
                          <w:ilvl w:val="0"/>
                          <w:numId w:val="30"/>
                        </w:numPr>
                        <w:spacing w:after="0" w:line="240" w:lineRule="auto"/>
                        <w:jc w:val="center"/>
                      </w:pPr>
                      <w:r w:rsidRPr="00665508">
                        <w:rPr>
                          <w:iCs/>
                          <w:lang w:val="en-US"/>
                        </w:rPr>
                        <w:t xml:space="preserve">the application will then be </w:t>
                      </w:r>
                      <w:r w:rsidRPr="00665508">
                        <w:rPr>
                          <w:b/>
                          <w:iCs/>
                          <w:lang w:val="en-US"/>
                        </w:rPr>
                        <w:t>considered for full Partnership Approval</w:t>
                      </w:r>
                    </w:p>
                    <w:p w:rsidRPr="00106EC4" w:rsidR="00665508" w:rsidP="00665508" w:rsidRDefault="00665508" w14:paraId="36EFD948" w14:textId="77777777"/>
                  </w:txbxContent>
                </v:textbox>
                <w10:wrap type="square"/>
              </v:shape>
            </w:pict>
          </mc:Fallback>
        </mc:AlternateContent>
      </w:r>
      <w:r w:rsidRPr="00665508" w:rsidR="00665508">
        <w:rPr>
          <w:color w:val="000000" w:themeColor="text1"/>
          <w:lang w:val="en-GB"/>
        </w:rPr>
        <w:t>Obtaining a Partnership Agreement involves two stages of approval:</w:t>
      </w:r>
    </w:p>
    <w:p w:rsidR="00AD4E1C" w:rsidP="00A95DAC" w:rsidRDefault="00481568" w14:paraId="44974DE9" w14:textId="45506278">
      <w:pPr>
        <w:pStyle w:val="numberedmainbody"/>
        <w:numPr>
          <w:ilvl w:val="0"/>
          <w:numId w:val="0"/>
        </w:numPr>
        <w:ind w:left="680" w:hanging="680"/>
        <w:rPr>
          <w:color w:val="000000" w:themeColor="text1"/>
          <w:lang w:val="en-GB"/>
        </w:rPr>
      </w:pPr>
      <w:r w:rsidRPr="00665508">
        <w:rPr>
          <w:rFonts w:ascii="Arial" w:hAnsi="Arial" w:eastAsia="Times New Roman" w:cs="Times New Roman"/>
          <w:bCs w:val="0"/>
          <w:noProof/>
          <w:color w:val="000080"/>
          <w:sz w:val="20"/>
          <w:szCs w:val="20"/>
          <w:lang w:val="en-GB" w:eastAsia="en-GB"/>
        </w:rPr>
        <mc:AlternateContent>
          <mc:Choice Requires="wps">
            <w:drawing>
              <wp:anchor distT="45720" distB="45720" distL="114300" distR="114300" simplePos="0" relativeHeight="251667456" behindDoc="0" locked="0" layoutInCell="1" allowOverlap="1" wp14:editId="5941DE47" wp14:anchorId="6E270F7D">
                <wp:simplePos x="0" y="0"/>
                <wp:positionH relativeFrom="column">
                  <wp:posOffset>258445</wp:posOffset>
                </wp:positionH>
                <wp:positionV relativeFrom="paragraph">
                  <wp:posOffset>22225</wp:posOffset>
                </wp:positionV>
                <wp:extent cx="2409825" cy="1775460"/>
                <wp:effectExtent l="0" t="0" r="28575" b="1524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1775460"/>
                        </a:xfrm>
                        <a:prstGeom prst="rect">
                          <a:avLst/>
                        </a:prstGeom>
                        <a:solidFill>
                          <a:srgbClr val="9BBB59">
                            <a:lumMod val="20000"/>
                            <a:lumOff val="80000"/>
                          </a:srgbClr>
                        </a:solidFill>
                        <a:ln w="25400" cap="flat" cmpd="sng" algn="ctr">
                          <a:solidFill>
                            <a:srgbClr val="9BBB59"/>
                          </a:solidFill>
                          <a:prstDash val="solid"/>
                          <a:headEnd/>
                          <a:tailEnd/>
                        </a:ln>
                        <a:effectLst/>
                      </wps:spPr>
                      <wps:txbx>
                        <w:txbxContent>
                          <w:p w:rsidRPr="00106EC4" w:rsidR="00665508" w:rsidP="00665508" w:rsidRDefault="00665508" w14:paraId="364B449A" w14:textId="1393BBE3">
                            <w:pPr>
                              <w:jc w:val="center"/>
                              <w:rPr>
                                <w:b/>
                              </w:rPr>
                            </w:pPr>
                            <w:r w:rsidRPr="00106EC4">
                              <w:rPr>
                                <w:b/>
                              </w:rPr>
                              <w:t xml:space="preserve">STAGE </w:t>
                            </w:r>
                            <w:r>
                              <w:rPr>
                                <w:b/>
                              </w:rPr>
                              <w:t>ONE – initial proposal</w:t>
                            </w:r>
                          </w:p>
                          <w:p w:rsidRPr="00D80E3E" w:rsidR="00665508" w:rsidP="00665508" w:rsidRDefault="00665508" w14:paraId="0093A490" w14:textId="174A9777">
                            <w:pPr>
                              <w:pStyle w:val="ListParagraph"/>
                              <w:numPr>
                                <w:ilvl w:val="0"/>
                                <w:numId w:val="28"/>
                              </w:numPr>
                              <w:tabs>
                                <w:tab w:val="left" w:pos="426"/>
                              </w:tabs>
                              <w:spacing w:after="0" w:line="240" w:lineRule="auto"/>
                              <w:ind w:left="142" w:hanging="218"/>
                              <w:jc w:val="center"/>
                            </w:pPr>
                            <w:r w:rsidRPr="00D80E3E">
                              <w:rPr>
                                <w:iCs/>
                                <w:lang w:val="en-US"/>
                              </w:rPr>
                              <w:t xml:space="preserve">to identify whether the University would </w:t>
                            </w:r>
                            <w:r>
                              <w:rPr>
                                <w:iCs/>
                                <w:lang w:val="en-US"/>
                              </w:rPr>
                              <w:t xml:space="preserve">support </w:t>
                            </w:r>
                            <w:r w:rsidRPr="00D80E3E">
                              <w:rPr>
                                <w:b/>
                                <w:iCs/>
                                <w:lang w:val="en-US"/>
                              </w:rPr>
                              <w:t>exploring</w:t>
                            </w:r>
                            <w:r>
                              <w:rPr>
                                <w:b/>
                                <w:iCs/>
                                <w:lang w:val="en-US"/>
                              </w:rPr>
                              <w:t xml:space="preserve"> approval of</w:t>
                            </w:r>
                            <w:r w:rsidRPr="00D80E3E">
                              <w:rPr>
                                <w:b/>
                                <w:iCs/>
                                <w:lang w:val="en-US"/>
                              </w:rPr>
                              <w:t xml:space="preserve"> a Partnership</w:t>
                            </w:r>
                            <w:r w:rsidRPr="00D80E3E">
                              <w:rPr>
                                <w:iCs/>
                                <w:lang w:val="en-US"/>
                              </w:rPr>
                              <w:t xml:space="preserve"> with the institution</w:t>
                            </w:r>
                          </w:p>
                          <w:p w:rsidRPr="00D80E3E" w:rsidR="00665508" w:rsidP="00665508" w:rsidRDefault="00665508" w14:paraId="3B1CC8E8" w14:textId="77777777">
                            <w:pPr>
                              <w:pStyle w:val="ListParagraph"/>
                              <w:numPr>
                                <w:ilvl w:val="0"/>
                                <w:numId w:val="28"/>
                              </w:numPr>
                              <w:tabs>
                                <w:tab w:val="left" w:pos="426"/>
                              </w:tabs>
                              <w:spacing w:after="0" w:line="240" w:lineRule="auto"/>
                              <w:ind w:left="142" w:hanging="218"/>
                              <w:jc w:val="center"/>
                            </w:pPr>
                            <w:r>
                              <w:rPr>
                                <w:iCs/>
                                <w:lang w:val="en-US"/>
                              </w:rPr>
                              <w:t>a</w:t>
                            </w:r>
                            <w:r w:rsidRPr="00D80E3E">
                              <w:rPr>
                                <w:iCs/>
                                <w:lang w:val="en-US"/>
                              </w:rPr>
                              <w:t xml:space="preserve">pproval of Stage One will allow the application to </w:t>
                            </w:r>
                            <w:r w:rsidRPr="00D80E3E">
                              <w:rPr>
                                <w:b/>
                                <w:iCs/>
                                <w:lang w:val="en-US"/>
                              </w:rPr>
                              <w:t>proceed to Due Diligence checks</w:t>
                            </w:r>
                            <w:r w:rsidRPr="00D80E3E">
                              <w:rPr>
                                <w:iCs/>
                                <w:lang w:val="en-US"/>
                              </w:rPr>
                              <w:t xml:space="preserve"> (</w:t>
                            </w:r>
                            <w:r>
                              <w:rPr>
                                <w:iCs/>
                                <w:lang w:val="en-US"/>
                              </w:rPr>
                              <w:t>S</w:t>
                            </w:r>
                            <w:r w:rsidRPr="00D80E3E">
                              <w:rPr>
                                <w:iCs/>
                                <w:lang w:val="en-US"/>
                              </w:rPr>
                              <w:t xml:space="preserve">tage </w:t>
                            </w:r>
                            <w:r>
                              <w:rPr>
                                <w:iCs/>
                                <w:lang w:val="en-US"/>
                              </w:rPr>
                              <w:t>Two</w:t>
                            </w:r>
                            <w:r w:rsidRPr="00D80E3E">
                              <w:rPr>
                                <w:iCs/>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style="position:absolute;left:0;text-align:left;margin-left:20.35pt;margin-top:1.75pt;width:189.75pt;height:139.8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ebf1de" strokecolor="#9bbb59"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" w14:anchorId="6E270F7D">
                <v:textbox>
                  <w:txbxContent>
                    <w:p w:rsidRPr="00106EC4" w:rsidR="00665508" w:rsidP="00665508" w:rsidRDefault="00665508" w14:paraId="364B449A" w14:textId="1393BBE3">
                      <w:pPr>
                        <w:jc w:val="center"/>
                        <w:rPr>
                          <w:b/>
                        </w:rPr>
                      </w:pPr>
                      <w:r w:rsidRPr="00106EC4">
                        <w:rPr>
                          <w:b/>
                        </w:rPr>
                        <w:t xml:space="preserve">STAGE </w:t>
                      </w:r>
                      <w:r>
                        <w:rPr>
                          <w:b/>
                        </w:rPr>
                        <w:t>ONE – initial proposal</w:t>
                      </w:r>
                    </w:p>
                    <w:p w:rsidRPr="00D80E3E" w:rsidR="00665508" w:rsidP="00665508" w:rsidRDefault="00665508" w14:paraId="0093A490" w14:textId="174A9777">
                      <w:pPr>
                        <w:pStyle w:val="ListParagraph"/>
                        <w:numPr>
                          <w:ilvl w:val="0"/>
                          <w:numId w:val="28"/>
                        </w:numPr>
                        <w:tabs>
                          <w:tab w:val="left" w:pos="426"/>
                        </w:tabs>
                        <w:spacing w:after="0" w:line="240" w:lineRule="auto"/>
                        <w:ind w:left="142" w:hanging="218"/>
                        <w:jc w:val="center"/>
                      </w:pPr>
                      <w:r w:rsidRPr="00D80E3E">
                        <w:rPr>
                          <w:iCs/>
                          <w:lang w:val="en-US"/>
                        </w:rPr>
                        <w:t xml:space="preserve">to identify whether the University would </w:t>
                      </w:r>
                      <w:r>
                        <w:rPr>
                          <w:iCs/>
                          <w:lang w:val="en-US"/>
                        </w:rPr>
                        <w:t xml:space="preserve">support </w:t>
                      </w:r>
                      <w:r w:rsidRPr="00D80E3E">
                        <w:rPr>
                          <w:b/>
                          <w:iCs/>
                          <w:lang w:val="en-US"/>
                        </w:rPr>
                        <w:t>exploring</w:t>
                      </w:r>
                      <w:r>
                        <w:rPr>
                          <w:b/>
                          <w:iCs/>
                          <w:lang w:val="en-US"/>
                        </w:rPr>
                        <w:t xml:space="preserve"> approval of</w:t>
                      </w:r>
                      <w:r w:rsidRPr="00D80E3E">
                        <w:rPr>
                          <w:b/>
                          <w:iCs/>
                          <w:lang w:val="en-US"/>
                        </w:rPr>
                        <w:t xml:space="preserve"> a Partnership</w:t>
                      </w:r>
                      <w:r w:rsidRPr="00D80E3E">
                        <w:rPr>
                          <w:iCs/>
                          <w:lang w:val="en-US"/>
                        </w:rPr>
                        <w:t xml:space="preserve"> with the institution</w:t>
                      </w:r>
                    </w:p>
                    <w:p w:rsidRPr="00D80E3E" w:rsidR="00665508" w:rsidP="00665508" w:rsidRDefault="00665508" w14:paraId="3B1CC8E8" w14:textId="77777777">
                      <w:pPr>
                        <w:pStyle w:val="ListParagraph"/>
                        <w:numPr>
                          <w:ilvl w:val="0"/>
                          <w:numId w:val="28"/>
                        </w:numPr>
                        <w:tabs>
                          <w:tab w:val="left" w:pos="426"/>
                        </w:tabs>
                        <w:spacing w:after="0" w:line="240" w:lineRule="auto"/>
                        <w:ind w:left="142" w:hanging="218"/>
                        <w:jc w:val="center"/>
                      </w:pPr>
                      <w:r>
                        <w:rPr>
                          <w:iCs/>
                          <w:lang w:val="en-US"/>
                        </w:rPr>
                        <w:t>a</w:t>
                      </w:r>
                      <w:r w:rsidRPr="00D80E3E">
                        <w:rPr>
                          <w:iCs/>
                          <w:lang w:val="en-US"/>
                        </w:rPr>
                        <w:t xml:space="preserve">pproval of Stage One will allow the application to </w:t>
                      </w:r>
                      <w:r w:rsidRPr="00D80E3E">
                        <w:rPr>
                          <w:b/>
                          <w:iCs/>
                          <w:lang w:val="en-US"/>
                        </w:rPr>
                        <w:t>proceed to Due Diligence checks</w:t>
                      </w:r>
                      <w:r w:rsidRPr="00D80E3E">
                        <w:rPr>
                          <w:iCs/>
                          <w:lang w:val="en-US"/>
                        </w:rPr>
                        <w:t xml:space="preserve"> (</w:t>
                      </w:r>
                      <w:r>
                        <w:rPr>
                          <w:iCs/>
                          <w:lang w:val="en-US"/>
                        </w:rPr>
                        <w:t>S</w:t>
                      </w:r>
                      <w:r w:rsidRPr="00D80E3E">
                        <w:rPr>
                          <w:iCs/>
                          <w:lang w:val="en-US"/>
                        </w:rPr>
                        <w:t xml:space="preserve">tage </w:t>
                      </w:r>
                      <w:r>
                        <w:rPr>
                          <w:iCs/>
                          <w:lang w:val="en-US"/>
                        </w:rPr>
                        <w:t>Two</w:t>
                      </w:r>
                      <w:r w:rsidRPr="00D80E3E">
                        <w:rPr>
                          <w:iCs/>
                          <w:lang w:val="en-US"/>
                        </w:rPr>
                        <w:t>)</w:t>
                      </w:r>
                    </w:p>
                  </w:txbxContent>
                </v:textbox>
                <w10:wrap type="square"/>
              </v:shape>
            </w:pict>
          </mc:Fallback>
        </mc:AlternateContent>
      </w:r>
    </w:p>
    <w:p w:rsidRPr="00665508" w:rsidR="00481568" w:rsidP="00481568" w:rsidRDefault="00481568" w14:paraId="458655D0" w14:textId="310DB240">
      <w:pPr>
        <w:pBdr>
          <w:top w:val="double" w:color="808080" w:sz="4" w:space="1"/>
          <w:left w:val="double" w:color="808080" w:sz="4" w:space="4"/>
          <w:bottom w:val="double" w:color="808080" w:sz="4" w:space="1"/>
          <w:right w:val="double" w:color="808080" w:sz="4" w:space="4"/>
        </w:pBdr>
        <w:spacing w:after="240" w:line="240" w:lineRule="auto"/>
        <w:contextualSpacing/>
        <w:jc w:val="both"/>
        <w:rPr>
          <w:rFonts w:ascii="Tahoma" w:hAnsi="Tahoma" w:eastAsia="Times New Roman" w:cs="Tahoma"/>
          <w:i/>
          <w:sz w:val="18"/>
          <w:szCs w:val="20"/>
          <w:lang w:eastAsia="en-US"/>
        </w:rPr>
      </w:pPr>
      <w:r>
        <w:rPr>
          <w:rFonts w:ascii="Tahoma" w:hAnsi="Tahoma" w:eastAsia="Times New Roman" w:cs="Tahoma"/>
          <w:i/>
          <w:sz w:val="18"/>
          <w:szCs w:val="20"/>
          <w:lang w:eastAsia="en-US"/>
        </w:rPr>
        <w:t>N</w:t>
      </w:r>
      <w:r w:rsidRPr="00665508">
        <w:rPr>
          <w:rFonts w:ascii="Tahoma" w:hAnsi="Tahoma" w:eastAsia="Times New Roman" w:cs="Tahoma"/>
          <w:i/>
          <w:sz w:val="18"/>
          <w:szCs w:val="20"/>
          <w:lang w:eastAsia="en-US"/>
        </w:rPr>
        <w:t>ote:</w:t>
      </w:r>
    </w:p>
    <w:p w:rsidRPr="00481568" w:rsidR="00481568" w:rsidP="00481568" w:rsidRDefault="00481568" w14:paraId="4D96DE75" w14:textId="189D2565">
      <w:pPr>
        <w:numPr>
          <w:ilvl w:val="0"/>
          <w:numId w:val="27"/>
        </w:numPr>
        <w:pBdr>
          <w:top w:val="double" w:color="808080" w:sz="4" w:space="1"/>
          <w:left w:val="double" w:color="808080" w:sz="4" w:space="4"/>
          <w:bottom w:val="double" w:color="808080" w:sz="4" w:space="1"/>
          <w:right w:val="double" w:color="808080" w:sz="4" w:space="4"/>
        </w:pBdr>
        <w:spacing w:after="240" w:line="240" w:lineRule="auto"/>
        <w:ind w:left="360"/>
        <w:contextualSpacing/>
        <w:jc w:val="both"/>
        <w:rPr>
          <w:rFonts w:ascii="Tahoma" w:hAnsi="Tahoma" w:eastAsia="Times New Roman" w:cs="Tahoma"/>
          <w:b/>
          <w:sz w:val="18"/>
          <w:szCs w:val="20"/>
          <w:lang w:eastAsia="en-US"/>
        </w:rPr>
      </w:pPr>
      <w:r w:rsidRPr="00A95DAC">
        <w:rPr>
          <w:rFonts w:ascii="Tahoma" w:hAnsi="Tahoma" w:eastAsia="Times New Roman" w:cs="Tahoma"/>
          <w:sz w:val="18"/>
          <w:szCs w:val="18"/>
          <w:lang w:eastAsia="en-US"/>
        </w:rPr>
        <w:t>If th</w:t>
      </w:r>
      <w:r w:rsidRPr="00481568">
        <w:rPr>
          <w:rFonts w:ascii="Tahoma" w:hAnsi="Tahoma" w:eastAsia="Times New Roman" w:cs="Tahoma"/>
          <w:sz w:val="18"/>
          <w:szCs w:val="18"/>
          <w:lang w:eastAsia="en-US"/>
        </w:rPr>
        <w:t>e nature of the partnership activity is not yet known, a strategic case cannot be established and the application cannot proceed. In exceptional circumstances a Memorandum of Intent will be considered</w:t>
      </w:r>
      <w:r>
        <w:rPr>
          <w:rFonts w:ascii="Tahoma" w:hAnsi="Tahoma" w:eastAsia="Times New Roman" w:cs="Tahoma"/>
          <w:sz w:val="18"/>
          <w:szCs w:val="18"/>
          <w:lang w:eastAsia="en-US"/>
        </w:rPr>
        <w:t>.</w:t>
      </w:r>
    </w:p>
    <w:p w:rsidRPr="00665508" w:rsidR="008A24D4" w:rsidP="002F0EBF" w:rsidRDefault="002E764D" w14:paraId="1FAC9501" w14:textId="3B4FBF9B">
      <w:pPr>
        <w:pStyle w:val="Heading1"/>
        <w:numPr>
          <w:ilvl w:val="0"/>
          <w:numId w:val="0"/>
        </w:numPr>
        <w:ind w:left="680"/>
      </w:pPr>
      <w:bookmarkStart w:name="_Toc134630330" w:id="4"/>
      <w:r w:rsidRPr="00665508">
        <w:t>Step (i): Submission of the proposal (Stage 1 – initial proposal)</w:t>
      </w:r>
      <w:bookmarkEnd w:id="4"/>
    </w:p>
    <w:p w:rsidR="00FA4EAC" w:rsidP="00A95DAC" w:rsidRDefault="00A95DAC" w14:paraId="1EC2C1B0" w14:textId="79E3F9AE">
      <w:pPr>
        <w:pStyle w:val="numberedmainbody"/>
        <w:rPr>
          <w:lang w:val="en-GB"/>
        </w:rPr>
      </w:pPr>
      <w:r w:rsidRPr="00A95DAC">
        <w:rPr>
          <w:lang w:val="en-GB"/>
        </w:rPr>
        <w:t>An application, using the Academic Partnership Proposal Form, must be completed, signed by the relevant head(s) of school and dean(s) of faculty</w:t>
      </w:r>
      <w:r w:rsidR="00130FCF">
        <w:rPr>
          <w:lang w:val="en-GB"/>
        </w:rPr>
        <w:t>, or by the head of the relevant Professional Service,</w:t>
      </w:r>
      <w:r w:rsidRPr="00A95DAC">
        <w:rPr>
          <w:lang w:val="en-GB"/>
        </w:rPr>
        <w:t xml:space="preserve"> and be submitted to the QSS</w:t>
      </w:r>
      <w:r w:rsidR="00130FCF">
        <w:rPr>
          <w:lang w:val="en-GB"/>
        </w:rPr>
        <w:t>/GE</w:t>
      </w:r>
      <w:r w:rsidRPr="00A95DAC">
        <w:rPr>
          <w:lang w:val="en-GB"/>
        </w:rPr>
        <w:t>.</w:t>
      </w:r>
    </w:p>
    <w:p w:rsidRPr="00665508" w:rsidR="006500B5" w:rsidP="002F0EBF" w:rsidRDefault="002E764D" w14:paraId="40FCDE94" w14:textId="6EC30DCB">
      <w:pPr>
        <w:pStyle w:val="Heading1"/>
        <w:numPr>
          <w:ilvl w:val="0"/>
          <w:numId w:val="0"/>
        </w:numPr>
        <w:ind w:left="680"/>
      </w:pPr>
      <w:bookmarkStart w:name="_Toc134630331" w:id="5"/>
      <w:r w:rsidRPr="00665508">
        <w:t>Step (ii): Consideration of the application for Stage 1 approval</w:t>
      </w:r>
      <w:bookmarkEnd w:id="5"/>
    </w:p>
    <w:p w:rsidRPr="00A95DAC" w:rsidR="00A95DAC" w:rsidP="00A95DAC" w:rsidRDefault="00A95DAC" w14:paraId="34B12F78" w14:textId="5FB06357">
      <w:pPr>
        <w:pStyle w:val="numberedmainbody"/>
        <w:rPr>
          <w:lang w:val="en-GB"/>
        </w:rPr>
      </w:pPr>
      <w:r w:rsidRPr="00A95DAC">
        <w:rPr>
          <w:lang w:val="en-GB"/>
        </w:rPr>
        <w:t>Applications for partner approval will be considered by EPC having first consulted with the CPC</w:t>
      </w:r>
      <w:r w:rsidR="00894E26">
        <w:rPr>
          <w:lang w:val="en-GB"/>
        </w:rPr>
        <w:t xml:space="preserve"> or GE</w:t>
      </w:r>
      <w:r w:rsidR="006B3651">
        <w:rPr>
          <w:lang w:val="en-GB"/>
        </w:rPr>
        <w:t>, notwithstanding</w:t>
      </w:r>
      <w:r w:rsidR="00894E26">
        <w:rPr>
          <w:lang w:val="en-GB"/>
        </w:rPr>
        <w:t xml:space="preserve"> 2.5 above.</w:t>
      </w:r>
    </w:p>
    <w:p w:rsidR="00A95DAC" w:rsidP="00A95DAC" w:rsidRDefault="00A95DAC" w14:paraId="2D5E52B4" w14:textId="41985C0F">
      <w:pPr>
        <w:pStyle w:val="numberedmainbody"/>
        <w:rPr>
          <w:lang w:val="en-GB"/>
        </w:rPr>
      </w:pPr>
      <w:r w:rsidRPr="00A95DAC">
        <w:rPr>
          <w:lang w:val="en-GB"/>
        </w:rPr>
        <w:t>EPC is empowered to:</w:t>
      </w:r>
    </w:p>
    <w:p w:rsidR="00A95DAC" w:rsidP="00A95DAC" w:rsidRDefault="00A95DAC" w14:paraId="0D107495" w14:textId="44E1A9ED">
      <w:pPr>
        <w:pStyle w:val="numberedmainbody"/>
        <w:numPr>
          <w:ilvl w:val="0"/>
          <w:numId w:val="31"/>
        </w:numPr>
        <w:rPr>
          <w:lang w:val="en-GB"/>
        </w:rPr>
      </w:pPr>
      <w:r>
        <w:rPr>
          <w:lang w:val="en-GB"/>
        </w:rPr>
        <w:t>Approve the application</w:t>
      </w:r>
    </w:p>
    <w:p w:rsidR="00A95DAC" w:rsidP="00A95DAC" w:rsidRDefault="00A95DAC" w14:paraId="2040D55F" w14:textId="66AEB2FA">
      <w:pPr>
        <w:pStyle w:val="numberedmainbody"/>
        <w:numPr>
          <w:ilvl w:val="0"/>
          <w:numId w:val="31"/>
        </w:numPr>
        <w:rPr>
          <w:lang w:val="en-GB"/>
        </w:rPr>
      </w:pPr>
      <w:r>
        <w:rPr>
          <w:lang w:val="en-GB"/>
        </w:rPr>
        <w:t>Defer decision pending further information</w:t>
      </w:r>
    </w:p>
    <w:p w:rsidRPr="00A95DAC" w:rsidR="00A95DAC" w:rsidP="00A95DAC" w:rsidRDefault="00A95DAC" w14:paraId="57151781" w14:textId="684DD6D3">
      <w:pPr>
        <w:pStyle w:val="numberedmainbody"/>
        <w:numPr>
          <w:ilvl w:val="0"/>
          <w:numId w:val="31"/>
        </w:numPr>
        <w:rPr>
          <w:lang w:val="en-GB"/>
        </w:rPr>
      </w:pPr>
      <w:r>
        <w:rPr>
          <w:lang w:val="en-GB"/>
        </w:rPr>
        <w:t>Reject the application.</w:t>
      </w:r>
    </w:p>
    <w:p w:rsidR="00617924" w:rsidP="00A95DAC" w:rsidRDefault="00A95DAC" w14:paraId="76B7F908" w14:textId="501AF383">
      <w:pPr>
        <w:pStyle w:val="numberedmainbody"/>
        <w:rPr>
          <w:lang w:val="en-GB"/>
        </w:rPr>
      </w:pPr>
      <w:r w:rsidRPr="00A95DAC">
        <w:rPr>
          <w:lang w:val="en-GB"/>
        </w:rPr>
        <w:t>The secretary of EPC will inform relevant areas of the University regarding the decision of EPC.</w:t>
      </w:r>
    </w:p>
    <w:p w:rsidRPr="00665508" w:rsidR="0072715E" w:rsidP="002F0EBF" w:rsidRDefault="002E764D" w14:paraId="3877AA8A" w14:textId="44C83195">
      <w:pPr>
        <w:pStyle w:val="Heading1"/>
        <w:numPr>
          <w:ilvl w:val="0"/>
          <w:numId w:val="0"/>
        </w:numPr>
        <w:ind w:left="680"/>
      </w:pPr>
      <w:bookmarkStart w:name="_Toc134630332" w:id="6"/>
      <w:r w:rsidRPr="00665508">
        <w:t xml:space="preserve">Step (iii): Submission of the application (Stage 2 </w:t>
      </w:r>
      <w:r w:rsidR="00481568">
        <w:t xml:space="preserve">- </w:t>
      </w:r>
      <w:r w:rsidR="00A95DAC">
        <w:t xml:space="preserve">confirming the </w:t>
      </w:r>
      <w:r w:rsidRPr="00665508">
        <w:t>strategic case)</w:t>
      </w:r>
      <w:bookmarkEnd w:id="6"/>
    </w:p>
    <w:p w:rsidRPr="00A95DAC" w:rsidR="00A95DAC" w:rsidP="00A95DAC" w:rsidRDefault="00A95DAC" w14:paraId="266AEF79" w14:textId="5DD46259">
      <w:pPr>
        <w:pStyle w:val="numberedmainbody"/>
        <w:rPr>
          <w:lang w:val="en-GB"/>
        </w:rPr>
      </w:pPr>
      <w:r w:rsidRPr="00A95DAC">
        <w:rPr>
          <w:lang w:val="en-GB"/>
        </w:rPr>
        <w:t>An application, using the Academic Partner Approval Form, must be coordinated by the QSS, in consultation with the relevant School and Faculty</w:t>
      </w:r>
      <w:r w:rsidR="00130FCF">
        <w:rPr>
          <w:lang w:val="en-GB"/>
        </w:rPr>
        <w:t xml:space="preserve"> or Professional Service</w:t>
      </w:r>
      <w:r w:rsidRPr="00A95DAC">
        <w:rPr>
          <w:lang w:val="en-GB"/>
        </w:rPr>
        <w:t>.</w:t>
      </w:r>
    </w:p>
    <w:p w:rsidRPr="00A95DAC" w:rsidR="00A95DAC" w:rsidP="00A95DAC" w:rsidRDefault="00A95DAC" w14:paraId="58ADE524" w14:textId="77777777">
      <w:pPr>
        <w:pStyle w:val="numberedmainbody"/>
        <w:rPr>
          <w:lang w:val="en-GB"/>
        </w:rPr>
      </w:pPr>
      <w:r w:rsidRPr="00A95DAC">
        <w:rPr>
          <w:lang w:val="en-GB"/>
        </w:rPr>
        <w:t xml:space="preserve">The application </w:t>
      </w:r>
      <w:r w:rsidRPr="00A95DAC">
        <w:rPr>
          <w:b/>
          <w:lang w:val="en-GB"/>
        </w:rPr>
        <w:t>must</w:t>
      </w:r>
      <w:r w:rsidRPr="00A95DAC">
        <w:rPr>
          <w:lang w:val="en-GB"/>
        </w:rPr>
        <w:t xml:space="preserve"> include written evidence by the proposed partner, confirming the institution’s wish to become a partner.</w:t>
      </w:r>
    </w:p>
    <w:p w:rsidR="00AD4E1C" w:rsidRDefault="00AD4E1C" w14:paraId="3DFE3400" w14:textId="77777777">
      <w:pPr>
        <w:rPr>
          <w:rFonts w:eastAsiaTheme="majorEastAsia" w:cstheme="majorBidi"/>
          <w:b/>
          <w:szCs w:val="32"/>
        </w:rPr>
      </w:pPr>
      <w:r>
        <w:br w:type="page"/>
      </w:r>
    </w:p>
    <w:p w:rsidRPr="00665508" w:rsidR="000516BC" w:rsidP="002F0EBF" w:rsidRDefault="002E764D" w14:paraId="1429B8DE" w14:textId="1CB745D1">
      <w:pPr>
        <w:pStyle w:val="Heading1"/>
        <w:numPr>
          <w:ilvl w:val="0"/>
          <w:numId w:val="0"/>
        </w:numPr>
        <w:ind w:left="680"/>
      </w:pPr>
      <w:bookmarkStart w:name="_Toc134630333" w:id="7"/>
      <w:r w:rsidRPr="00665508">
        <w:lastRenderedPageBreak/>
        <w:t>Step (iv): Site report/Independent site visit</w:t>
      </w:r>
      <w:bookmarkEnd w:id="7"/>
    </w:p>
    <w:p w:rsidRPr="00742409" w:rsidR="00AD4E1C" w:rsidP="00AD4E1C" w:rsidRDefault="00A95DAC" w14:paraId="2A5A9961" w14:textId="2539A7EF">
      <w:pPr>
        <w:pStyle w:val="numberedmainbody"/>
        <w:numPr>
          <w:ilvl w:val="0"/>
          <w:numId w:val="0"/>
        </w:numPr>
        <w:ind w:left="680"/>
        <w:rPr>
          <w:b/>
        </w:rPr>
      </w:pPr>
      <w:r w:rsidRPr="00742409">
        <w:rPr>
          <w:lang w:val="en-GB"/>
        </w:rPr>
        <w:t>The need for a site visit in respect of the Partnership is determined below, this is informed by the context of the proposed activity.</w:t>
      </w:r>
    </w:p>
    <w:tbl>
      <w:tblPr>
        <w:tblW w:w="5524" w:type="dxa"/>
        <w:tblInd w:w="17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555"/>
        <w:gridCol w:w="3969"/>
      </w:tblGrid>
      <w:tr w:rsidRPr="00A95DAC" w:rsidR="00A95DAC" w:rsidTr="00A95DAC" w14:paraId="36A83542" w14:textId="77777777">
        <w:tc>
          <w:tcPr>
            <w:tcW w:w="1555" w:type="dxa"/>
            <w:shd w:val="clear" w:color="auto" w:fill="EAF1DD"/>
          </w:tcPr>
          <w:p w:rsidRPr="00A95DAC" w:rsidR="00A95DAC" w:rsidP="00A95DAC" w:rsidRDefault="00A95DAC" w14:paraId="554761C1" w14:textId="77777777">
            <w:pPr>
              <w:spacing w:after="0" w:line="240" w:lineRule="auto"/>
              <w:jc w:val="center"/>
              <w:rPr>
                <w:rFonts w:ascii="Arial" w:hAnsi="Arial" w:eastAsia="Times New Roman" w:cs="Arial"/>
                <w:b/>
                <w:sz w:val="20"/>
                <w:szCs w:val="20"/>
                <w:lang w:eastAsia="en-US"/>
              </w:rPr>
            </w:pPr>
            <w:r w:rsidRPr="00A95DAC">
              <w:rPr>
                <w:rFonts w:ascii="Arial" w:hAnsi="Arial" w:eastAsia="Times New Roman" w:cs="Arial"/>
                <w:b/>
                <w:sz w:val="20"/>
                <w:szCs w:val="20"/>
                <w:lang w:eastAsia="en-US"/>
              </w:rPr>
              <w:t>Partnership Level</w:t>
            </w:r>
          </w:p>
        </w:tc>
        <w:tc>
          <w:tcPr>
            <w:tcW w:w="3969" w:type="dxa"/>
            <w:shd w:val="clear" w:color="auto" w:fill="EAF1DD"/>
          </w:tcPr>
          <w:p w:rsidRPr="00A95DAC" w:rsidR="00A95DAC" w:rsidP="00A95DAC" w:rsidRDefault="00A95DAC" w14:paraId="2E7E1995" w14:textId="77777777">
            <w:pPr>
              <w:spacing w:after="0" w:line="240" w:lineRule="auto"/>
              <w:jc w:val="center"/>
              <w:rPr>
                <w:rFonts w:ascii="Arial" w:hAnsi="Arial" w:eastAsia="Times New Roman" w:cs="Arial"/>
                <w:b/>
                <w:sz w:val="20"/>
                <w:szCs w:val="20"/>
                <w:lang w:eastAsia="en-US"/>
              </w:rPr>
            </w:pPr>
            <w:r w:rsidRPr="00A95DAC">
              <w:rPr>
                <w:rFonts w:ascii="Arial" w:hAnsi="Arial" w:eastAsia="Times New Roman" w:cs="Arial"/>
                <w:b/>
                <w:sz w:val="20"/>
                <w:szCs w:val="20"/>
                <w:lang w:eastAsia="en-US"/>
              </w:rPr>
              <w:t>Site visit requirements</w:t>
            </w:r>
          </w:p>
        </w:tc>
      </w:tr>
      <w:tr w:rsidRPr="00A95DAC" w:rsidR="00A95DAC" w:rsidTr="00A95DAC" w14:paraId="439B3A93" w14:textId="77777777">
        <w:tc>
          <w:tcPr>
            <w:tcW w:w="1555" w:type="dxa"/>
            <w:shd w:val="clear" w:color="auto" w:fill="EAF1DD"/>
          </w:tcPr>
          <w:p w:rsidRPr="00A95DAC" w:rsidR="00A95DAC" w:rsidP="00A95DAC" w:rsidRDefault="00A95DAC" w14:paraId="2055F460" w14:textId="77777777">
            <w:pPr>
              <w:spacing w:after="0" w:line="240" w:lineRule="auto"/>
              <w:jc w:val="center"/>
              <w:rPr>
                <w:rFonts w:ascii="Arial" w:hAnsi="Arial" w:eastAsia="Times New Roman" w:cs="Arial"/>
                <w:b/>
                <w:sz w:val="20"/>
                <w:szCs w:val="20"/>
                <w:lang w:eastAsia="en-US"/>
              </w:rPr>
            </w:pPr>
            <w:r w:rsidRPr="00A95DAC">
              <w:rPr>
                <w:rFonts w:ascii="Arial" w:hAnsi="Arial" w:eastAsia="Times New Roman" w:cs="Arial"/>
                <w:b/>
                <w:sz w:val="20"/>
                <w:szCs w:val="20"/>
                <w:lang w:eastAsia="en-US"/>
              </w:rPr>
              <w:t>1</w:t>
            </w:r>
          </w:p>
          <w:p w:rsidRPr="00A95DAC" w:rsidR="00A95DAC" w:rsidP="00A95DAC" w:rsidRDefault="00A95DAC" w14:paraId="1C8CC07F" w14:textId="77777777">
            <w:pPr>
              <w:spacing w:after="0" w:line="240" w:lineRule="auto"/>
              <w:jc w:val="center"/>
              <w:rPr>
                <w:rFonts w:ascii="Arial" w:hAnsi="Arial" w:eastAsia="Times New Roman" w:cs="Arial"/>
                <w:b/>
                <w:sz w:val="20"/>
                <w:szCs w:val="20"/>
                <w:lang w:eastAsia="en-US"/>
              </w:rPr>
            </w:pPr>
          </w:p>
        </w:tc>
        <w:tc>
          <w:tcPr>
            <w:tcW w:w="3969" w:type="dxa"/>
            <w:shd w:val="clear" w:color="auto" w:fill="EAF1DD"/>
          </w:tcPr>
          <w:p w:rsidRPr="00A95DAC" w:rsidR="00A95DAC" w:rsidP="00A95DAC" w:rsidRDefault="00A95DAC" w14:paraId="5EC195C3" w14:textId="77777777">
            <w:pPr>
              <w:spacing w:after="0" w:line="240" w:lineRule="auto"/>
              <w:rPr>
                <w:rFonts w:ascii="Arial" w:hAnsi="Arial" w:eastAsia="Times New Roman" w:cs="Arial"/>
                <w:sz w:val="20"/>
                <w:szCs w:val="20"/>
                <w:lang w:eastAsia="en-US"/>
              </w:rPr>
            </w:pPr>
            <w:r w:rsidRPr="00A95DAC">
              <w:rPr>
                <w:rFonts w:ascii="Arial" w:hAnsi="Arial" w:eastAsia="Times New Roman" w:cs="Arial"/>
                <w:sz w:val="20"/>
                <w:szCs w:val="20"/>
                <w:lang w:eastAsia="en-US"/>
              </w:rPr>
              <w:t>No requirement</w:t>
            </w:r>
          </w:p>
        </w:tc>
      </w:tr>
      <w:tr w:rsidRPr="00A95DAC" w:rsidR="00A95DAC" w:rsidTr="00A95DAC" w14:paraId="4261E7B3" w14:textId="77777777">
        <w:tc>
          <w:tcPr>
            <w:tcW w:w="1555" w:type="dxa"/>
            <w:shd w:val="clear" w:color="auto" w:fill="D6E3BC"/>
          </w:tcPr>
          <w:p w:rsidRPr="00A95DAC" w:rsidR="00A95DAC" w:rsidP="00A95DAC" w:rsidRDefault="00A95DAC" w14:paraId="3522DFFC" w14:textId="77777777">
            <w:pPr>
              <w:spacing w:after="0" w:line="240" w:lineRule="auto"/>
              <w:jc w:val="center"/>
              <w:rPr>
                <w:rFonts w:ascii="Arial" w:hAnsi="Arial" w:eastAsia="Times New Roman" w:cs="Arial"/>
                <w:b/>
                <w:sz w:val="20"/>
                <w:szCs w:val="20"/>
                <w:lang w:eastAsia="en-US"/>
              </w:rPr>
            </w:pPr>
            <w:r w:rsidRPr="00A95DAC">
              <w:rPr>
                <w:rFonts w:ascii="Arial" w:hAnsi="Arial" w:eastAsia="Times New Roman" w:cs="Arial"/>
                <w:b/>
                <w:sz w:val="20"/>
                <w:szCs w:val="20"/>
                <w:lang w:eastAsia="en-US"/>
              </w:rPr>
              <w:t>2</w:t>
            </w:r>
          </w:p>
          <w:p w:rsidRPr="00A95DAC" w:rsidR="00A95DAC" w:rsidP="00A95DAC" w:rsidRDefault="00A95DAC" w14:paraId="15F7A46F" w14:textId="77777777">
            <w:pPr>
              <w:spacing w:after="0" w:line="240" w:lineRule="auto"/>
              <w:jc w:val="center"/>
              <w:rPr>
                <w:rFonts w:ascii="Arial" w:hAnsi="Arial" w:eastAsia="Times New Roman" w:cs="Arial"/>
                <w:b/>
                <w:sz w:val="20"/>
                <w:szCs w:val="20"/>
                <w:lang w:eastAsia="en-US"/>
              </w:rPr>
            </w:pPr>
          </w:p>
        </w:tc>
        <w:tc>
          <w:tcPr>
            <w:tcW w:w="3969" w:type="dxa"/>
            <w:shd w:val="clear" w:color="auto" w:fill="D6E3BC"/>
          </w:tcPr>
          <w:p w:rsidRPr="00A95DAC" w:rsidR="00A95DAC" w:rsidP="00A95DAC" w:rsidRDefault="00A95DAC" w14:paraId="586C00A7" w14:textId="77777777">
            <w:pPr>
              <w:spacing w:after="0" w:line="240" w:lineRule="auto"/>
              <w:rPr>
                <w:rFonts w:ascii="Arial" w:hAnsi="Arial" w:eastAsia="Times New Roman" w:cs="Arial"/>
                <w:sz w:val="20"/>
                <w:szCs w:val="20"/>
                <w:lang w:eastAsia="en-US"/>
              </w:rPr>
            </w:pPr>
            <w:r w:rsidRPr="00A95DAC">
              <w:rPr>
                <w:rFonts w:ascii="Arial" w:hAnsi="Arial" w:eastAsia="Times New Roman" w:cs="Arial"/>
                <w:sz w:val="20"/>
                <w:szCs w:val="20"/>
                <w:lang w:eastAsia="en-US"/>
              </w:rPr>
              <w:t>Site report</w:t>
            </w:r>
          </w:p>
        </w:tc>
      </w:tr>
      <w:tr w:rsidRPr="00A95DAC" w:rsidR="00A95DAC" w:rsidTr="00A95DAC" w14:paraId="3121AA41" w14:textId="77777777">
        <w:tc>
          <w:tcPr>
            <w:tcW w:w="1555" w:type="dxa"/>
            <w:shd w:val="clear" w:color="auto" w:fill="C2D69B"/>
          </w:tcPr>
          <w:p w:rsidRPr="00A95DAC" w:rsidR="00A95DAC" w:rsidP="00A95DAC" w:rsidRDefault="00A95DAC" w14:paraId="4102A07C" w14:textId="77777777">
            <w:pPr>
              <w:spacing w:after="0" w:line="240" w:lineRule="auto"/>
              <w:jc w:val="center"/>
              <w:rPr>
                <w:rFonts w:ascii="Arial" w:hAnsi="Arial" w:eastAsia="Times New Roman" w:cs="Arial"/>
                <w:b/>
                <w:sz w:val="20"/>
                <w:szCs w:val="20"/>
                <w:lang w:eastAsia="en-US"/>
              </w:rPr>
            </w:pPr>
            <w:r w:rsidRPr="00A95DAC">
              <w:rPr>
                <w:rFonts w:ascii="Arial" w:hAnsi="Arial" w:eastAsia="Times New Roman" w:cs="Arial"/>
                <w:b/>
                <w:sz w:val="20"/>
                <w:szCs w:val="20"/>
                <w:lang w:eastAsia="en-US"/>
              </w:rPr>
              <w:t>3</w:t>
            </w:r>
          </w:p>
          <w:p w:rsidRPr="00A95DAC" w:rsidR="00A95DAC" w:rsidP="00A95DAC" w:rsidRDefault="00A95DAC" w14:paraId="1CD38273" w14:textId="77777777">
            <w:pPr>
              <w:spacing w:after="0" w:line="240" w:lineRule="auto"/>
              <w:jc w:val="center"/>
              <w:rPr>
                <w:rFonts w:ascii="Arial" w:hAnsi="Arial" w:eastAsia="Times New Roman" w:cs="Arial"/>
                <w:b/>
                <w:sz w:val="20"/>
                <w:szCs w:val="20"/>
                <w:lang w:eastAsia="en-US"/>
              </w:rPr>
            </w:pPr>
          </w:p>
        </w:tc>
        <w:tc>
          <w:tcPr>
            <w:tcW w:w="3969" w:type="dxa"/>
            <w:shd w:val="clear" w:color="auto" w:fill="C2D69B"/>
          </w:tcPr>
          <w:p w:rsidRPr="00A95DAC" w:rsidR="00A95DAC" w:rsidP="00A95DAC" w:rsidRDefault="00A95DAC" w14:paraId="7940419A" w14:textId="77777777">
            <w:pPr>
              <w:spacing w:after="0" w:line="240" w:lineRule="auto"/>
              <w:rPr>
                <w:rFonts w:ascii="Arial" w:hAnsi="Arial" w:eastAsia="Times New Roman" w:cs="Arial"/>
                <w:sz w:val="20"/>
                <w:szCs w:val="20"/>
                <w:lang w:eastAsia="en-US"/>
              </w:rPr>
            </w:pPr>
            <w:r w:rsidRPr="00A95DAC">
              <w:rPr>
                <w:rFonts w:ascii="Arial" w:hAnsi="Arial" w:eastAsia="Times New Roman" w:cs="Arial"/>
                <w:sz w:val="20"/>
                <w:szCs w:val="20"/>
                <w:lang w:eastAsia="en-US"/>
              </w:rPr>
              <w:t>Independent site visit</w:t>
            </w:r>
          </w:p>
        </w:tc>
      </w:tr>
      <w:tr w:rsidRPr="00A95DAC" w:rsidR="00A95DAC" w:rsidTr="00A95DAC" w14:paraId="3460E2B8" w14:textId="77777777">
        <w:tc>
          <w:tcPr>
            <w:tcW w:w="1555" w:type="dxa"/>
            <w:shd w:val="clear" w:color="auto" w:fill="76923C"/>
          </w:tcPr>
          <w:p w:rsidRPr="00A95DAC" w:rsidR="00A95DAC" w:rsidP="00A95DAC" w:rsidRDefault="00A95DAC" w14:paraId="738D5C72" w14:textId="77777777">
            <w:pPr>
              <w:spacing w:after="0" w:line="240" w:lineRule="auto"/>
              <w:jc w:val="center"/>
              <w:rPr>
                <w:rFonts w:ascii="Arial" w:hAnsi="Arial" w:eastAsia="Times New Roman" w:cs="Arial"/>
                <w:b/>
                <w:sz w:val="20"/>
                <w:szCs w:val="20"/>
                <w:lang w:eastAsia="en-US"/>
              </w:rPr>
            </w:pPr>
            <w:r w:rsidRPr="00A95DAC">
              <w:rPr>
                <w:rFonts w:ascii="Arial" w:hAnsi="Arial" w:eastAsia="Times New Roman" w:cs="Arial"/>
                <w:b/>
                <w:sz w:val="20"/>
                <w:szCs w:val="20"/>
                <w:lang w:eastAsia="en-US"/>
              </w:rPr>
              <w:t>4</w:t>
            </w:r>
          </w:p>
          <w:p w:rsidRPr="00A95DAC" w:rsidR="00A95DAC" w:rsidP="00A95DAC" w:rsidRDefault="00A95DAC" w14:paraId="112083A5" w14:textId="77777777">
            <w:pPr>
              <w:spacing w:after="0" w:line="240" w:lineRule="auto"/>
              <w:jc w:val="center"/>
              <w:rPr>
                <w:rFonts w:ascii="Arial" w:hAnsi="Arial" w:eastAsia="Times New Roman" w:cs="Arial"/>
                <w:b/>
                <w:sz w:val="20"/>
                <w:szCs w:val="20"/>
                <w:lang w:eastAsia="en-US"/>
              </w:rPr>
            </w:pPr>
          </w:p>
        </w:tc>
        <w:tc>
          <w:tcPr>
            <w:tcW w:w="3969" w:type="dxa"/>
            <w:shd w:val="clear" w:color="auto" w:fill="76923C"/>
          </w:tcPr>
          <w:p w:rsidRPr="00A95DAC" w:rsidR="00A95DAC" w:rsidP="00A95DAC" w:rsidRDefault="00A95DAC" w14:paraId="2766F8BB" w14:textId="77777777">
            <w:pPr>
              <w:spacing w:after="0" w:line="240" w:lineRule="auto"/>
              <w:rPr>
                <w:rFonts w:ascii="Arial" w:hAnsi="Arial" w:eastAsia="Times New Roman" w:cs="Arial"/>
                <w:sz w:val="20"/>
                <w:szCs w:val="20"/>
                <w:lang w:eastAsia="en-US"/>
              </w:rPr>
            </w:pPr>
            <w:r w:rsidRPr="00A95DAC">
              <w:rPr>
                <w:rFonts w:ascii="Arial" w:hAnsi="Arial" w:eastAsia="Times New Roman" w:cs="Arial"/>
                <w:sz w:val="20"/>
                <w:szCs w:val="20"/>
                <w:lang w:eastAsia="en-US"/>
              </w:rPr>
              <w:t>Independent site visit</w:t>
            </w:r>
          </w:p>
        </w:tc>
      </w:tr>
    </w:tbl>
    <w:p w:rsidR="00A95DAC" w:rsidP="00A95DAC" w:rsidRDefault="00A95DAC" w14:paraId="5F9C7421" w14:textId="77777777">
      <w:pPr>
        <w:pStyle w:val="numberedmainbody"/>
        <w:numPr>
          <w:ilvl w:val="0"/>
          <w:numId w:val="0"/>
        </w:numPr>
        <w:ind w:left="680" w:hanging="680"/>
        <w:rPr>
          <w:lang w:val="en-GB"/>
        </w:rPr>
      </w:pPr>
    </w:p>
    <w:p w:rsidR="00A95DAC" w:rsidP="00A95DAC" w:rsidRDefault="00A95DAC" w14:paraId="302B00E4" w14:textId="1FFE734A">
      <w:pPr>
        <w:pStyle w:val="numberedmainbody"/>
      </w:pPr>
      <w:r w:rsidRPr="00A95DAC">
        <w:t xml:space="preserve">A ‘Site Report’ is defined as: a </w:t>
      </w:r>
      <w:r w:rsidRPr="002867BF">
        <w:rPr>
          <w:b/>
          <w:i/>
        </w:rPr>
        <w:t xml:space="preserve">report </w:t>
      </w:r>
      <w:r w:rsidRPr="00A95DAC">
        <w:t>prepared by the school/faculty</w:t>
      </w:r>
      <w:r w:rsidR="006C66C9">
        <w:t>/Professional Service</w:t>
      </w:r>
      <w:r w:rsidRPr="00A95DAC">
        <w:t xml:space="preserve"> that provides evidence that the partner institution has been visited by a member of University staff of the school/faculty </w:t>
      </w:r>
      <w:r w:rsidR="00130FCF">
        <w:t xml:space="preserve">or Professional Service </w:t>
      </w:r>
      <w:r w:rsidRPr="00A95DAC">
        <w:t>and confirming that the learning resources (broadly defined) available at the partner institution are suitable to support the learning opportunities of the students concerned.</w:t>
      </w:r>
    </w:p>
    <w:p w:rsidRPr="00A95DAC" w:rsidR="00A95DAC" w:rsidP="00A95DAC" w:rsidRDefault="00A95DAC" w14:paraId="463A5B69" w14:textId="07FF083C">
      <w:pPr>
        <w:pStyle w:val="numberedmainbody"/>
      </w:pPr>
      <w:r w:rsidRPr="00A95DAC">
        <w:t xml:space="preserve">An ‘Independent Site Visit’ is defined as: a </w:t>
      </w:r>
      <w:r w:rsidRPr="002867BF">
        <w:rPr>
          <w:b/>
          <w:i/>
        </w:rPr>
        <w:t>visit (and subsequent report)</w:t>
      </w:r>
      <w:r w:rsidRPr="00A95DAC">
        <w:t xml:space="preserve"> led by a member of staff nominated by EPC who is independent of the school/faculty</w:t>
      </w:r>
      <w:r w:rsidR="00130FCF">
        <w:t>/Professional Service</w:t>
      </w:r>
      <w:r w:rsidRPr="00A95DAC">
        <w:t xml:space="preserve"> proposing the partnership. Member</w:t>
      </w:r>
      <w:r w:rsidR="00130FCF">
        <w:t>s</w:t>
      </w:r>
      <w:r w:rsidRPr="00A95DAC">
        <w:t xml:space="preserve"> of the QSS and other University service areas may also attend.</w:t>
      </w:r>
    </w:p>
    <w:p w:rsidRPr="00A52C37" w:rsidR="00A95DAC" w:rsidP="00A95DAC" w:rsidRDefault="00A95DAC" w14:paraId="6F70A283" w14:textId="77777777">
      <w:pPr>
        <w:pStyle w:val="Commentary"/>
        <w:numPr>
          <w:ilvl w:val="0"/>
          <w:numId w:val="0"/>
        </w:numPr>
        <w:pBdr>
          <w:left w:val="double" w:color="808080" w:sz="4" w:space="1"/>
        </w:pBdr>
        <w:rPr>
          <w:rFonts w:cs="Tahoma"/>
          <w:i/>
          <w:color w:val="auto"/>
        </w:rPr>
      </w:pPr>
      <w:r w:rsidRPr="00A52C37">
        <w:rPr>
          <w:rFonts w:cs="Tahoma"/>
          <w:i/>
          <w:color w:val="auto"/>
        </w:rPr>
        <w:t>Explanatory note:</w:t>
      </w:r>
    </w:p>
    <w:p w:rsidRPr="00A52C37" w:rsidR="00A95DAC" w:rsidP="00A95DAC" w:rsidRDefault="00A95DAC" w14:paraId="4F176730" w14:textId="77777777">
      <w:pPr>
        <w:pStyle w:val="Commentary"/>
        <w:numPr>
          <w:ilvl w:val="0"/>
          <w:numId w:val="27"/>
        </w:numPr>
        <w:pBdr>
          <w:left w:val="double" w:color="808080" w:sz="4" w:space="1"/>
        </w:pBdr>
        <w:ind w:left="360"/>
        <w:rPr>
          <w:rFonts w:cs="Tahoma"/>
          <w:color w:val="auto"/>
        </w:rPr>
      </w:pPr>
      <w:r w:rsidRPr="00A52C37">
        <w:rPr>
          <w:rFonts w:cs="Tahoma"/>
          <w:color w:val="auto"/>
        </w:rPr>
        <w:t xml:space="preserve">Arrangements for the independent site visit will be made by </w:t>
      </w:r>
      <w:r>
        <w:rPr>
          <w:rFonts w:cs="Tahoma"/>
          <w:color w:val="auto"/>
        </w:rPr>
        <w:t>QSS</w:t>
      </w:r>
    </w:p>
    <w:p w:rsidRPr="00A52C37" w:rsidR="00A95DAC" w:rsidP="00A95DAC" w:rsidRDefault="00A95DAC" w14:paraId="4FDE6FFB" w14:textId="07E58C6A">
      <w:pPr>
        <w:pStyle w:val="Commentary"/>
        <w:numPr>
          <w:ilvl w:val="0"/>
          <w:numId w:val="27"/>
        </w:numPr>
        <w:pBdr>
          <w:left w:val="double" w:color="808080" w:sz="4" w:space="1"/>
        </w:pBdr>
        <w:ind w:left="360"/>
        <w:rPr>
          <w:rFonts w:cs="Tahoma"/>
          <w:color w:val="auto"/>
        </w:rPr>
      </w:pPr>
      <w:r w:rsidRPr="00A52C37">
        <w:rPr>
          <w:rFonts w:cs="Tahoma"/>
          <w:color w:val="auto"/>
        </w:rPr>
        <w:t xml:space="preserve">The full cost of the independent site visit will </w:t>
      </w:r>
      <w:r>
        <w:rPr>
          <w:rFonts w:cs="Tahoma"/>
          <w:color w:val="auto"/>
        </w:rPr>
        <w:t>reside</w:t>
      </w:r>
      <w:r w:rsidRPr="00A52C37">
        <w:rPr>
          <w:rFonts w:cs="Tahoma"/>
          <w:color w:val="auto"/>
        </w:rPr>
        <w:t xml:space="preserve"> with the proposing faculty</w:t>
      </w:r>
      <w:r w:rsidR="00130FCF">
        <w:rPr>
          <w:rFonts w:cs="Tahoma"/>
          <w:color w:val="auto"/>
        </w:rPr>
        <w:t>/Professional Service</w:t>
      </w:r>
    </w:p>
    <w:p w:rsidRPr="00665508" w:rsidR="008F2463" w:rsidP="002F0EBF" w:rsidRDefault="002E764D" w14:paraId="57E5B82D" w14:textId="3110284A">
      <w:pPr>
        <w:pStyle w:val="Heading1"/>
        <w:numPr>
          <w:ilvl w:val="0"/>
          <w:numId w:val="0"/>
        </w:numPr>
        <w:ind w:left="680"/>
      </w:pPr>
      <w:bookmarkStart w:name="_Toc134630334" w:id="8"/>
      <w:r w:rsidRPr="00665508">
        <w:t>Step (v): Approval for non-standard Agreements</w:t>
      </w:r>
      <w:bookmarkEnd w:id="8"/>
    </w:p>
    <w:p w:rsidR="002E764D" w:rsidP="00A95DAC" w:rsidRDefault="00A95DAC" w14:paraId="06EBE553" w14:textId="126F3B08">
      <w:pPr>
        <w:pStyle w:val="numberedmainbody"/>
      </w:pPr>
      <w:r w:rsidRPr="00A95DAC">
        <w:t xml:space="preserve">A standard Partnership Agreement, using the approved template, should be drafted. If a non-standard Agreement is requested, the need for it </w:t>
      </w:r>
      <w:r w:rsidRPr="002867BF">
        <w:rPr>
          <w:b/>
        </w:rPr>
        <w:t xml:space="preserve">must </w:t>
      </w:r>
      <w:r w:rsidRPr="00A95DAC">
        <w:t>be identified, discussed and confirmed with the QSS.</w:t>
      </w:r>
    </w:p>
    <w:p w:rsidRPr="00A95DAC" w:rsidR="00A95DAC" w:rsidP="00A95DAC" w:rsidRDefault="00A95DAC" w14:paraId="3D8353EB" w14:textId="77777777">
      <w:pPr>
        <w:pStyle w:val="numberedmainbody"/>
      </w:pPr>
      <w:r w:rsidRPr="00A95DAC">
        <w:t xml:space="preserve">Where the proposed agreement is to be a non-standard agreement, a copy of the agreement or those elements which make it non-standard </w:t>
      </w:r>
      <w:r w:rsidRPr="002867BF">
        <w:rPr>
          <w:b/>
        </w:rPr>
        <w:t xml:space="preserve">must </w:t>
      </w:r>
      <w:r w:rsidRPr="00A95DAC">
        <w:t>be included with the application.</w:t>
      </w:r>
    </w:p>
    <w:p w:rsidRPr="00665508" w:rsidR="002E764D" w:rsidP="002F0EBF" w:rsidRDefault="002E764D" w14:paraId="216FCE46" w14:textId="0B6F7459">
      <w:pPr>
        <w:pStyle w:val="Heading1"/>
        <w:numPr>
          <w:ilvl w:val="0"/>
          <w:numId w:val="0"/>
        </w:numPr>
        <w:ind w:left="680"/>
      </w:pPr>
      <w:bookmarkStart w:name="_Toc134630335" w:id="9"/>
      <w:r w:rsidRPr="00665508">
        <w:t>Step (vi): Consideration of applications for Stage 2 approval</w:t>
      </w:r>
      <w:bookmarkEnd w:id="9"/>
    </w:p>
    <w:p w:rsidR="002E764D" w:rsidP="00A95DAC" w:rsidRDefault="00A95DAC" w14:paraId="649FE05C" w14:textId="4AF16361">
      <w:pPr>
        <w:pStyle w:val="numberedmainbody"/>
      </w:pPr>
      <w:r w:rsidRPr="00A95DAC">
        <w:t xml:space="preserve">Applications for a Partnership Agreement will be considered by </w:t>
      </w:r>
      <w:r w:rsidRPr="00A95DAC" w:rsidR="00894E26">
        <w:t>EPC having</w:t>
      </w:r>
      <w:r w:rsidRPr="00A95DAC">
        <w:t xml:space="preserve"> first consulted with CPC</w:t>
      </w:r>
      <w:r w:rsidR="006C66C9">
        <w:t xml:space="preserve">, </w:t>
      </w:r>
      <w:r w:rsidR="0007505C">
        <w:t>notwithstanding 2.5</w:t>
      </w:r>
      <w:r w:rsidR="006C66C9">
        <w:t xml:space="preserve"> above</w:t>
      </w:r>
      <w:r w:rsidRPr="00A95DAC">
        <w:t>.</w:t>
      </w:r>
    </w:p>
    <w:p w:rsidR="00A95DAC" w:rsidP="00A95DAC" w:rsidRDefault="00A95DAC" w14:paraId="60079D9B" w14:textId="51869A4D">
      <w:pPr>
        <w:pStyle w:val="numberedmainbody"/>
      </w:pPr>
      <w:r w:rsidRPr="00A95DAC">
        <w:t>EPC is empowered to:</w:t>
      </w:r>
    </w:p>
    <w:p w:rsidR="00A95DAC" w:rsidP="00A95DAC" w:rsidRDefault="00130FCF" w14:paraId="33DA5C55" w14:textId="533B196F">
      <w:pPr>
        <w:pStyle w:val="numberedmainbody"/>
        <w:numPr>
          <w:ilvl w:val="0"/>
          <w:numId w:val="32"/>
        </w:numPr>
      </w:pPr>
      <w:r>
        <w:t>Approve the application or r</w:t>
      </w:r>
      <w:r w:rsidR="00A95DAC">
        <w:t xml:space="preserve">ecommend </w:t>
      </w:r>
      <w:r>
        <w:t xml:space="preserve">to Senate </w:t>
      </w:r>
      <w:r w:rsidR="00A95DAC">
        <w:t>approval of the application,</w:t>
      </w:r>
    </w:p>
    <w:p w:rsidR="00A95DAC" w:rsidP="00A95DAC" w:rsidRDefault="00A95DAC" w14:paraId="38AC6202" w14:textId="6A3C99A1">
      <w:pPr>
        <w:pStyle w:val="numberedmainbody"/>
        <w:numPr>
          <w:ilvl w:val="0"/>
          <w:numId w:val="32"/>
        </w:numPr>
      </w:pPr>
      <w:r>
        <w:t>Defer decision pending further information or,</w:t>
      </w:r>
    </w:p>
    <w:p w:rsidRPr="00A95DAC" w:rsidR="00A95DAC" w:rsidP="00A95DAC" w:rsidRDefault="00130FCF" w14:paraId="31DEB0E5" w14:textId="1D4B900B">
      <w:pPr>
        <w:pStyle w:val="numberedmainbody"/>
        <w:numPr>
          <w:ilvl w:val="0"/>
          <w:numId w:val="32"/>
        </w:numPr>
      </w:pPr>
      <w:r>
        <w:t>R</w:t>
      </w:r>
      <w:r w:rsidR="00A95DAC">
        <w:t>eject the application.</w:t>
      </w:r>
    </w:p>
    <w:p w:rsidR="00742409" w:rsidP="00A95DAC" w:rsidRDefault="00A95DAC" w14:paraId="5673083F" w14:textId="7889C93C">
      <w:pPr>
        <w:pStyle w:val="numberedmainbody"/>
      </w:pPr>
      <w:r w:rsidRPr="00A95DAC">
        <w:t xml:space="preserve">In the event of recommending approval to Senate, EPC </w:t>
      </w:r>
      <w:r w:rsidRPr="00A95DAC">
        <w:rPr>
          <w:b/>
        </w:rPr>
        <w:t>must</w:t>
      </w:r>
      <w:r w:rsidRPr="00A95DAC">
        <w:t xml:space="preserve"> determine whether to recommend approval for a limited time (e.g. three or five years) or an unlimited time. </w:t>
      </w:r>
    </w:p>
    <w:p w:rsidR="00742409" w:rsidRDefault="00742409" w14:paraId="58F9EE2B" w14:textId="77777777">
      <w:pPr>
        <w:rPr>
          <w:rFonts w:ascii="Calibri" w:hAnsi="Calibri" w:eastAsia="Arial" w:cs="Arial"/>
          <w:bCs/>
          <w:szCs w:val="24"/>
          <w:lang w:val="en-US" w:eastAsia="en-US"/>
        </w:rPr>
      </w:pPr>
      <w:r>
        <w:br w:type="page"/>
      </w:r>
    </w:p>
    <w:p w:rsidRPr="00A95DAC" w:rsidR="00A95DAC" w:rsidP="00A95DAC" w:rsidRDefault="00A95DAC" w14:paraId="5847B940" w14:textId="76E1ABDE">
      <w:pPr>
        <w:pStyle w:val="numberedmainbody"/>
      </w:pPr>
      <w:r w:rsidRPr="00A95DAC">
        <w:lastRenderedPageBreak/>
        <w:t xml:space="preserve">Provided that EPC has recommended approval, Senate </w:t>
      </w:r>
      <w:r w:rsidRPr="00765819">
        <w:rPr>
          <w:b/>
        </w:rPr>
        <w:t>should</w:t>
      </w:r>
      <w:r w:rsidRPr="00A95DAC">
        <w:t xml:space="preserve"> consider the proposed partner at its next available meeting. In the event of approving the partner, Senate will determine whether to grant approval for a fixed period of time taking into account the recommendation of EPC. In all cases partnerships are subject to a review no less than every five years, as described in paragraphs </w:t>
      </w:r>
      <w:r w:rsidR="00130FCF">
        <w:t>6</w:t>
      </w:r>
      <w:r w:rsidRPr="00A95DAC">
        <w:t>.</w:t>
      </w:r>
    </w:p>
    <w:p w:rsidRPr="00765819" w:rsidR="00765819" w:rsidP="00765819" w:rsidRDefault="00765819" w14:paraId="0E1F1B06" w14:textId="77777777">
      <w:pPr>
        <w:pStyle w:val="numberedmainbody"/>
      </w:pPr>
      <w:r w:rsidRPr="00765819">
        <w:t>The Secretary of EPC will inform relevant areas of the University regarding the outcome of the decision made by EPC, including, if relevant, the reasons for referral or rejection</w:t>
      </w:r>
    </w:p>
    <w:p w:rsidRPr="00665508" w:rsidR="002E764D" w:rsidP="002F0EBF" w:rsidRDefault="00765819" w14:paraId="1643CBC8" w14:textId="2BD206C6">
      <w:pPr>
        <w:pStyle w:val="Heading1"/>
        <w:numPr>
          <w:ilvl w:val="0"/>
          <w:numId w:val="0"/>
        </w:numPr>
        <w:ind w:left="680"/>
      </w:pPr>
      <w:bookmarkStart w:name="_Toc134630336" w:id="10"/>
      <w:r w:rsidRPr="00765819">
        <w:t>Step (vii): Production and authorisation of the Agreement</w:t>
      </w:r>
      <w:bookmarkEnd w:id="10"/>
    </w:p>
    <w:p w:rsidRPr="00665508" w:rsidR="002E764D" w:rsidP="00765819" w:rsidRDefault="00765819" w14:paraId="280CBFD0" w14:textId="6BC8C504">
      <w:pPr>
        <w:ind w:left="680" w:hanging="680"/>
      </w:pPr>
      <w:r>
        <w:t>10.1</w:t>
      </w:r>
      <w:r>
        <w:tab/>
      </w:r>
      <w:r w:rsidRPr="00765819">
        <w:t xml:space="preserve">In all cases the Agreement </w:t>
      </w:r>
      <w:r w:rsidRPr="00765819">
        <w:rPr>
          <w:b/>
        </w:rPr>
        <w:t>must</w:t>
      </w:r>
      <w:r w:rsidRPr="00765819">
        <w:t xml:space="preserve"> be produced and authorised by the University Governance and Compliance Office.</w:t>
      </w:r>
    </w:p>
    <w:p w:rsidRPr="00665508" w:rsidR="002E764D" w:rsidP="002F0EBF" w:rsidRDefault="00765819" w14:paraId="5EB7AAC5" w14:textId="5ABF9BE2">
      <w:pPr>
        <w:pStyle w:val="Heading1"/>
        <w:numPr>
          <w:ilvl w:val="0"/>
          <w:numId w:val="0"/>
        </w:numPr>
        <w:ind w:left="680"/>
      </w:pPr>
      <w:bookmarkStart w:name="_Toc134630337" w:id="11"/>
      <w:r>
        <w:t xml:space="preserve">Step (viii): </w:t>
      </w:r>
      <w:r w:rsidRPr="00765819">
        <w:t>The Legal Agreement</w:t>
      </w:r>
      <w:bookmarkEnd w:id="11"/>
    </w:p>
    <w:p w:rsidR="002E764D" w:rsidP="00765819" w:rsidRDefault="00765819" w14:paraId="73191EB1" w14:textId="3946D932">
      <w:pPr>
        <w:pStyle w:val="numberedmainbody"/>
      </w:pPr>
      <w:r w:rsidRPr="00765819">
        <w:t xml:space="preserve">All Partnerships are effected through a Legal Agreement. The University Governance and Compliance Office will draft the Legal Agreement and (once agreed by the partner institution) will prepare the document for signing (two copies). The Legal Agreement will be signed by the Chair of Education Planning Committee or a person specifically designated in writing by </w:t>
      </w:r>
      <w:r w:rsidR="00130FCF">
        <w:t>them</w:t>
      </w:r>
      <w:r w:rsidRPr="00765819">
        <w:t xml:space="preserve"> for this purpose if </w:t>
      </w:r>
      <w:r w:rsidR="00130FCF">
        <w:t>they are</w:t>
      </w:r>
      <w:r w:rsidRPr="00765819">
        <w:t xml:space="preserve"> not available or by the Vice Chancellor, and by an authorised representative of the partner institution. If the proposed partner provides an Agreement </w:t>
      </w:r>
      <w:r w:rsidR="00130FCF">
        <w:t>that</w:t>
      </w:r>
      <w:r w:rsidRPr="00765819">
        <w:t xml:space="preserve"> is acceptable to the University and approved by the University Governance and Compliance Office, this may be considered instead.</w:t>
      </w:r>
    </w:p>
    <w:p w:rsidR="00765819" w:rsidP="00765819" w:rsidRDefault="00765819" w14:paraId="1EC4E77E" w14:textId="186A0566">
      <w:pPr>
        <w:pStyle w:val="numberedmainbody"/>
      </w:pPr>
      <w:r w:rsidRPr="00765819">
        <w:t xml:space="preserve">One signed copy of the agreement </w:t>
      </w:r>
      <w:r w:rsidRPr="00765819">
        <w:rPr>
          <w:b/>
        </w:rPr>
        <w:t>must</w:t>
      </w:r>
      <w:r w:rsidRPr="00765819">
        <w:t xml:space="preserve"> be held in the University’s Deed Store.</w:t>
      </w:r>
    </w:p>
    <w:p w:rsidRPr="00913BF6" w:rsidR="00765819" w:rsidP="00765819" w:rsidRDefault="00765819" w14:paraId="05D934FD" w14:textId="77777777">
      <w:pPr>
        <w:pStyle w:val="Commentary"/>
        <w:numPr>
          <w:ilvl w:val="0"/>
          <w:numId w:val="0"/>
        </w:numPr>
        <w:rPr>
          <w:rFonts w:cs="Tahoma"/>
          <w:i/>
          <w:color w:val="auto"/>
        </w:rPr>
      </w:pPr>
      <w:r w:rsidRPr="00913BF6">
        <w:rPr>
          <w:rFonts w:cs="Tahoma"/>
          <w:i/>
          <w:color w:val="auto"/>
        </w:rPr>
        <w:t>Explanatory note:</w:t>
      </w:r>
    </w:p>
    <w:p w:rsidRPr="00913BF6" w:rsidR="00765819" w:rsidP="00765819" w:rsidRDefault="00765819" w14:paraId="78D27F23" w14:textId="77777777">
      <w:pPr>
        <w:pStyle w:val="Commentary"/>
        <w:numPr>
          <w:ilvl w:val="0"/>
          <w:numId w:val="27"/>
        </w:numPr>
        <w:ind w:left="360"/>
        <w:rPr>
          <w:rFonts w:cs="Tahoma"/>
          <w:color w:val="auto"/>
        </w:rPr>
      </w:pPr>
      <w:r>
        <w:rPr>
          <w:rFonts w:cs="Tahoma"/>
          <w:color w:val="auto"/>
        </w:rPr>
        <w:t>Production of and obtaining signatures for the formal document is</w:t>
      </w:r>
      <w:r w:rsidRPr="00913BF6">
        <w:rPr>
          <w:rFonts w:cs="Tahoma"/>
          <w:color w:val="auto"/>
        </w:rPr>
        <w:t xml:space="preserve"> the responsibility of the </w:t>
      </w:r>
      <w:r>
        <w:t xml:space="preserve">Governance and Compliance </w:t>
      </w:r>
      <w:r w:rsidRPr="00913BF6">
        <w:rPr>
          <w:rFonts w:cs="Tahoma"/>
          <w:color w:val="auto"/>
        </w:rPr>
        <w:t>Office</w:t>
      </w:r>
    </w:p>
    <w:p w:rsidRPr="00913BF6" w:rsidR="00765819" w:rsidP="00765819" w:rsidRDefault="00765819" w14:paraId="3E644884" w14:textId="77777777">
      <w:pPr>
        <w:pStyle w:val="Commentary"/>
        <w:numPr>
          <w:ilvl w:val="0"/>
          <w:numId w:val="27"/>
        </w:numPr>
        <w:ind w:left="360"/>
        <w:rPr>
          <w:rFonts w:cs="Tahoma"/>
          <w:color w:val="auto"/>
        </w:rPr>
      </w:pPr>
      <w:r w:rsidRPr="00913BF6">
        <w:rPr>
          <w:rFonts w:cs="Tahoma"/>
          <w:color w:val="auto"/>
        </w:rPr>
        <w:t>It is expected that in the majority of cases a standard agreement will be used</w:t>
      </w:r>
    </w:p>
    <w:p w:rsidR="00765819" w:rsidP="00765819" w:rsidRDefault="00765819" w14:paraId="283ED1E3" w14:textId="77777777">
      <w:pPr>
        <w:pStyle w:val="Commentary"/>
        <w:numPr>
          <w:ilvl w:val="0"/>
          <w:numId w:val="27"/>
        </w:numPr>
        <w:ind w:left="360"/>
        <w:rPr>
          <w:rFonts w:cs="Tahoma"/>
          <w:color w:val="auto"/>
        </w:rPr>
      </w:pPr>
      <w:r w:rsidRPr="00913BF6">
        <w:rPr>
          <w:rFonts w:cs="Tahoma"/>
          <w:color w:val="auto"/>
        </w:rPr>
        <w:t xml:space="preserve">Any amendments to Agreements </w:t>
      </w:r>
      <w:r w:rsidRPr="00913BF6">
        <w:rPr>
          <w:rFonts w:cs="Tahoma"/>
          <w:b/>
          <w:color w:val="auto"/>
        </w:rPr>
        <w:t>must</w:t>
      </w:r>
      <w:r w:rsidRPr="00913BF6">
        <w:rPr>
          <w:rFonts w:cs="Tahoma"/>
          <w:color w:val="auto"/>
        </w:rPr>
        <w:t xml:space="preserve"> be effected by the University </w:t>
      </w:r>
      <w:r>
        <w:t xml:space="preserve">Governance and Compliance </w:t>
      </w:r>
      <w:r w:rsidRPr="00913BF6">
        <w:rPr>
          <w:rFonts w:cs="Tahoma"/>
          <w:color w:val="auto"/>
        </w:rPr>
        <w:t>Office</w:t>
      </w:r>
    </w:p>
    <w:p w:rsidRPr="00913BF6" w:rsidR="00765819" w:rsidP="00765819" w:rsidRDefault="00765819" w14:paraId="0D06B474" w14:textId="6E071912">
      <w:pPr>
        <w:pStyle w:val="Commentary"/>
        <w:numPr>
          <w:ilvl w:val="0"/>
          <w:numId w:val="27"/>
        </w:numPr>
        <w:ind w:left="360"/>
        <w:rPr>
          <w:rFonts w:cs="Tahoma"/>
          <w:color w:val="auto"/>
        </w:rPr>
      </w:pPr>
      <w:r>
        <w:rPr>
          <w:rFonts w:cs="Tahoma"/>
          <w:color w:val="auto"/>
        </w:rPr>
        <w:t xml:space="preserve">Acting on the authority of the </w:t>
      </w:r>
      <w:r w:rsidR="00D64F68">
        <w:rPr>
          <w:rFonts w:cs="Tahoma"/>
          <w:color w:val="auto"/>
        </w:rPr>
        <w:t>Chief Compliance Officer</w:t>
      </w:r>
      <w:r>
        <w:rPr>
          <w:rFonts w:cs="Tahoma"/>
          <w:color w:val="auto"/>
        </w:rPr>
        <w:t>, the QSS</w:t>
      </w:r>
      <w:r w:rsidR="00D64F68">
        <w:rPr>
          <w:rFonts w:cs="Tahoma"/>
          <w:color w:val="auto"/>
        </w:rPr>
        <w:t>.GE</w:t>
      </w:r>
      <w:r>
        <w:rPr>
          <w:rFonts w:cs="Tahoma"/>
          <w:color w:val="auto"/>
        </w:rPr>
        <w:t xml:space="preserve"> is empowered to effect specific standard Agreements. </w:t>
      </w:r>
    </w:p>
    <w:p w:rsidRPr="00665508" w:rsidR="002E764D" w:rsidP="002E764D" w:rsidRDefault="002E764D" w14:paraId="52EC9D11" w14:textId="7F0FACDA">
      <w:pPr>
        <w:pStyle w:val="Heading1"/>
      </w:pPr>
      <w:bookmarkStart w:name="_Toc134630338" w:id="12"/>
      <w:r w:rsidRPr="00665508">
        <w:t>Collaborative Provision Register</w:t>
      </w:r>
      <w:bookmarkEnd w:id="12"/>
    </w:p>
    <w:p w:rsidRPr="00665508" w:rsidR="002E764D" w:rsidP="00765819" w:rsidRDefault="002F0EBF" w14:paraId="176719FD" w14:textId="0CDFDDAB">
      <w:pPr>
        <w:ind w:left="680" w:hanging="680"/>
      </w:pPr>
      <w:r>
        <w:t>4</w:t>
      </w:r>
      <w:r w:rsidR="00765819">
        <w:t>.1</w:t>
      </w:r>
      <w:r w:rsidR="00765819">
        <w:tab/>
      </w:r>
      <w:r w:rsidRPr="00765819" w:rsidR="00765819">
        <w:t xml:space="preserve">All new </w:t>
      </w:r>
      <w:r w:rsidR="00D64F68">
        <w:t xml:space="preserve">Collaborative Provision </w:t>
      </w:r>
      <w:r w:rsidRPr="00765819" w:rsidR="00765819">
        <w:t xml:space="preserve">Partnerships will be </w:t>
      </w:r>
      <w:r w:rsidR="006C66C9">
        <w:t>recorded</w:t>
      </w:r>
      <w:r w:rsidRPr="00765819" w:rsidR="006C66C9">
        <w:t xml:space="preserve"> </w:t>
      </w:r>
      <w:r w:rsidRPr="00765819" w:rsidR="00765819">
        <w:t>on the University’s Collaborative Provision Register. The Register, which reflects external expectations, must be maintained by the QSS.</w:t>
      </w:r>
    </w:p>
    <w:p w:rsidRPr="00665508" w:rsidR="002E764D" w:rsidP="002E764D" w:rsidRDefault="002E764D" w14:paraId="25C6BF88" w14:textId="64CEC514">
      <w:pPr>
        <w:pStyle w:val="Heading1"/>
      </w:pPr>
      <w:bookmarkStart w:name="_Toc134630339" w:id="13"/>
      <w:r w:rsidRPr="00665508">
        <w:t>Criteria for Approval</w:t>
      </w:r>
      <w:bookmarkEnd w:id="13"/>
    </w:p>
    <w:p w:rsidR="002E764D" w:rsidP="00765819" w:rsidRDefault="00765819" w14:paraId="6B6B78A3" w14:textId="01D84682">
      <w:pPr>
        <w:pStyle w:val="numberedmainbody"/>
      </w:pPr>
      <w:r w:rsidRPr="00765819">
        <w:t>The consideration of applications is based on balancing a number of factors reflecting the University’s approach to partnerships, primarily:</w:t>
      </w:r>
    </w:p>
    <w:p w:rsidR="00765819" w:rsidP="00765819" w:rsidRDefault="00765819" w14:paraId="3D266BAB" w14:textId="77777777">
      <w:pPr>
        <w:pStyle w:val="numberedmainbody"/>
        <w:numPr>
          <w:ilvl w:val="0"/>
          <w:numId w:val="33"/>
        </w:numPr>
      </w:pPr>
      <w:r>
        <w:t>The potential benefits to the University and to the proposed partner</w:t>
      </w:r>
    </w:p>
    <w:p w:rsidR="00765819" w:rsidP="00765819" w:rsidRDefault="00765819" w14:paraId="05FD6062" w14:textId="77777777">
      <w:pPr>
        <w:pStyle w:val="numberedmainbody"/>
        <w:numPr>
          <w:ilvl w:val="0"/>
          <w:numId w:val="33"/>
        </w:numPr>
      </w:pPr>
      <w:r>
        <w:t>The potential risks to the University, both financial and reputational</w:t>
      </w:r>
    </w:p>
    <w:p w:rsidR="00765819" w:rsidP="00765819" w:rsidRDefault="00765819" w14:paraId="72C77357" w14:textId="575321B4">
      <w:pPr>
        <w:pStyle w:val="numberedmainbody"/>
        <w:numPr>
          <w:ilvl w:val="0"/>
          <w:numId w:val="33"/>
        </w:numPr>
      </w:pPr>
      <w:r>
        <w:t>The sustainability of the partnership</w:t>
      </w:r>
    </w:p>
    <w:p w:rsidR="00765819" w:rsidP="00765819" w:rsidRDefault="00765819" w14:paraId="2B40D5ED" w14:textId="70BADE73">
      <w:pPr>
        <w:pStyle w:val="numberedmainbody"/>
      </w:pPr>
      <w:r w:rsidRPr="00765819">
        <w:t xml:space="preserve">Consideration of proposed Partnerships is informed by sector good practice reflected in the </w:t>
      </w:r>
      <w:r w:rsidRPr="00765819">
        <w:rPr>
          <w:i/>
        </w:rPr>
        <w:t>UK Quality Code for Higher Education, Advice and Guidance: Partnerships</w:t>
      </w:r>
      <w:r w:rsidRPr="00765819">
        <w:t xml:space="preserve"> (Nov 2018), especially the need for due diligence regarding the standing of the proposed partner and its capacity to meet the obligations of the partnership. The proposed partner </w:t>
      </w:r>
      <w:r w:rsidRPr="00765819">
        <w:rPr>
          <w:b/>
        </w:rPr>
        <w:t>should</w:t>
      </w:r>
      <w:r w:rsidRPr="00765819">
        <w:t xml:space="preserve"> be expected to undertake equivalent due diligence in respect of the University.</w:t>
      </w:r>
    </w:p>
    <w:p w:rsidR="00AD4E1C" w:rsidP="00AD4E1C" w:rsidRDefault="00AD4E1C" w14:paraId="4BF4D52B" w14:textId="77777777">
      <w:pPr>
        <w:pStyle w:val="numberedmainbody"/>
        <w:numPr>
          <w:ilvl w:val="0"/>
          <w:numId w:val="0"/>
        </w:numPr>
        <w:ind w:left="680"/>
      </w:pPr>
    </w:p>
    <w:p w:rsidRPr="00913BF6" w:rsidR="00765819" w:rsidP="00765819" w:rsidRDefault="00765819" w14:paraId="5C775A34" w14:textId="77777777">
      <w:pPr>
        <w:pStyle w:val="Commentary"/>
        <w:numPr>
          <w:ilvl w:val="0"/>
          <w:numId w:val="0"/>
        </w:numPr>
        <w:rPr>
          <w:rFonts w:cs="Tahoma"/>
          <w:i/>
          <w:color w:val="auto"/>
        </w:rPr>
      </w:pPr>
      <w:r w:rsidRPr="00913BF6">
        <w:rPr>
          <w:rFonts w:cs="Tahoma"/>
          <w:i/>
          <w:color w:val="auto"/>
        </w:rPr>
        <w:lastRenderedPageBreak/>
        <w:t>Explanatory note:</w:t>
      </w:r>
    </w:p>
    <w:p w:rsidRPr="0086751E" w:rsidR="00765819" w:rsidP="00765819" w:rsidRDefault="00765819" w14:paraId="69CC609E" w14:textId="77777777">
      <w:pPr>
        <w:pStyle w:val="Commentary"/>
        <w:numPr>
          <w:ilvl w:val="0"/>
          <w:numId w:val="27"/>
        </w:numPr>
        <w:ind w:left="360"/>
        <w:rPr>
          <w:rFonts w:cs="Tahoma"/>
          <w:color w:val="auto"/>
        </w:rPr>
      </w:pPr>
      <w:r w:rsidRPr="0086751E">
        <w:rPr>
          <w:rFonts w:cs="Tahoma"/>
          <w:color w:val="auto"/>
        </w:rPr>
        <w:t>In all cases the potential risk of the proposed partnership will be assessed and will influence the extent to which each of the above factors is important. For example, it will be entirely appropriate for a partnership for the purposes of progression to be short term and benefit one department. As such, it is likely to be inherently low risk. In contrast any proposal for collaborative delivery is likely to benefit large sections of the University, will need to be capable of being of long term benefit to both parties and will carry with it inherent risks. Other risk factors include, for example, geographical location and level of UK HE experience.</w:t>
      </w:r>
    </w:p>
    <w:p w:rsidRPr="00665508" w:rsidR="002E764D" w:rsidP="002E764D" w:rsidRDefault="002E764D" w14:paraId="3D0209DD" w14:textId="57DBECAD">
      <w:pPr>
        <w:pStyle w:val="Heading1"/>
      </w:pPr>
      <w:bookmarkStart w:name="_Toc134630340" w:id="14"/>
      <w:r w:rsidRPr="00665508">
        <w:t xml:space="preserve">Review, Renewal and Termination of </w:t>
      </w:r>
      <w:r w:rsidR="00481568">
        <w:t xml:space="preserve">Academic </w:t>
      </w:r>
      <w:r w:rsidRPr="00665508">
        <w:t>Partnerships</w:t>
      </w:r>
      <w:bookmarkEnd w:id="14"/>
    </w:p>
    <w:p w:rsidR="00AD4E1C" w:rsidP="00AD4E1C" w:rsidRDefault="00765819" w14:paraId="39A565BC" w14:textId="090C9443">
      <w:pPr>
        <w:pStyle w:val="numberedmainbody"/>
        <w:jc w:val="both"/>
      </w:pPr>
      <w:r w:rsidRPr="00765819">
        <w:t xml:space="preserve">All agreements </w:t>
      </w:r>
      <w:r w:rsidRPr="00765819">
        <w:rPr>
          <w:b/>
        </w:rPr>
        <w:t>must</w:t>
      </w:r>
      <w:r w:rsidRPr="00765819">
        <w:t xml:space="preserve"> be reviewed in accordance with the processes set </w:t>
      </w:r>
      <w:r w:rsidRPr="00AD4E1C">
        <w:rPr>
          <w:szCs w:val="22"/>
        </w:rPr>
        <w:t xml:space="preserve">out in </w:t>
      </w:r>
      <w:r w:rsidR="00D64F68">
        <w:rPr>
          <w:szCs w:val="22"/>
        </w:rPr>
        <w:t xml:space="preserve">the </w:t>
      </w:r>
      <w:r w:rsidRPr="00AD4E1C" w:rsidR="00AD4E1C">
        <w:rPr>
          <w:szCs w:val="22"/>
        </w:rPr>
        <w:t>Code of Practice Academic Partnership Review, Renewal and Termination</w:t>
      </w:r>
      <w:r w:rsidRPr="00AD4E1C">
        <w:rPr>
          <w:szCs w:val="22"/>
        </w:rPr>
        <w:t>.</w:t>
      </w:r>
    </w:p>
    <w:p w:rsidR="00765819" w:rsidP="00AD4E1C" w:rsidRDefault="00765819" w14:paraId="58F4B231" w14:textId="51D02843">
      <w:pPr>
        <w:pStyle w:val="numberedmainbody"/>
        <w:jc w:val="both"/>
      </w:pPr>
      <w:r w:rsidRPr="00765819">
        <w:t xml:space="preserve">Any amendment, renewal or termination of Agreements </w:t>
      </w:r>
      <w:r w:rsidRPr="00AD4E1C">
        <w:rPr>
          <w:b/>
        </w:rPr>
        <w:t>must</w:t>
      </w:r>
      <w:r w:rsidRPr="00765819">
        <w:t xml:space="preserve"> be effected by the University Governance and Compliance Office.</w:t>
      </w:r>
    </w:p>
    <w:p w:rsidR="00D56C44" w:rsidP="00765819" w:rsidRDefault="00D56C44" w14:paraId="36B89F73" w14:textId="77777777">
      <w:pPr>
        <w:pStyle w:val="numberedmainbody"/>
        <w:numPr>
          <w:ilvl w:val="0"/>
          <w:numId w:val="0"/>
        </w:numPr>
        <w:ind w:left="680"/>
        <w:rPr>
          <w:b/>
        </w:rPr>
      </w:pPr>
    </w:p>
    <w:p w:rsidR="00D56C44" w:rsidP="00765819" w:rsidRDefault="00D56C44" w14:paraId="503D65F1" w14:textId="77777777">
      <w:pPr>
        <w:pStyle w:val="numberedmainbody"/>
        <w:numPr>
          <w:ilvl w:val="0"/>
          <w:numId w:val="0"/>
        </w:numPr>
        <w:ind w:left="680"/>
        <w:rPr>
          <w:b/>
        </w:rPr>
      </w:pPr>
    </w:p>
    <w:p w:rsidR="00D56C44" w:rsidP="00765819" w:rsidRDefault="00D56C44" w14:paraId="714BDF5E" w14:textId="77777777">
      <w:pPr>
        <w:pStyle w:val="numberedmainbody"/>
        <w:numPr>
          <w:ilvl w:val="0"/>
          <w:numId w:val="0"/>
        </w:numPr>
        <w:ind w:left="680"/>
        <w:rPr>
          <w:b/>
        </w:rPr>
      </w:pPr>
    </w:p>
    <w:p w:rsidR="00D56C44" w:rsidP="00765819" w:rsidRDefault="00D56C44" w14:paraId="4DC17909" w14:textId="77777777">
      <w:pPr>
        <w:pStyle w:val="numberedmainbody"/>
        <w:numPr>
          <w:ilvl w:val="0"/>
          <w:numId w:val="0"/>
        </w:numPr>
        <w:ind w:left="680"/>
        <w:rPr>
          <w:b/>
        </w:rPr>
      </w:pPr>
    </w:p>
    <w:p w:rsidR="00D56C44" w:rsidP="00765819" w:rsidRDefault="00D56C44" w14:paraId="384D0636" w14:textId="77777777">
      <w:pPr>
        <w:pStyle w:val="numberedmainbody"/>
        <w:numPr>
          <w:ilvl w:val="0"/>
          <w:numId w:val="0"/>
        </w:numPr>
        <w:ind w:left="680"/>
        <w:rPr>
          <w:b/>
        </w:rPr>
      </w:pPr>
    </w:p>
    <w:p w:rsidR="00D56C44" w:rsidP="00765819" w:rsidRDefault="00D56C44" w14:paraId="17D80F28" w14:textId="77777777">
      <w:pPr>
        <w:pStyle w:val="numberedmainbody"/>
        <w:numPr>
          <w:ilvl w:val="0"/>
          <w:numId w:val="0"/>
        </w:numPr>
        <w:ind w:left="680"/>
        <w:rPr>
          <w:b/>
        </w:rPr>
      </w:pPr>
    </w:p>
    <w:p w:rsidR="00D56C44" w:rsidP="00765819" w:rsidRDefault="00D56C44" w14:paraId="23879493" w14:textId="77777777">
      <w:pPr>
        <w:pStyle w:val="numberedmainbody"/>
        <w:numPr>
          <w:ilvl w:val="0"/>
          <w:numId w:val="0"/>
        </w:numPr>
        <w:ind w:left="680"/>
        <w:rPr>
          <w:b/>
        </w:rPr>
      </w:pPr>
    </w:p>
    <w:p w:rsidR="00D56C44" w:rsidP="00765819" w:rsidRDefault="00D56C44" w14:paraId="09C2FC88" w14:textId="77777777">
      <w:pPr>
        <w:pStyle w:val="numberedmainbody"/>
        <w:numPr>
          <w:ilvl w:val="0"/>
          <w:numId w:val="0"/>
        </w:numPr>
        <w:ind w:left="680"/>
        <w:rPr>
          <w:b/>
        </w:rPr>
      </w:pPr>
    </w:p>
    <w:p w:rsidR="00D56C44" w:rsidP="00765819" w:rsidRDefault="00D56C44" w14:paraId="030F3B9A" w14:textId="77777777">
      <w:pPr>
        <w:pStyle w:val="numberedmainbody"/>
        <w:numPr>
          <w:ilvl w:val="0"/>
          <w:numId w:val="0"/>
        </w:numPr>
        <w:ind w:left="680"/>
        <w:rPr>
          <w:b/>
        </w:rPr>
      </w:pPr>
    </w:p>
    <w:p w:rsidR="00D56C44" w:rsidP="00765819" w:rsidRDefault="00D56C44" w14:paraId="727DCFA5" w14:textId="77777777">
      <w:pPr>
        <w:pStyle w:val="numberedmainbody"/>
        <w:numPr>
          <w:ilvl w:val="0"/>
          <w:numId w:val="0"/>
        </w:numPr>
        <w:ind w:left="680"/>
        <w:rPr>
          <w:b/>
        </w:rPr>
      </w:pPr>
    </w:p>
    <w:p w:rsidR="00D56C44" w:rsidP="00765819" w:rsidRDefault="00D56C44" w14:paraId="487EFBE1" w14:textId="77777777">
      <w:pPr>
        <w:pStyle w:val="numberedmainbody"/>
        <w:numPr>
          <w:ilvl w:val="0"/>
          <w:numId w:val="0"/>
        </w:numPr>
        <w:ind w:left="680"/>
        <w:rPr>
          <w:b/>
        </w:rPr>
      </w:pPr>
    </w:p>
    <w:p w:rsidR="00D56C44" w:rsidP="00765819" w:rsidRDefault="00D56C44" w14:paraId="53FD664A" w14:textId="77777777">
      <w:pPr>
        <w:pStyle w:val="numberedmainbody"/>
        <w:numPr>
          <w:ilvl w:val="0"/>
          <w:numId w:val="0"/>
        </w:numPr>
        <w:ind w:left="680"/>
        <w:rPr>
          <w:b/>
        </w:rPr>
      </w:pPr>
    </w:p>
    <w:p w:rsidR="00D56C44" w:rsidP="00765819" w:rsidRDefault="00D56C44" w14:paraId="24A903BF" w14:textId="77777777">
      <w:pPr>
        <w:pStyle w:val="numberedmainbody"/>
        <w:numPr>
          <w:ilvl w:val="0"/>
          <w:numId w:val="0"/>
        </w:numPr>
        <w:ind w:left="680"/>
        <w:rPr>
          <w:b/>
        </w:rPr>
      </w:pPr>
    </w:p>
    <w:p w:rsidR="00D56C44" w:rsidP="00765819" w:rsidRDefault="00D56C44" w14:paraId="6B2413FA" w14:textId="77777777">
      <w:pPr>
        <w:pStyle w:val="numberedmainbody"/>
        <w:numPr>
          <w:ilvl w:val="0"/>
          <w:numId w:val="0"/>
        </w:numPr>
        <w:ind w:left="680"/>
        <w:rPr>
          <w:b/>
        </w:rPr>
      </w:pPr>
    </w:p>
    <w:p w:rsidR="00D56C44" w:rsidP="00765819" w:rsidRDefault="00D56C44" w14:paraId="6613EFB3" w14:textId="77777777">
      <w:pPr>
        <w:pStyle w:val="numberedmainbody"/>
        <w:numPr>
          <w:ilvl w:val="0"/>
          <w:numId w:val="0"/>
        </w:numPr>
        <w:ind w:left="680"/>
        <w:rPr>
          <w:b/>
        </w:rPr>
      </w:pPr>
    </w:p>
    <w:p w:rsidR="00D56C44" w:rsidP="00765819" w:rsidRDefault="00D56C44" w14:paraId="0B334E13" w14:textId="77777777">
      <w:pPr>
        <w:pStyle w:val="numberedmainbody"/>
        <w:numPr>
          <w:ilvl w:val="0"/>
          <w:numId w:val="0"/>
        </w:numPr>
        <w:ind w:left="680"/>
        <w:rPr>
          <w:b/>
        </w:rPr>
      </w:pPr>
    </w:p>
    <w:p w:rsidR="00D56C44" w:rsidP="00765819" w:rsidRDefault="00D56C44" w14:paraId="1A596C94" w14:textId="77777777">
      <w:pPr>
        <w:pStyle w:val="numberedmainbody"/>
        <w:numPr>
          <w:ilvl w:val="0"/>
          <w:numId w:val="0"/>
        </w:numPr>
        <w:ind w:left="680"/>
        <w:rPr>
          <w:b/>
        </w:rPr>
      </w:pPr>
    </w:p>
    <w:p w:rsidR="00D56C44" w:rsidP="00765819" w:rsidRDefault="00D56C44" w14:paraId="70D11A63" w14:textId="77777777">
      <w:pPr>
        <w:pStyle w:val="numberedmainbody"/>
        <w:numPr>
          <w:ilvl w:val="0"/>
          <w:numId w:val="0"/>
        </w:numPr>
        <w:ind w:left="680"/>
        <w:rPr>
          <w:b/>
        </w:rPr>
      </w:pPr>
    </w:p>
    <w:p w:rsidR="00D56C44" w:rsidP="00765819" w:rsidRDefault="00D56C44" w14:paraId="6D11D0DF" w14:textId="77777777">
      <w:pPr>
        <w:pStyle w:val="numberedmainbody"/>
        <w:numPr>
          <w:ilvl w:val="0"/>
          <w:numId w:val="0"/>
        </w:numPr>
        <w:ind w:left="680"/>
        <w:rPr>
          <w:b/>
        </w:rPr>
      </w:pPr>
    </w:p>
    <w:p w:rsidR="00D56C44" w:rsidP="00765819" w:rsidRDefault="00D56C44" w14:paraId="547ACB87" w14:textId="77777777">
      <w:pPr>
        <w:pStyle w:val="numberedmainbody"/>
        <w:numPr>
          <w:ilvl w:val="0"/>
          <w:numId w:val="0"/>
        </w:numPr>
        <w:ind w:left="680"/>
        <w:rPr>
          <w:b/>
        </w:rPr>
      </w:pPr>
    </w:p>
    <w:p w:rsidR="00D56C44" w:rsidP="00765819" w:rsidRDefault="00D56C44" w14:paraId="51F76550" w14:textId="77777777">
      <w:pPr>
        <w:pStyle w:val="numberedmainbody"/>
        <w:numPr>
          <w:ilvl w:val="0"/>
          <w:numId w:val="0"/>
        </w:numPr>
        <w:ind w:left="680"/>
        <w:rPr>
          <w:b/>
        </w:rPr>
      </w:pPr>
    </w:p>
    <w:p w:rsidR="00D56C44" w:rsidP="00765819" w:rsidRDefault="00D56C44" w14:paraId="01943A64" w14:textId="77777777">
      <w:pPr>
        <w:pStyle w:val="numberedmainbody"/>
        <w:numPr>
          <w:ilvl w:val="0"/>
          <w:numId w:val="0"/>
        </w:numPr>
        <w:ind w:left="680"/>
        <w:rPr>
          <w:b/>
        </w:rPr>
      </w:pPr>
    </w:p>
    <w:p w:rsidR="00D56C44" w:rsidP="00765819" w:rsidRDefault="00D56C44" w14:paraId="781E0115" w14:textId="77777777">
      <w:pPr>
        <w:pStyle w:val="numberedmainbody"/>
        <w:numPr>
          <w:ilvl w:val="0"/>
          <w:numId w:val="0"/>
        </w:numPr>
        <w:ind w:left="680"/>
        <w:rPr>
          <w:b/>
        </w:rPr>
      </w:pPr>
    </w:p>
    <w:p w:rsidR="00D56C44" w:rsidP="00765819" w:rsidRDefault="00D56C44" w14:paraId="6A61F7AF" w14:textId="77777777">
      <w:pPr>
        <w:pStyle w:val="numberedmainbody"/>
        <w:numPr>
          <w:ilvl w:val="0"/>
          <w:numId w:val="0"/>
        </w:numPr>
        <w:ind w:left="680"/>
        <w:rPr>
          <w:b/>
        </w:rPr>
        <w:sectPr w:rsidR="00D56C44">
          <w:pgSz w:w="11906" w:h="16838"/>
          <w:pgMar w:top="1440" w:right="1440" w:bottom="1440" w:left="1440" w:header="708" w:footer="708" w:gutter="0"/>
          <w:cols w:space="708"/>
          <w:formProt w:val="0"/>
          <w:docGrid w:linePitch="360"/>
        </w:sectPr>
      </w:pPr>
    </w:p>
    <w:p w:rsidRPr="00D56C44" w:rsidR="002867BF" w:rsidP="00765819" w:rsidRDefault="002867BF" w14:paraId="190504EE" w14:textId="1A0FC76A">
      <w:pPr>
        <w:pStyle w:val="numberedmainbody"/>
        <w:numPr>
          <w:ilvl w:val="0"/>
          <w:numId w:val="0"/>
        </w:numPr>
        <w:ind w:left="680"/>
        <w:rPr>
          <w:b/>
        </w:rPr>
      </w:pPr>
      <w:r w:rsidRPr="00D56C44">
        <w:rPr>
          <w:b/>
        </w:rPr>
        <w:lastRenderedPageBreak/>
        <w:t>Partnership Permission Levels Overview</w:t>
      </w:r>
    </w:p>
    <w:p w:rsidRPr="00665508" w:rsidR="00D56C44" w:rsidP="00D56C44" w:rsidRDefault="00D56C44" w14:paraId="5DDB0BAF" w14:textId="77777777">
      <w:pPr>
        <w:pStyle w:val="numberedmainbody"/>
        <w:numPr>
          <w:ilvl w:val="0"/>
          <w:numId w:val="0"/>
        </w:numPr>
        <w:ind w:left="680" w:hanging="680"/>
      </w:pPr>
    </w:p>
    <w:tbl>
      <w:tblPr>
        <w:tblW w:w="126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413"/>
        <w:gridCol w:w="1417"/>
        <w:gridCol w:w="1418"/>
        <w:gridCol w:w="1417"/>
        <w:gridCol w:w="1418"/>
        <w:gridCol w:w="1843"/>
        <w:gridCol w:w="1417"/>
        <w:gridCol w:w="2268"/>
      </w:tblGrid>
      <w:tr w:rsidRPr="00D56C44" w:rsidR="00D56C44" w:rsidTr="00C262D0" w14:paraId="441882D6" w14:textId="77777777">
        <w:trPr>
          <w:jc w:val="center"/>
        </w:trPr>
        <w:tc>
          <w:tcPr>
            <w:tcW w:w="1413" w:type="dxa"/>
            <w:shd w:val="clear" w:color="auto" w:fill="F3F3F3"/>
          </w:tcPr>
          <w:p w:rsidRPr="00D56C44" w:rsidR="00D56C44" w:rsidP="00D56C44" w:rsidRDefault="00D56C44" w14:paraId="7A668FAC" w14:textId="77777777">
            <w:pPr>
              <w:spacing w:after="0" w:line="240" w:lineRule="auto"/>
              <w:jc w:val="both"/>
              <w:rPr>
                <w:rFonts w:ascii="Arial" w:hAnsi="Arial" w:eastAsia="Times New Roman" w:cs="Arial"/>
                <w:sz w:val="20"/>
                <w:szCs w:val="20"/>
                <w:lang w:eastAsia="en-US"/>
              </w:rPr>
            </w:pPr>
            <w:bookmarkStart w:name="_Hlk118034130" w:id="15"/>
            <w:r w:rsidRPr="00D56C44">
              <w:rPr>
                <w:rFonts w:ascii="Arial" w:hAnsi="Arial" w:eastAsia="Times New Roman" w:cs="Arial"/>
                <w:b/>
                <w:sz w:val="20"/>
                <w:szCs w:val="20"/>
                <w:lang w:eastAsia="en-US"/>
              </w:rPr>
              <w:t>Partnership</w:t>
            </w:r>
            <w:r w:rsidRPr="00D56C44">
              <w:rPr>
                <w:rFonts w:ascii="Arial" w:hAnsi="Arial" w:eastAsia="Times New Roman" w:cs="Arial"/>
                <w:sz w:val="20"/>
                <w:szCs w:val="20"/>
                <w:lang w:eastAsia="en-US"/>
              </w:rPr>
              <w:t xml:space="preserve"> </w:t>
            </w:r>
            <w:r w:rsidRPr="00D56C44">
              <w:rPr>
                <w:rFonts w:ascii="Arial" w:hAnsi="Arial" w:eastAsia="Times New Roman" w:cs="Arial"/>
                <w:b/>
                <w:sz w:val="20"/>
                <w:szCs w:val="20"/>
                <w:lang w:eastAsia="en-US"/>
              </w:rPr>
              <w:t>Level</w:t>
            </w:r>
          </w:p>
        </w:tc>
        <w:tc>
          <w:tcPr>
            <w:tcW w:w="1417" w:type="dxa"/>
            <w:shd w:val="clear" w:color="auto" w:fill="F3F3F3"/>
          </w:tcPr>
          <w:p w:rsidRPr="00D56C44" w:rsidR="00D56C44" w:rsidP="00D56C44" w:rsidRDefault="00D56C44" w14:paraId="4BA2A083" w14:textId="77777777">
            <w:pPr>
              <w:spacing w:after="0" w:line="240" w:lineRule="auto"/>
              <w:rPr>
                <w:rFonts w:ascii="Arial" w:hAnsi="Arial" w:eastAsia="Times New Roman" w:cs="Arial"/>
                <w:b/>
                <w:sz w:val="20"/>
                <w:szCs w:val="20"/>
                <w:lang w:eastAsia="en-US"/>
              </w:rPr>
            </w:pPr>
            <w:r w:rsidRPr="00D56C44">
              <w:rPr>
                <w:rFonts w:ascii="Arial" w:hAnsi="Arial" w:eastAsia="Times New Roman" w:cs="Arial"/>
                <w:b/>
                <w:sz w:val="20"/>
                <w:szCs w:val="20"/>
                <w:lang w:eastAsia="en-US"/>
              </w:rPr>
              <w:t>Progression / Incoming Study Abroad</w:t>
            </w:r>
          </w:p>
        </w:tc>
        <w:tc>
          <w:tcPr>
            <w:tcW w:w="1418" w:type="dxa"/>
            <w:shd w:val="clear" w:color="auto" w:fill="F3F3F3"/>
          </w:tcPr>
          <w:p w:rsidRPr="00D56C44" w:rsidR="00D56C44" w:rsidP="00D56C44" w:rsidRDefault="00D56C44" w14:paraId="38F49223" w14:textId="77777777">
            <w:pPr>
              <w:spacing w:after="0" w:line="240" w:lineRule="auto"/>
              <w:rPr>
                <w:rFonts w:ascii="Arial" w:hAnsi="Arial" w:eastAsia="Times New Roman" w:cs="Arial"/>
                <w:b/>
                <w:sz w:val="20"/>
                <w:szCs w:val="20"/>
                <w:lang w:eastAsia="en-US"/>
              </w:rPr>
            </w:pPr>
            <w:r w:rsidRPr="00D56C44">
              <w:rPr>
                <w:rFonts w:ascii="Arial" w:hAnsi="Arial" w:eastAsia="Times New Roman" w:cs="Arial"/>
                <w:b/>
                <w:sz w:val="20"/>
                <w:szCs w:val="20"/>
                <w:lang w:eastAsia="en-US"/>
              </w:rPr>
              <w:t>Exchange / Outgoing Study Abroad</w:t>
            </w:r>
          </w:p>
        </w:tc>
        <w:tc>
          <w:tcPr>
            <w:tcW w:w="1417" w:type="dxa"/>
            <w:shd w:val="clear" w:color="auto" w:fill="F3F3F3"/>
          </w:tcPr>
          <w:p w:rsidRPr="00D56C44" w:rsidR="00D56C44" w:rsidP="00D56C44" w:rsidRDefault="00D56C44" w14:paraId="19972CAC" w14:textId="77777777">
            <w:pPr>
              <w:spacing w:after="0" w:line="240" w:lineRule="auto"/>
              <w:rPr>
                <w:rFonts w:ascii="Arial" w:hAnsi="Arial" w:eastAsia="Times New Roman" w:cs="Arial"/>
                <w:b/>
                <w:sz w:val="20"/>
                <w:szCs w:val="20"/>
                <w:lang w:eastAsia="en-US"/>
              </w:rPr>
            </w:pPr>
            <w:r w:rsidRPr="00D56C44">
              <w:rPr>
                <w:rFonts w:ascii="Arial" w:hAnsi="Arial" w:eastAsia="Times New Roman" w:cs="Arial"/>
                <w:b/>
                <w:sz w:val="20"/>
                <w:szCs w:val="20"/>
                <w:lang w:eastAsia="en-US"/>
              </w:rPr>
              <w:t>Validation of Programme / modules</w:t>
            </w:r>
          </w:p>
        </w:tc>
        <w:tc>
          <w:tcPr>
            <w:tcW w:w="1418" w:type="dxa"/>
            <w:shd w:val="clear" w:color="auto" w:fill="F3F3F3"/>
          </w:tcPr>
          <w:p w:rsidRPr="00D56C44" w:rsidR="00D56C44" w:rsidP="00D56C44" w:rsidRDefault="00D56C44" w14:paraId="579981CC" w14:textId="77777777">
            <w:pPr>
              <w:spacing w:after="0" w:line="240" w:lineRule="auto"/>
              <w:rPr>
                <w:rFonts w:ascii="Arial" w:hAnsi="Arial" w:eastAsia="Times New Roman" w:cs="Arial"/>
                <w:b/>
                <w:sz w:val="20"/>
                <w:szCs w:val="20"/>
                <w:lang w:eastAsia="en-US"/>
              </w:rPr>
            </w:pPr>
            <w:r w:rsidRPr="00D56C44">
              <w:rPr>
                <w:rFonts w:ascii="Arial" w:hAnsi="Arial" w:eastAsia="Times New Roman" w:cs="Arial"/>
                <w:b/>
                <w:sz w:val="20"/>
                <w:szCs w:val="20"/>
                <w:lang w:eastAsia="en-US"/>
              </w:rPr>
              <w:t xml:space="preserve">Dual award / Joint award </w:t>
            </w:r>
          </w:p>
        </w:tc>
        <w:tc>
          <w:tcPr>
            <w:tcW w:w="1843" w:type="dxa"/>
            <w:shd w:val="clear" w:color="auto" w:fill="F3F3F3"/>
          </w:tcPr>
          <w:p w:rsidRPr="00D56C44" w:rsidR="00D56C44" w:rsidP="00D56C44" w:rsidRDefault="00D56C44" w14:paraId="37155B9B" w14:textId="77777777">
            <w:pPr>
              <w:spacing w:after="0" w:line="240" w:lineRule="auto"/>
              <w:rPr>
                <w:rFonts w:ascii="Arial" w:hAnsi="Arial" w:eastAsia="Times New Roman" w:cs="Arial"/>
                <w:b/>
                <w:sz w:val="20"/>
                <w:szCs w:val="20"/>
                <w:lang w:eastAsia="en-US"/>
              </w:rPr>
            </w:pPr>
            <w:r w:rsidRPr="00D56C44">
              <w:rPr>
                <w:rFonts w:ascii="Arial" w:hAnsi="Arial" w:eastAsia="Times New Roman" w:cs="Arial"/>
                <w:b/>
                <w:sz w:val="20"/>
                <w:szCs w:val="20"/>
                <w:lang w:eastAsia="en-US"/>
              </w:rPr>
              <w:t>Authority to approve application</w:t>
            </w:r>
          </w:p>
        </w:tc>
        <w:tc>
          <w:tcPr>
            <w:tcW w:w="1417" w:type="dxa"/>
            <w:shd w:val="clear" w:color="auto" w:fill="F3F3F3"/>
          </w:tcPr>
          <w:p w:rsidRPr="00D56C44" w:rsidR="00D56C44" w:rsidP="00D56C44" w:rsidRDefault="00D56C44" w14:paraId="496823BF" w14:textId="77777777">
            <w:pPr>
              <w:spacing w:after="0" w:line="240" w:lineRule="auto"/>
              <w:jc w:val="both"/>
              <w:rPr>
                <w:rFonts w:ascii="Arial" w:hAnsi="Arial" w:eastAsia="Times New Roman" w:cs="Arial"/>
                <w:b/>
                <w:sz w:val="20"/>
                <w:szCs w:val="20"/>
                <w:lang w:eastAsia="en-US"/>
              </w:rPr>
            </w:pPr>
            <w:r w:rsidRPr="00D56C44">
              <w:rPr>
                <w:rFonts w:ascii="Arial" w:hAnsi="Arial" w:eastAsia="Times New Roman" w:cs="Arial"/>
                <w:b/>
                <w:sz w:val="20"/>
                <w:szCs w:val="20"/>
                <w:lang w:eastAsia="en-US"/>
              </w:rPr>
              <w:t>Site visit</w:t>
            </w:r>
          </w:p>
        </w:tc>
        <w:tc>
          <w:tcPr>
            <w:tcW w:w="2268" w:type="dxa"/>
            <w:shd w:val="clear" w:color="auto" w:fill="F3F3F3"/>
          </w:tcPr>
          <w:p w:rsidRPr="00D56C44" w:rsidR="00D56C44" w:rsidP="00D56C44" w:rsidRDefault="00D56C44" w14:paraId="3B303971" w14:textId="77777777">
            <w:pPr>
              <w:spacing w:after="0" w:line="240" w:lineRule="auto"/>
              <w:jc w:val="both"/>
              <w:rPr>
                <w:rFonts w:ascii="Arial" w:hAnsi="Arial" w:eastAsia="Times New Roman" w:cs="Arial"/>
                <w:b/>
                <w:sz w:val="20"/>
                <w:szCs w:val="20"/>
                <w:lang w:eastAsia="en-US"/>
              </w:rPr>
            </w:pPr>
            <w:r w:rsidRPr="00D56C44">
              <w:rPr>
                <w:rFonts w:ascii="Arial" w:hAnsi="Arial" w:eastAsia="Times New Roman" w:cs="Arial"/>
                <w:b/>
                <w:sz w:val="20"/>
                <w:szCs w:val="20"/>
                <w:lang w:eastAsia="en-US"/>
              </w:rPr>
              <w:t>Authority to sign Agreement*</w:t>
            </w:r>
          </w:p>
        </w:tc>
      </w:tr>
      <w:tr w:rsidRPr="00D56C44" w:rsidR="00D56C44" w:rsidTr="00D56C44" w14:paraId="4A5EA489" w14:textId="77777777">
        <w:trPr>
          <w:jc w:val="center"/>
        </w:trPr>
        <w:tc>
          <w:tcPr>
            <w:tcW w:w="1413" w:type="dxa"/>
            <w:shd w:val="clear" w:color="auto" w:fill="EAF1DD"/>
          </w:tcPr>
          <w:p w:rsidRPr="00D56C44" w:rsidR="00D56C44" w:rsidP="00D56C44" w:rsidRDefault="00D56C44" w14:paraId="7B601CF6" w14:textId="77777777">
            <w:pPr>
              <w:spacing w:after="0" w:line="240" w:lineRule="auto"/>
              <w:jc w:val="center"/>
              <w:rPr>
                <w:rFonts w:ascii="Arial" w:hAnsi="Arial" w:eastAsia="Times New Roman" w:cs="Arial"/>
                <w:b/>
                <w:sz w:val="20"/>
                <w:szCs w:val="20"/>
                <w:lang w:eastAsia="en-US"/>
              </w:rPr>
            </w:pPr>
            <w:r w:rsidRPr="00D56C44">
              <w:rPr>
                <w:rFonts w:ascii="Arial" w:hAnsi="Arial" w:eastAsia="Times New Roman" w:cs="Arial"/>
                <w:b/>
                <w:sz w:val="20"/>
                <w:szCs w:val="20"/>
                <w:lang w:eastAsia="en-US"/>
              </w:rPr>
              <w:t>1</w:t>
            </w:r>
          </w:p>
        </w:tc>
        <w:tc>
          <w:tcPr>
            <w:tcW w:w="1417" w:type="dxa"/>
            <w:shd w:val="clear" w:color="auto" w:fill="EAF1DD"/>
          </w:tcPr>
          <w:p w:rsidRPr="00D56C44" w:rsidR="00D56C44" w:rsidP="00D56C44" w:rsidRDefault="00D56C44" w14:paraId="314405AD" w14:textId="77777777">
            <w:pPr>
              <w:spacing w:after="0" w:line="240" w:lineRule="auto"/>
              <w:jc w:val="both"/>
              <w:rPr>
                <w:rFonts w:ascii="Arial" w:hAnsi="Arial" w:eastAsia="Times New Roman" w:cs="Arial"/>
                <w:sz w:val="20"/>
                <w:szCs w:val="20"/>
                <w:lang w:eastAsia="en-US"/>
              </w:rPr>
            </w:pPr>
            <w:r w:rsidRPr="00D56C44">
              <w:rPr>
                <w:rFonts w:ascii="Arial" w:hAnsi="Arial" w:eastAsia="Times New Roman" w:cs="Arial"/>
                <w:sz w:val="20"/>
                <w:szCs w:val="20"/>
                <w:lang w:eastAsia="en-US"/>
              </w:rPr>
              <w:sym w:font="Wingdings" w:char="F0FC"/>
            </w:r>
          </w:p>
        </w:tc>
        <w:tc>
          <w:tcPr>
            <w:tcW w:w="1418" w:type="dxa"/>
          </w:tcPr>
          <w:p w:rsidRPr="00D56C44" w:rsidR="00D56C44" w:rsidP="00D56C44" w:rsidRDefault="00D56C44" w14:paraId="199A7E83" w14:textId="77777777">
            <w:pPr>
              <w:spacing w:after="0" w:line="240" w:lineRule="auto"/>
              <w:jc w:val="both"/>
              <w:rPr>
                <w:rFonts w:ascii="Arial" w:hAnsi="Arial" w:eastAsia="Times New Roman" w:cs="Arial"/>
                <w:sz w:val="20"/>
                <w:szCs w:val="20"/>
                <w:lang w:eastAsia="en-US"/>
              </w:rPr>
            </w:pPr>
            <w:r w:rsidRPr="00D56C44">
              <w:rPr>
                <w:rFonts w:ascii="Arial" w:hAnsi="Arial" w:eastAsia="Times New Roman" w:cs="Arial"/>
                <w:sz w:val="20"/>
                <w:szCs w:val="20"/>
                <w:lang w:eastAsia="en-US"/>
              </w:rPr>
              <w:t>-</w:t>
            </w:r>
          </w:p>
        </w:tc>
        <w:tc>
          <w:tcPr>
            <w:tcW w:w="1417" w:type="dxa"/>
          </w:tcPr>
          <w:p w:rsidRPr="00D56C44" w:rsidR="00D56C44" w:rsidP="00D56C44" w:rsidRDefault="00D56C44" w14:paraId="56F43810" w14:textId="77777777">
            <w:pPr>
              <w:spacing w:after="0" w:line="240" w:lineRule="auto"/>
              <w:jc w:val="both"/>
              <w:rPr>
                <w:rFonts w:ascii="Arial" w:hAnsi="Arial" w:eastAsia="Times New Roman" w:cs="Arial"/>
                <w:sz w:val="20"/>
                <w:szCs w:val="20"/>
                <w:lang w:eastAsia="en-US"/>
              </w:rPr>
            </w:pPr>
            <w:r w:rsidRPr="00D56C44">
              <w:rPr>
                <w:rFonts w:ascii="Arial" w:hAnsi="Arial" w:eastAsia="Times New Roman" w:cs="Arial"/>
                <w:sz w:val="20"/>
                <w:szCs w:val="20"/>
                <w:lang w:eastAsia="en-US"/>
              </w:rPr>
              <w:t>-</w:t>
            </w:r>
          </w:p>
        </w:tc>
        <w:tc>
          <w:tcPr>
            <w:tcW w:w="1418" w:type="dxa"/>
          </w:tcPr>
          <w:p w:rsidRPr="00D56C44" w:rsidR="00D56C44" w:rsidP="00D56C44" w:rsidRDefault="00D56C44" w14:paraId="72179ACC" w14:textId="77777777">
            <w:pPr>
              <w:spacing w:after="0" w:line="240" w:lineRule="auto"/>
              <w:jc w:val="both"/>
              <w:rPr>
                <w:rFonts w:ascii="Arial" w:hAnsi="Arial" w:eastAsia="Times New Roman" w:cs="Arial"/>
                <w:sz w:val="20"/>
                <w:szCs w:val="20"/>
                <w:lang w:eastAsia="en-US"/>
              </w:rPr>
            </w:pPr>
            <w:r w:rsidRPr="00D56C44">
              <w:rPr>
                <w:rFonts w:ascii="Arial" w:hAnsi="Arial" w:eastAsia="Times New Roman" w:cs="Arial"/>
                <w:sz w:val="20"/>
                <w:szCs w:val="20"/>
                <w:lang w:eastAsia="en-US"/>
              </w:rPr>
              <w:t>-</w:t>
            </w:r>
          </w:p>
        </w:tc>
        <w:tc>
          <w:tcPr>
            <w:tcW w:w="1843" w:type="dxa"/>
          </w:tcPr>
          <w:p w:rsidRPr="00D56C44" w:rsidR="00D56C44" w:rsidP="00D56C44" w:rsidRDefault="00D64F68" w14:paraId="0E9A6DE9" w14:textId="7E1A5C97">
            <w:pPr>
              <w:spacing w:after="0" w:line="240" w:lineRule="auto"/>
              <w:rPr>
                <w:rFonts w:ascii="Arial" w:hAnsi="Arial" w:eastAsia="Times New Roman" w:cs="Arial"/>
                <w:sz w:val="20"/>
                <w:szCs w:val="20"/>
                <w:lang w:eastAsia="en-US"/>
              </w:rPr>
            </w:pPr>
            <w:r>
              <w:rPr>
                <w:rFonts w:ascii="Arial" w:hAnsi="Arial" w:eastAsia="Times New Roman" w:cs="Arial"/>
                <w:sz w:val="20"/>
                <w:szCs w:val="20"/>
                <w:lang w:eastAsia="en-US"/>
              </w:rPr>
              <w:t>EPC</w:t>
            </w:r>
            <w:r w:rsidRPr="00D56C44" w:rsidR="00D56C44">
              <w:rPr>
                <w:rFonts w:ascii="Arial" w:hAnsi="Arial" w:eastAsia="Times New Roman" w:cs="Arial"/>
                <w:sz w:val="20"/>
                <w:szCs w:val="20"/>
                <w:lang w:eastAsia="en-US"/>
              </w:rPr>
              <w:t xml:space="preserve"> / Director of Global Engagement</w:t>
            </w:r>
          </w:p>
        </w:tc>
        <w:tc>
          <w:tcPr>
            <w:tcW w:w="1417" w:type="dxa"/>
          </w:tcPr>
          <w:p w:rsidRPr="00D56C44" w:rsidR="00D56C44" w:rsidP="00D56C44" w:rsidRDefault="00D56C44" w14:paraId="55774967" w14:textId="77777777">
            <w:pPr>
              <w:spacing w:after="0" w:line="240" w:lineRule="auto"/>
              <w:jc w:val="both"/>
              <w:rPr>
                <w:rFonts w:ascii="Arial" w:hAnsi="Arial" w:eastAsia="Times New Roman" w:cs="Arial"/>
                <w:sz w:val="20"/>
                <w:szCs w:val="20"/>
                <w:lang w:eastAsia="en-US"/>
              </w:rPr>
            </w:pPr>
            <w:r w:rsidRPr="00D56C44">
              <w:rPr>
                <w:rFonts w:ascii="Arial" w:hAnsi="Arial" w:eastAsia="Times New Roman" w:cs="Arial"/>
                <w:sz w:val="20"/>
                <w:szCs w:val="20"/>
                <w:lang w:eastAsia="en-US"/>
              </w:rPr>
              <w:t>N/A</w:t>
            </w:r>
          </w:p>
        </w:tc>
        <w:tc>
          <w:tcPr>
            <w:tcW w:w="2268" w:type="dxa"/>
          </w:tcPr>
          <w:p w:rsidRPr="00D56C44" w:rsidR="00D56C44" w:rsidP="00D56C44" w:rsidRDefault="00D64F68" w14:paraId="5C47D260" w14:textId="545F0198">
            <w:pPr>
              <w:spacing w:after="0" w:line="240" w:lineRule="auto"/>
              <w:rPr>
                <w:rFonts w:ascii="Arial" w:hAnsi="Arial" w:eastAsia="Times New Roman" w:cs="Arial"/>
                <w:sz w:val="20"/>
                <w:szCs w:val="20"/>
                <w:lang w:eastAsia="en-US"/>
              </w:rPr>
            </w:pPr>
            <w:r>
              <w:rPr>
                <w:rFonts w:ascii="Arial" w:hAnsi="Arial" w:eastAsia="Times New Roman" w:cs="Arial"/>
                <w:sz w:val="20"/>
                <w:szCs w:val="20"/>
                <w:lang w:eastAsia="en-US"/>
              </w:rPr>
              <w:t>Chair of EPC,</w:t>
            </w:r>
            <w:r w:rsidRPr="00D56C44" w:rsidR="00D56C44">
              <w:rPr>
                <w:rFonts w:ascii="Arial" w:hAnsi="Arial" w:eastAsia="Times New Roman" w:cs="Arial"/>
                <w:sz w:val="20"/>
                <w:szCs w:val="20"/>
                <w:lang w:eastAsia="en-US"/>
              </w:rPr>
              <w:t xml:space="preserve"> Director of Global Engagement</w:t>
            </w:r>
          </w:p>
        </w:tc>
      </w:tr>
      <w:tr w:rsidRPr="00D56C44" w:rsidR="00D56C44" w:rsidTr="00D56C44" w14:paraId="56C78136" w14:textId="77777777">
        <w:trPr>
          <w:jc w:val="center"/>
        </w:trPr>
        <w:tc>
          <w:tcPr>
            <w:tcW w:w="1413" w:type="dxa"/>
            <w:shd w:val="clear" w:color="auto" w:fill="D6E3BC"/>
          </w:tcPr>
          <w:p w:rsidRPr="00D56C44" w:rsidR="00D56C44" w:rsidP="00D56C44" w:rsidRDefault="00D56C44" w14:paraId="2BDAF8AF" w14:textId="77777777">
            <w:pPr>
              <w:spacing w:after="0" w:line="240" w:lineRule="auto"/>
              <w:jc w:val="center"/>
              <w:rPr>
                <w:rFonts w:ascii="Arial" w:hAnsi="Arial" w:eastAsia="Times New Roman" w:cs="Arial"/>
                <w:b/>
                <w:sz w:val="20"/>
                <w:szCs w:val="20"/>
                <w:lang w:eastAsia="en-US"/>
              </w:rPr>
            </w:pPr>
            <w:r w:rsidRPr="00D56C44">
              <w:rPr>
                <w:rFonts w:ascii="Arial" w:hAnsi="Arial" w:eastAsia="Times New Roman" w:cs="Arial"/>
                <w:b/>
                <w:sz w:val="20"/>
                <w:szCs w:val="20"/>
                <w:lang w:eastAsia="en-US"/>
              </w:rPr>
              <w:t>2</w:t>
            </w:r>
          </w:p>
        </w:tc>
        <w:tc>
          <w:tcPr>
            <w:tcW w:w="1417" w:type="dxa"/>
            <w:shd w:val="clear" w:color="auto" w:fill="D6E3BC"/>
          </w:tcPr>
          <w:p w:rsidRPr="00D56C44" w:rsidR="00D56C44" w:rsidP="00D56C44" w:rsidRDefault="00D56C44" w14:paraId="0A830E0C" w14:textId="77777777">
            <w:pPr>
              <w:spacing w:after="0" w:line="240" w:lineRule="auto"/>
              <w:jc w:val="both"/>
              <w:rPr>
                <w:rFonts w:ascii="Arial" w:hAnsi="Arial" w:eastAsia="Times New Roman" w:cs="Arial"/>
                <w:sz w:val="20"/>
                <w:szCs w:val="20"/>
                <w:lang w:eastAsia="en-US"/>
              </w:rPr>
            </w:pPr>
            <w:r w:rsidRPr="00D56C44">
              <w:rPr>
                <w:rFonts w:ascii="Arial" w:hAnsi="Arial" w:eastAsia="Times New Roman" w:cs="Arial"/>
                <w:sz w:val="20"/>
                <w:szCs w:val="20"/>
                <w:lang w:eastAsia="en-US"/>
              </w:rPr>
              <w:sym w:font="Wingdings" w:char="F0FC"/>
            </w:r>
          </w:p>
        </w:tc>
        <w:tc>
          <w:tcPr>
            <w:tcW w:w="1418" w:type="dxa"/>
            <w:shd w:val="clear" w:color="auto" w:fill="D6E3BC"/>
          </w:tcPr>
          <w:p w:rsidRPr="00D56C44" w:rsidR="00D56C44" w:rsidP="00D56C44" w:rsidRDefault="00D56C44" w14:paraId="60BE85E0" w14:textId="77777777">
            <w:pPr>
              <w:spacing w:after="0" w:line="240" w:lineRule="auto"/>
              <w:jc w:val="both"/>
              <w:rPr>
                <w:rFonts w:ascii="Arial" w:hAnsi="Arial" w:eastAsia="Times New Roman" w:cs="Arial"/>
                <w:sz w:val="20"/>
                <w:szCs w:val="20"/>
                <w:lang w:eastAsia="en-US"/>
              </w:rPr>
            </w:pPr>
            <w:r w:rsidRPr="00D56C44">
              <w:rPr>
                <w:rFonts w:ascii="Arial" w:hAnsi="Arial" w:eastAsia="Times New Roman" w:cs="Arial"/>
                <w:sz w:val="20"/>
                <w:szCs w:val="20"/>
                <w:lang w:eastAsia="en-US"/>
              </w:rPr>
              <w:sym w:font="Wingdings" w:char="F0FC"/>
            </w:r>
          </w:p>
        </w:tc>
        <w:tc>
          <w:tcPr>
            <w:tcW w:w="1417" w:type="dxa"/>
          </w:tcPr>
          <w:p w:rsidRPr="00D56C44" w:rsidR="00D56C44" w:rsidP="00D56C44" w:rsidRDefault="00D56C44" w14:paraId="0822BFF7" w14:textId="77777777">
            <w:pPr>
              <w:spacing w:after="0" w:line="240" w:lineRule="auto"/>
              <w:jc w:val="both"/>
              <w:rPr>
                <w:rFonts w:ascii="Arial" w:hAnsi="Arial" w:eastAsia="Times New Roman" w:cs="Arial"/>
                <w:sz w:val="20"/>
                <w:szCs w:val="20"/>
                <w:lang w:eastAsia="en-US"/>
              </w:rPr>
            </w:pPr>
            <w:r w:rsidRPr="00D56C44">
              <w:rPr>
                <w:rFonts w:ascii="Arial" w:hAnsi="Arial" w:eastAsia="Times New Roman" w:cs="Arial"/>
                <w:sz w:val="20"/>
                <w:szCs w:val="20"/>
                <w:lang w:eastAsia="en-US"/>
              </w:rPr>
              <w:t>-</w:t>
            </w:r>
          </w:p>
        </w:tc>
        <w:tc>
          <w:tcPr>
            <w:tcW w:w="1418" w:type="dxa"/>
          </w:tcPr>
          <w:p w:rsidRPr="00D56C44" w:rsidR="00D56C44" w:rsidP="00D56C44" w:rsidRDefault="00D56C44" w14:paraId="382B1530" w14:textId="77777777">
            <w:pPr>
              <w:spacing w:after="0" w:line="240" w:lineRule="auto"/>
              <w:jc w:val="both"/>
              <w:rPr>
                <w:rFonts w:ascii="Arial" w:hAnsi="Arial" w:eastAsia="Times New Roman" w:cs="Arial"/>
                <w:sz w:val="20"/>
                <w:szCs w:val="20"/>
                <w:lang w:eastAsia="en-US"/>
              </w:rPr>
            </w:pPr>
            <w:r w:rsidRPr="00D56C44">
              <w:rPr>
                <w:rFonts w:ascii="Arial" w:hAnsi="Arial" w:eastAsia="Times New Roman" w:cs="Arial"/>
                <w:sz w:val="20"/>
                <w:szCs w:val="20"/>
                <w:lang w:eastAsia="en-US"/>
              </w:rPr>
              <w:t>-</w:t>
            </w:r>
          </w:p>
        </w:tc>
        <w:tc>
          <w:tcPr>
            <w:tcW w:w="1843" w:type="dxa"/>
          </w:tcPr>
          <w:p w:rsidRPr="00D56C44" w:rsidR="00D56C44" w:rsidP="00D56C44" w:rsidRDefault="00D64F68" w14:paraId="67D89D97" w14:textId="5BCCFE0E">
            <w:pPr>
              <w:spacing w:after="0" w:line="240" w:lineRule="auto"/>
              <w:rPr>
                <w:rFonts w:ascii="Arial" w:hAnsi="Arial" w:eastAsia="Times New Roman" w:cs="Arial"/>
                <w:sz w:val="20"/>
                <w:szCs w:val="20"/>
                <w:lang w:eastAsia="en-US"/>
              </w:rPr>
            </w:pPr>
            <w:r>
              <w:rPr>
                <w:rFonts w:ascii="Arial" w:hAnsi="Arial" w:eastAsia="Times New Roman" w:cs="Arial"/>
                <w:sz w:val="20"/>
                <w:szCs w:val="20"/>
                <w:lang w:eastAsia="en-US"/>
              </w:rPr>
              <w:t>EPC</w:t>
            </w:r>
            <w:r w:rsidRPr="00D56C44" w:rsidR="00D56C44">
              <w:rPr>
                <w:rFonts w:ascii="Arial" w:hAnsi="Arial" w:eastAsia="Times New Roman" w:cs="Arial"/>
                <w:sz w:val="20"/>
                <w:szCs w:val="20"/>
                <w:lang w:eastAsia="en-US"/>
              </w:rPr>
              <w:t xml:space="preserve"> /</w:t>
            </w:r>
          </w:p>
          <w:p w:rsidRPr="00D56C44" w:rsidR="00D56C44" w:rsidP="00D56C44" w:rsidRDefault="00D56C44" w14:paraId="7C228ACF" w14:textId="77777777">
            <w:pPr>
              <w:spacing w:after="0" w:line="240" w:lineRule="auto"/>
              <w:rPr>
                <w:rFonts w:ascii="Arial" w:hAnsi="Arial" w:eastAsia="Times New Roman" w:cs="Arial"/>
                <w:sz w:val="20"/>
                <w:szCs w:val="20"/>
                <w:lang w:eastAsia="en-US"/>
              </w:rPr>
            </w:pPr>
            <w:r w:rsidRPr="00D56C44">
              <w:rPr>
                <w:rFonts w:ascii="Arial" w:hAnsi="Arial" w:eastAsia="Times New Roman" w:cs="Arial"/>
                <w:sz w:val="20"/>
                <w:szCs w:val="20"/>
                <w:lang w:eastAsia="en-US"/>
              </w:rPr>
              <w:t>Director of Global Engagement</w:t>
            </w:r>
          </w:p>
        </w:tc>
        <w:tc>
          <w:tcPr>
            <w:tcW w:w="1417" w:type="dxa"/>
          </w:tcPr>
          <w:p w:rsidRPr="00D56C44" w:rsidR="00D56C44" w:rsidP="00D56C44" w:rsidRDefault="00D56C44" w14:paraId="5434290D" w14:textId="77777777">
            <w:pPr>
              <w:spacing w:after="0" w:line="240" w:lineRule="auto"/>
              <w:jc w:val="both"/>
              <w:rPr>
                <w:rFonts w:ascii="Arial" w:hAnsi="Arial" w:eastAsia="Times New Roman" w:cs="Arial"/>
                <w:sz w:val="20"/>
                <w:szCs w:val="20"/>
                <w:lang w:eastAsia="en-US"/>
              </w:rPr>
            </w:pPr>
            <w:r w:rsidRPr="00D56C44">
              <w:rPr>
                <w:rFonts w:ascii="Arial" w:hAnsi="Arial" w:eastAsia="Times New Roman" w:cs="Arial"/>
                <w:sz w:val="20"/>
                <w:szCs w:val="20"/>
                <w:lang w:eastAsia="en-US"/>
              </w:rPr>
              <w:t>Site report</w:t>
            </w:r>
          </w:p>
        </w:tc>
        <w:tc>
          <w:tcPr>
            <w:tcW w:w="2268" w:type="dxa"/>
          </w:tcPr>
          <w:p w:rsidRPr="00D56C44" w:rsidR="00D56C44" w:rsidP="00D56C44" w:rsidRDefault="00D64F68" w14:paraId="7017A951" w14:textId="2AC7BBFE">
            <w:pPr>
              <w:spacing w:after="0" w:line="240" w:lineRule="auto"/>
              <w:rPr>
                <w:rFonts w:ascii="Arial" w:hAnsi="Arial" w:eastAsia="Times New Roman" w:cs="Arial"/>
                <w:sz w:val="20"/>
                <w:szCs w:val="20"/>
                <w:lang w:eastAsia="en-US"/>
              </w:rPr>
            </w:pPr>
            <w:r>
              <w:rPr>
                <w:rFonts w:ascii="Arial" w:hAnsi="Arial" w:eastAsia="Times New Roman" w:cs="Arial"/>
                <w:sz w:val="20"/>
                <w:szCs w:val="20"/>
                <w:lang w:eastAsia="en-US"/>
              </w:rPr>
              <w:t xml:space="preserve">Chair of EPC, </w:t>
            </w:r>
            <w:r w:rsidRPr="00D56C44" w:rsidR="00D56C44">
              <w:rPr>
                <w:rFonts w:ascii="Arial" w:hAnsi="Arial" w:eastAsia="Times New Roman" w:cs="Arial"/>
                <w:sz w:val="20"/>
                <w:szCs w:val="20"/>
                <w:lang w:eastAsia="en-US"/>
              </w:rPr>
              <w:t xml:space="preserve"> Director of Global Engagement</w:t>
            </w:r>
          </w:p>
        </w:tc>
      </w:tr>
      <w:tr w:rsidRPr="00D56C44" w:rsidR="00D56C44" w:rsidTr="00D56C44" w14:paraId="35E643E0" w14:textId="77777777">
        <w:trPr>
          <w:jc w:val="center"/>
        </w:trPr>
        <w:tc>
          <w:tcPr>
            <w:tcW w:w="1413" w:type="dxa"/>
            <w:shd w:val="clear" w:color="auto" w:fill="C2D69B"/>
          </w:tcPr>
          <w:p w:rsidRPr="00D56C44" w:rsidR="00D56C44" w:rsidP="00D56C44" w:rsidRDefault="00D56C44" w14:paraId="3EB4C6F7" w14:textId="77777777">
            <w:pPr>
              <w:spacing w:after="0" w:line="240" w:lineRule="auto"/>
              <w:jc w:val="center"/>
              <w:rPr>
                <w:rFonts w:ascii="Arial" w:hAnsi="Arial" w:eastAsia="Times New Roman" w:cs="Arial"/>
                <w:b/>
                <w:sz w:val="20"/>
                <w:szCs w:val="20"/>
                <w:lang w:eastAsia="en-US"/>
              </w:rPr>
            </w:pPr>
            <w:r w:rsidRPr="00D56C44">
              <w:rPr>
                <w:rFonts w:ascii="Arial" w:hAnsi="Arial" w:eastAsia="Times New Roman" w:cs="Arial"/>
                <w:b/>
                <w:sz w:val="20"/>
                <w:szCs w:val="20"/>
                <w:lang w:eastAsia="en-US"/>
              </w:rPr>
              <w:t>3</w:t>
            </w:r>
          </w:p>
        </w:tc>
        <w:tc>
          <w:tcPr>
            <w:tcW w:w="1417" w:type="dxa"/>
            <w:shd w:val="clear" w:color="auto" w:fill="C2D69B"/>
          </w:tcPr>
          <w:p w:rsidRPr="00D56C44" w:rsidR="00D56C44" w:rsidP="00D56C44" w:rsidRDefault="00D56C44" w14:paraId="3841BD1C" w14:textId="77777777">
            <w:pPr>
              <w:spacing w:after="0" w:line="240" w:lineRule="auto"/>
              <w:jc w:val="both"/>
              <w:rPr>
                <w:rFonts w:ascii="Arial" w:hAnsi="Arial" w:eastAsia="Times New Roman" w:cs="Arial"/>
                <w:sz w:val="20"/>
                <w:szCs w:val="20"/>
                <w:lang w:eastAsia="en-US"/>
              </w:rPr>
            </w:pPr>
            <w:r w:rsidRPr="00D56C44">
              <w:rPr>
                <w:rFonts w:ascii="Arial" w:hAnsi="Arial" w:eastAsia="Times New Roman" w:cs="Arial"/>
                <w:sz w:val="20"/>
                <w:szCs w:val="20"/>
                <w:lang w:eastAsia="en-US"/>
              </w:rPr>
              <w:sym w:font="Wingdings" w:char="F0FC"/>
            </w:r>
          </w:p>
        </w:tc>
        <w:tc>
          <w:tcPr>
            <w:tcW w:w="1418" w:type="dxa"/>
            <w:shd w:val="clear" w:color="auto" w:fill="C2D69B"/>
          </w:tcPr>
          <w:p w:rsidRPr="00D56C44" w:rsidR="00D56C44" w:rsidP="00D56C44" w:rsidRDefault="00D56C44" w14:paraId="4D00AAAC" w14:textId="77777777">
            <w:pPr>
              <w:spacing w:after="0" w:line="240" w:lineRule="auto"/>
              <w:jc w:val="both"/>
              <w:rPr>
                <w:rFonts w:ascii="Arial" w:hAnsi="Arial" w:eastAsia="Times New Roman" w:cs="Arial"/>
                <w:sz w:val="20"/>
                <w:szCs w:val="20"/>
                <w:lang w:eastAsia="en-US"/>
              </w:rPr>
            </w:pPr>
            <w:r w:rsidRPr="00D56C44">
              <w:rPr>
                <w:rFonts w:ascii="Arial" w:hAnsi="Arial" w:eastAsia="Times New Roman" w:cs="Arial"/>
                <w:sz w:val="20"/>
                <w:szCs w:val="20"/>
                <w:lang w:eastAsia="en-US"/>
              </w:rPr>
              <w:sym w:font="Wingdings" w:char="F0FC"/>
            </w:r>
          </w:p>
        </w:tc>
        <w:tc>
          <w:tcPr>
            <w:tcW w:w="1417" w:type="dxa"/>
            <w:shd w:val="clear" w:color="auto" w:fill="C2D69B"/>
          </w:tcPr>
          <w:p w:rsidRPr="00D56C44" w:rsidR="00D56C44" w:rsidP="00D56C44" w:rsidRDefault="00D56C44" w14:paraId="2DA0579C" w14:textId="77777777">
            <w:pPr>
              <w:spacing w:after="0" w:line="240" w:lineRule="auto"/>
              <w:jc w:val="both"/>
              <w:rPr>
                <w:rFonts w:ascii="Arial" w:hAnsi="Arial" w:eastAsia="Times New Roman" w:cs="Arial"/>
                <w:sz w:val="20"/>
                <w:szCs w:val="20"/>
                <w:lang w:eastAsia="en-US"/>
              </w:rPr>
            </w:pPr>
            <w:r w:rsidRPr="00D56C44">
              <w:rPr>
                <w:rFonts w:ascii="Arial" w:hAnsi="Arial" w:eastAsia="Times New Roman" w:cs="Arial"/>
                <w:sz w:val="20"/>
                <w:szCs w:val="20"/>
                <w:lang w:eastAsia="en-US"/>
              </w:rPr>
              <w:sym w:font="Wingdings" w:char="F0FC"/>
            </w:r>
          </w:p>
        </w:tc>
        <w:tc>
          <w:tcPr>
            <w:tcW w:w="1418" w:type="dxa"/>
          </w:tcPr>
          <w:p w:rsidRPr="00D56C44" w:rsidR="00D56C44" w:rsidP="00D56C44" w:rsidRDefault="00D56C44" w14:paraId="7B4DCE51" w14:textId="77777777">
            <w:pPr>
              <w:spacing w:after="0" w:line="240" w:lineRule="auto"/>
              <w:jc w:val="both"/>
              <w:rPr>
                <w:rFonts w:ascii="Arial" w:hAnsi="Arial" w:eastAsia="Times New Roman" w:cs="Arial"/>
                <w:sz w:val="20"/>
                <w:szCs w:val="20"/>
                <w:lang w:eastAsia="en-US"/>
              </w:rPr>
            </w:pPr>
            <w:r w:rsidRPr="00D56C44">
              <w:rPr>
                <w:rFonts w:ascii="Arial" w:hAnsi="Arial" w:eastAsia="Times New Roman" w:cs="Arial"/>
                <w:sz w:val="20"/>
                <w:szCs w:val="20"/>
                <w:lang w:eastAsia="en-US"/>
              </w:rPr>
              <w:t>-</w:t>
            </w:r>
          </w:p>
        </w:tc>
        <w:tc>
          <w:tcPr>
            <w:tcW w:w="1843" w:type="dxa"/>
          </w:tcPr>
          <w:p w:rsidRPr="00D56C44" w:rsidR="00D56C44" w:rsidP="00D56C44" w:rsidRDefault="00D56C44" w14:paraId="72F0E0AD" w14:textId="77777777">
            <w:pPr>
              <w:spacing w:after="0" w:line="240" w:lineRule="auto"/>
              <w:rPr>
                <w:rFonts w:ascii="Arial" w:hAnsi="Arial" w:eastAsia="Times New Roman" w:cs="Arial"/>
                <w:sz w:val="20"/>
                <w:szCs w:val="20"/>
                <w:lang w:eastAsia="en-US"/>
              </w:rPr>
            </w:pPr>
            <w:r w:rsidRPr="00D56C44">
              <w:rPr>
                <w:rFonts w:ascii="Arial" w:hAnsi="Arial" w:eastAsia="Times New Roman" w:cs="Arial"/>
                <w:sz w:val="20"/>
                <w:szCs w:val="20"/>
                <w:lang w:eastAsia="en-US"/>
              </w:rPr>
              <w:t>Senate on recommendation of EPC **</w:t>
            </w:r>
          </w:p>
        </w:tc>
        <w:tc>
          <w:tcPr>
            <w:tcW w:w="1417" w:type="dxa"/>
          </w:tcPr>
          <w:p w:rsidRPr="00D56C44" w:rsidR="00D56C44" w:rsidP="00D56C44" w:rsidRDefault="00D56C44" w14:paraId="1DE83261" w14:textId="77777777">
            <w:pPr>
              <w:spacing w:after="0" w:line="240" w:lineRule="auto"/>
              <w:jc w:val="both"/>
              <w:rPr>
                <w:rFonts w:ascii="Arial" w:hAnsi="Arial" w:eastAsia="Times New Roman" w:cs="Arial"/>
                <w:sz w:val="20"/>
                <w:szCs w:val="20"/>
                <w:lang w:eastAsia="en-US"/>
              </w:rPr>
            </w:pPr>
            <w:r w:rsidRPr="00D56C44">
              <w:rPr>
                <w:rFonts w:ascii="Arial" w:hAnsi="Arial" w:eastAsia="Times New Roman" w:cs="Arial"/>
                <w:sz w:val="20"/>
                <w:szCs w:val="20"/>
                <w:lang w:eastAsia="en-US"/>
              </w:rPr>
              <w:t>Independent site visit</w:t>
            </w:r>
          </w:p>
        </w:tc>
        <w:tc>
          <w:tcPr>
            <w:tcW w:w="2268" w:type="dxa"/>
          </w:tcPr>
          <w:p w:rsidRPr="00D56C44" w:rsidR="00D56C44" w:rsidP="00D56C44" w:rsidRDefault="00D56C44" w14:paraId="6FE16B82" w14:textId="77777777">
            <w:pPr>
              <w:spacing w:after="0" w:line="240" w:lineRule="auto"/>
              <w:jc w:val="both"/>
              <w:rPr>
                <w:rFonts w:ascii="Arial" w:hAnsi="Arial" w:eastAsia="Times New Roman" w:cs="Arial"/>
                <w:sz w:val="20"/>
                <w:szCs w:val="20"/>
                <w:lang w:eastAsia="en-US"/>
              </w:rPr>
            </w:pPr>
            <w:r w:rsidRPr="00D56C44">
              <w:rPr>
                <w:rFonts w:ascii="Arial" w:hAnsi="Arial" w:eastAsia="Times New Roman" w:cs="Arial"/>
                <w:sz w:val="20"/>
                <w:szCs w:val="20"/>
                <w:lang w:eastAsia="en-US"/>
              </w:rPr>
              <w:t>VC</w:t>
            </w:r>
          </w:p>
        </w:tc>
      </w:tr>
      <w:tr w:rsidRPr="00D56C44" w:rsidR="00D56C44" w:rsidTr="00D56C44" w14:paraId="7FCE2CE1" w14:textId="77777777">
        <w:trPr>
          <w:jc w:val="center"/>
        </w:trPr>
        <w:tc>
          <w:tcPr>
            <w:tcW w:w="1413" w:type="dxa"/>
            <w:shd w:val="clear" w:color="auto" w:fill="76923C"/>
          </w:tcPr>
          <w:p w:rsidRPr="00D56C44" w:rsidR="00D56C44" w:rsidP="00D56C44" w:rsidRDefault="00D56C44" w14:paraId="5DC6C6B5" w14:textId="77777777">
            <w:pPr>
              <w:spacing w:after="0" w:line="240" w:lineRule="auto"/>
              <w:jc w:val="center"/>
              <w:rPr>
                <w:rFonts w:ascii="Arial" w:hAnsi="Arial" w:eastAsia="Times New Roman" w:cs="Arial"/>
                <w:b/>
                <w:sz w:val="20"/>
                <w:szCs w:val="20"/>
                <w:lang w:eastAsia="en-US"/>
              </w:rPr>
            </w:pPr>
            <w:r w:rsidRPr="00D56C44">
              <w:rPr>
                <w:rFonts w:ascii="Arial" w:hAnsi="Arial" w:eastAsia="Times New Roman" w:cs="Arial"/>
                <w:b/>
                <w:sz w:val="20"/>
                <w:szCs w:val="20"/>
                <w:lang w:eastAsia="en-US"/>
              </w:rPr>
              <w:t>4</w:t>
            </w:r>
          </w:p>
        </w:tc>
        <w:tc>
          <w:tcPr>
            <w:tcW w:w="1417" w:type="dxa"/>
            <w:shd w:val="clear" w:color="auto" w:fill="76923C"/>
          </w:tcPr>
          <w:p w:rsidRPr="00D56C44" w:rsidR="00D56C44" w:rsidP="00D56C44" w:rsidRDefault="00D56C44" w14:paraId="2DC201E5" w14:textId="77777777">
            <w:pPr>
              <w:spacing w:after="0" w:line="240" w:lineRule="auto"/>
              <w:jc w:val="both"/>
              <w:rPr>
                <w:rFonts w:ascii="Arial" w:hAnsi="Arial" w:eastAsia="Times New Roman" w:cs="Arial"/>
                <w:sz w:val="20"/>
                <w:szCs w:val="20"/>
                <w:lang w:eastAsia="en-US"/>
              </w:rPr>
            </w:pPr>
            <w:r w:rsidRPr="00D56C44">
              <w:rPr>
                <w:rFonts w:ascii="Arial" w:hAnsi="Arial" w:eastAsia="Times New Roman" w:cs="Arial"/>
                <w:sz w:val="20"/>
                <w:szCs w:val="20"/>
                <w:lang w:eastAsia="en-US"/>
              </w:rPr>
              <w:sym w:font="Wingdings" w:char="F0FC"/>
            </w:r>
          </w:p>
        </w:tc>
        <w:tc>
          <w:tcPr>
            <w:tcW w:w="1418" w:type="dxa"/>
            <w:shd w:val="clear" w:color="auto" w:fill="76923C"/>
          </w:tcPr>
          <w:p w:rsidRPr="00D56C44" w:rsidR="00D56C44" w:rsidP="00D56C44" w:rsidRDefault="00D56C44" w14:paraId="06CF7680" w14:textId="77777777">
            <w:pPr>
              <w:spacing w:after="0" w:line="240" w:lineRule="auto"/>
              <w:jc w:val="both"/>
              <w:rPr>
                <w:rFonts w:ascii="Arial" w:hAnsi="Arial" w:eastAsia="Times New Roman" w:cs="Arial"/>
                <w:sz w:val="20"/>
                <w:szCs w:val="20"/>
                <w:lang w:eastAsia="en-US"/>
              </w:rPr>
            </w:pPr>
            <w:r w:rsidRPr="00D56C44">
              <w:rPr>
                <w:rFonts w:ascii="Arial" w:hAnsi="Arial" w:eastAsia="Times New Roman" w:cs="Arial"/>
                <w:sz w:val="20"/>
                <w:szCs w:val="20"/>
                <w:lang w:eastAsia="en-US"/>
              </w:rPr>
              <w:sym w:font="Wingdings" w:char="F0FC"/>
            </w:r>
          </w:p>
        </w:tc>
        <w:tc>
          <w:tcPr>
            <w:tcW w:w="1417" w:type="dxa"/>
            <w:shd w:val="clear" w:color="auto" w:fill="76923C"/>
          </w:tcPr>
          <w:p w:rsidRPr="00D56C44" w:rsidR="00D56C44" w:rsidP="00D56C44" w:rsidRDefault="00D56C44" w14:paraId="6001CAD7" w14:textId="77777777">
            <w:pPr>
              <w:spacing w:after="0" w:line="240" w:lineRule="auto"/>
              <w:jc w:val="both"/>
              <w:rPr>
                <w:rFonts w:ascii="Arial" w:hAnsi="Arial" w:eastAsia="Times New Roman" w:cs="Arial"/>
                <w:sz w:val="20"/>
                <w:szCs w:val="20"/>
                <w:lang w:val="en-US" w:eastAsia="en-US"/>
              </w:rPr>
            </w:pPr>
            <w:r w:rsidRPr="00D56C44">
              <w:rPr>
                <w:rFonts w:ascii="Arial" w:hAnsi="Arial" w:eastAsia="Times New Roman" w:cs="Arial"/>
                <w:sz w:val="20"/>
                <w:szCs w:val="20"/>
                <w:lang w:eastAsia="en-US"/>
              </w:rPr>
              <w:sym w:font="Wingdings" w:char="F0FC"/>
            </w:r>
          </w:p>
        </w:tc>
        <w:tc>
          <w:tcPr>
            <w:tcW w:w="1418" w:type="dxa"/>
            <w:shd w:val="clear" w:color="auto" w:fill="76923C"/>
          </w:tcPr>
          <w:p w:rsidRPr="00D56C44" w:rsidR="00D56C44" w:rsidP="00D56C44" w:rsidRDefault="00D56C44" w14:paraId="3FCF78BE" w14:textId="77777777">
            <w:pPr>
              <w:spacing w:after="0" w:line="240" w:lineRule="auto"/>
              <w:jc w:val="both"/>
              <w:rPr>
                <w:rFonts w:ascii="Arial" w:hAnsi="Arial" w:eastAsia="Times New Roman" w:cs="Arial"/>
                <w:sz w:val="20"/>
                <w:szCs w:val="20"/>
                <w:lang w:eastAsia="en-US"/>
              </w:rPr>
            </w:pPr>
            <w:r w:rsidRPr="00D56C44">
              <w:rPr>
                <w:rFonts w:ascii="Arial" w:hAnsi="Arial" w:eastAsia="Times New Roman" w:cs="Arial"/>
                <w:sz w:val="20"/>
                <w:szCs w:val="20"/>
                <w:lang w:eastAsia="en-US"/>
              </w:rPr>
              <w:sym w:font="Wingdings" w:char="F0FC"/>
            </w:r>
          </w:p>
        </w:tc>
        <w:tc>
          <w:tcPr>
            <w:tcW w:w="1843" w:type="dxa"/>
          </w:tcPr>
          <w:p w:rsidRPr="00D56C44" w:rsidR="00D56C44" w:rsidP="00D56C44" w:rsidRDefault="00D56C44" w14:paraId="1557D450" w14:textId="77777777">
            <w:pPr>
              <w:spacing w:after="0" w:line="240" w:lineRule="auto"/>
              <w:rPr>
                <w:rFonts w:ascii="Arial" w:hAnsi="Arial" w:eastAsia="Times New Roman" w:cs="Arial"/>
                <w:sz w:val="20"/>
                <w:szCs w:val="20"/>
                <w:lang w:eastAsia="en-US"/>
              </w:rPr>
            </w:pPr>
            <w:r w:rsidRPr="00D56C44">
              <w:rPr>
                <w:rFonts w:ascii="Arial" w:hAnsi="Arial" w:eastAsia="Times New Roman" w:cs="Arial"/>
                <w:sz w:val="20"/>
                <w:szCs w:val="20"/>
                <w:lang w:eastAsia="en-US"/>
              </w:rPr>
              <w:t>Senate on recommendation of EPC**</w:t>
            </w:r>
          </w:p>
        </w:tc>
        <w:tc>
          <w:tcPr>
            <w:tcW w:w="1417" w:type="dxa"/>
          </w:tcPr>
          <w:p w:rsidRPr="00D56C44" w:rsidR="00D56C44" w:rsidP="00D56C44" w:rsidRDefault="00D56C44" w14:paraId="6578B8E2" w14:textId="77777777">
            <w:pPr>
              <w:spacing w:after="0" w:line="240" w:lineRule="auto"/>
              <w:jc w:val="both"/>
              <w:rPr>
                <w:rFonts w:ascii="Arial" w:hAnsi="Arial" w:eastAsia="Times New Roman" w:cs="Arial"/>
                <w:sz w:val="20"/>
                <w:szCs w:val="20"/>
                <w:lang w:eastAsia="en-US"/>
              </w:rPr>
            </w:pPr>
            <w:r w:rsidRPr="00D56C44">
              <w:rPr>
                <w:rFonts w:ascii="Arial" w:hAnsi="Arial" w:eastAsia="Times New Roman" w:cs="Arial"/>
                <w:sz w:val="20"/>
                <w:szCs w:val="20"/>
                <w:lang w:eastAsia="en-US"/>
              </w:rPr>
              <w:t>Independent site visit</w:t>
            </w:r>
          </w:p>
        </w:tc>
        <w:tc>
          <w:tcPr>
            <w:tcW w:w="2268" w:type="dxa"/>
          </w:tcPr>
          <w:p w:rsidRPr="00D56C44" w:rsidR="00D56C44" w:rsidP="00D56C44" w:rsidRDefault="00D56C44" w14:paraId="63599C4D" w14:textId="77777777">
            <w:pPr>
              <w:spacing w:after="0" w:line="240" w:lineRule="auto"/>
              <w:jc w:val="both"/>
              <w:rPr>
                <w:rFonts w:ascii="Arial" w:hAnsi="Arial" w:eastAsia="Times New Roman" w:cs="Arial"/>
                <w:sz w:val="20"/>
                <w:szCs w:val="20"/>
                <w:lang w:eastAsia="en-US"/>
              </w:rPr>
            </w:pPr>
            <w:r w:rsidRPr="00D56C44">
              <w:rPr>
                <w:rFonts w:ascii="Arial" w:hAnsi="Arial" w:eastAsia="Times New Roman" w:cs="Arial"/>
                <w:sz w:val="20"/>
                <w:szCs w:val="20"/>
                <w:lang w:eastAsia="en-US"/>
              </w:rPr>
              <w:t>VC</w:t>
            </w:r>
          </w:p>
        </w:tc>
      </w:tr>
      <w:bookmarkEnd w:id="15"/>
    </w:tbl>
    <w:p w:rsidR="00D56C44" w:rsidP="00D56C44" w:rsidRDefault="00D56C44" w14:paraId="6E23F9F2" w14:textId="77777777"/>
    <w:p w:rsidR="00D56C44" w:rsidP="00D56C44" w:rsidRDefault="00D56C44" w14:paraId="11EAA977" w14:textId="6AFD088C">
      <w:r>
        <w:t xml:space="preserve">*Level 1 and 2 agreements can only be signed by the PVC (Edu) or a person specifically designated in writing by </w:t>
      </w:r>
      <w:r w:rsidR="006C66C9">
        <w:t>them</w:t>
      </w:r>
      <w:r>
        <w:t xml:space="preserve"> for this purpose, if </w:t>
      </w:r>
      <w:r w:rsidR="006C66C9">
        <w:t>t</w:t>
      </w:r>
      <w:r>
        <w:t>he</w:t>
      </w:r>
      <w:r w:rsidR="006C66C9">
        <w:t>y</w:t>
      </w:r>
      <w:r>
        <w:t xml:space="preserve"> </w:t>
      </w:r>
      <w:r w:rsidR="006C66C9">
        <w:t>are</w:t>
      </w:r>
      <w:r>
        <w:t xml:space="preserve"> not available or by the Vice-Chancellor. International Agreements for Level 1 and 2 may be signed by the Director OF Global Engagement</w:t>
      </w:r>
    </w:p>
    <w:p w:rsidR="00D56C44" w:rsidP="00D56C44" w:rsidRDefault="00D56C44" w14:paraId="7273E40A" w14:textId="083DC7A4">
      <w:r>
        <w:t xml:space="preserve">Level 3 and 4 agreements can only be signed by the Vice-Chancellor or a person specifically designated in writing by </w:t>
      </w:r>
      <w:r w:rsidR="006C66C9">
        <w:t>them</w:t>
      </w:r>
      <w:r>
        <w:t xml:space="preserve"> for this purpose.</w:t>
      </w:r>
    </w:p>
    <w:p w:rsidR="00D56C44" w:rsidP="00D56C44" w:rsidRDefault="00D56C44" w14:paraId="63003B1B" w14:textId="77777777"/>
    <w:p w:rsidRPr="00665508" w:rsidR="002E764D" w:rsidP="00D56C44" w:rsidRDefault="00D56C44" w14:paraId="0AF09EA3" w14:textId="63232917">
      <w:pPr>
        <w:sectPr w:rsidRPr="00665508" w:rsidR="002E764D" w:rsidSect="00D56C44">
          <w:pgSz w:w="16838" w:h="11906" w:orient="landscape"/>
          <w:pgMar w:top="1440" w:right="1440" w:bottom="1440" w:left="1440" w:header="709" w:footer="709" w:gutter="0"/>
          <w:cols w:space="708"/>
          <w:formProt w:val="0"/>
          <w:docGrid w:linePitch="360"/>
        </w:sectPr>
      </w:pPr>
      <w:r>
        <w:t>**Following consultation with CP</w:t>
      </w:r>
      <w:r w:rsidR="006C66C9">
        <w:t>C</w:t>
      </w:r>
    </w:p>
    <w:p w:rsidRPr="008F2463" w:rsidR="0007505C" w:rsidP="0007505C" w:rsidRDefault="0007505C" w14:paraId="2C96E5A7" w14:textId="77777777">
      <w:pPr>
        <w:rPr>
          <w:rFonts w:ascii="Calibri" w:hAnsi="Calibri" w:cs="Arial"/>
          <w:b/>
          <w:bCs/>
        </w:rPr>
      </w:pPr>
      <w:r w:rsidRPr="008F2463">
        <w:rPr>
          <w:rFonts w:ascii="Calibri" w:hAnsi="Calibri" w:cs="Arial"/>
          <w:b/>
          <w:bCs/>
        </w:rPr>
        <w:lastRenderedPageBreak/>
        <w:t>Version Control</w:t>
      </w:r>
    </w:p>
    <w:tbl>
      <w:tblPr>
        <w:tblStyle w:val="TableGrid"/>
        <w:tblW w:w="0" w:type="auto"/>
        <w:tblLook w:val="04A0" w:firstRow="1" w:lastRow="0" w:firstColumn="1" w:lastColumn="0" w:noHBand="0" w:noVBand="1"/>
      </w:tblPr>
      <w:tblGrid>
        <w:gridCol w:w="988"/>
        <w:gridCol w:w="3118"/>
        <w:gridCol w:w="1701"/>
        <w:gridCol w:w="3827"/>
      </w:tblGrid>
      <w:tr w:rsidR="0007505C" w:rsidTr="00F12DEF" w14:paraId="20691F30" w14:textId="77777777">
        <w:tc>
          <w:tcPr>
            <w:tcW w:w="988" w:type="dxa"/>
          </w:tcPr>
          <w:p w:rsidRPr="008F2463" w:rsidR="0007505C" w:rsidP="00F12DEF" w:rsidRDefault="0007505C" w14:paraId="33F4F423" w14:textId="77777777">
            <w:pPr>
              <w:rPr>
                <w:rFonts w:ascii="Calibri" w:hAnsi="Calibri" w:cs="Arial"/>
                <w:b/>
                <w:bCs/>
              </w:rPr>
            </w:pPr>
            <w:r w:rsidRPr="008F2463">
              <w:rPr>
                <w:rFonts w:ascii="Calibri" w:hAnsi="Calibri" w:cs="Arial"/>
                <w:b/>
                <w:bCs/>
              </w:rPr>
              <w:t>Version</w:t>
            </w:r>
          </w:p>
        </w:tc>
        <w:tc>
          <w:tcPr>
            <w:tcW w:w="3118" w:type="dxa"/>
          </w:tcPr>
          <w:p w:rsidRPr="008F2463" w:rsidR="0007505C" w:rsidP="00F12DEF" w:rsidRDefault="0007505C" w14:paraId="5746AC98" w14:textId="77777777">
            <w:pPr>
              <w:rPr>
                <w:rFonts w:ascii="Calibri" w:hAnsi="Calibri" w:cs="Arial"/>
                <w:b/>
                <w:bCs/>
              </w:rPr>
            </w:pPr>
            <w:r w:rsidRPr="008F2463">
              <w:rPr>
                <w:rFonts w:ascii="Calibri" w:hAnsi="Calibri" w:cs="Arial"/>
                <w:b/>
                <w:bCs/>
              </w:rPr>
              <w:t>Author</w:t>
            </w:r>
          </w:p>
        </w:tc>
        <w:tc>
          <w:tcPr>
            <w:tcW w:w="1701" w:type="dxa"/>
          </w:tcPr>
          <w:p w:rsidRPr="008F2463" w:rsidR="0007505C" w:rsidP="00F12DEF" w:rsidRDefault="0007505C" w14:paraId="4D5820CE" w14:textId="77777777">
            <w:pPr>
              <w:rPr>
                <w:rFonts w:ascii="Calibri" w:hAnsi="Calibri" w:cs="Arial"/>
                <w:b/>
                <w:bCs/>
              </w:rPr>
            </w:pPr>
            <w:r w:rsidRPr="008F2463">
              <w:rPr>
                <w:rFonts w:ascii="Calibri" w:hAnsi="Calibri" w:cs="Arial"/>
                <w:b/>
                <w:bCs/>
              </w:rPr>
              <w:t>Date approved</w:t>
            </w:r>
          </w:p>
        </w:tc>
        <w:tc>
          <w:tcPr>
            <w:tcW w:w="3827" w:type="dxa"/>
          </w:tcPr>
          <w:p w:rsidRPr="008F2463" w:rsidR="0007505C" w:rsidP="00F12DEF" w:rsidRDefault="0007505C" w14:paraId="48EF53A8" w14:textId="77777777">
            <w:pPr>
              <w:rPr>
                <w:rFonts w:ascii="Calibri" w:hAnsi="Calibri" w:cs="Arial"/>
                <w:b/>
                <w:bCs/>
              </w:rPr>
            </w:pPr>
            <w:r w:rsidRPr="008F2463">
              <w:rPr>
                <w:rFonts w:ascii="Calibri" w:hAnsi="Calibri" w:cs="Arial"/>
                <w:b/>
                <w:bCs/>
              </w:rPr>
              <w:t>Relevant sections</w:t>
            </w:r>
          </w:p>
        </w:tc>
      </w:tr>
      <w:tr w:rsidR="0007505C" w:rsidTr="00F12DEF" w14:paraId="68F860AE" w14:textId="77777777">
        <w:tc>
          <w:tcPr>
            <w:tcW w:w="988" w:type="dxa"/>
          </w:tcPr>
          <w:p w:rsidR="0007505C" w:rsidP="00F12DEF" w:rsidRDefault="0007505C" w14:paraId="7BDE2F07" w14:textId="5956DD6C">
            <w:pPr>
              <w:rPr>
                <w:rFonts w:ascii="Calibri" w:hAnsi="Calibri" w:cs="Arial"/>
              </w:rPr>
            </w:pPr>
          </w:p>
        </w:tc>
        <w:tc>
          <w:tcPr>
            <w:tcW w:w="3118" w:type="dxa"/>
          </w:tcPr>
          <w:p w:rsidR="0007505C" w:rsidP="00F12DEF" w:rsidRDefault="0007505C" w14:paraId="15BF2166" w14:textId="2799FB9F">
            <w:pPr>
              <w:rPr>
                <w:rFonts w:ascii="Calibri" w:hAnsi="Calibri" w:cs="Arial"/>
              </w:rPr>
            </w:pPr>
          </w:p>
        </w:tc>
        <w:tc>
          <w:tcPr>
            <w:tcW w:w="1701" w:type="dxa"/>
          </w:tcPr>
          <w:p w:rsidR="0007505C" w:rsidP="00F12DEF" w:rsidRDefault="0007505C" w14:paraId="6070F149" w14:textId="5DABEC6D">
            <w:pPr>
              <w:rPr>
                <w:rFonts w:ascii="Calibri" w:hAnsi="Calibri" w:cs="Arial"/>
              </w:rPr>
            </w:pPr>
          </w:p>
        </w:tc>
        <w:tc>
          <w:tcPr>
            <w:tcW w:w="3827" w:type="dxa"/>
          </w:tcPr>
          <w:p w:rsidR="0007505C" w:rsidP="00F12DEF" w:rsidRDefault="0007505C" w14:paraId="67E5764D" w14:textId="6B094513">
            <w:pPr>
              <w:rPr>
                <w:rFonts w:ascii="Calibri" w:hAnsi="Calibri" w:cs="Arial"/>
              </w:rPr>
            </w:pPr>
          </w:p>
        </w:tc>
      </w:tr>
      <w:tr w:rsidR="0007505C" w:rsidTr="00F12DEF" w14:paraId="6B795005" w14:textId="77777777">
        <w:tc>
          <w:tcPr>
            <w:tcW w:w="988" w:type="dxa"/>
          </w:tcPr>
          <w:p w:rsidR="0007505C" w:rsidP="00F12DEF" w:rsidRDefault="0007505C" w14:paraId="1BA1E4F4" w14:textId="77777777">
            <w:pPr>
              <w:rPr>
                <w:rFonts w:ascii="Calibri" w:hAnsi="Calibri" w:cs="Arial"/>
              </w:rPr>
            </w:pPr>
          </w:p>
        </w:tc>
        <w:tc>
          <w:tcPr>
            <w:tcW w:w="3118" w:type="dxa"/>
          </w:tcPr>
          <w:p w:rsidR="0007505C" w:rsidP="00F12DEF" w:rsidRDefault="0007505C" w14:paraId="2CD93424" w14:textId="77777777">
            <w:pPr>
              <w:rPr>
                <w:rFonts w:ascii="Calibri" w:hAnsi="Calibri" w:cs="Arial"/>
              </w:rPr>
            </w:pPr>
          </w:p>
        </w:tc>
        <w:tc>
          <w:tcPr>
            <w:tcW w:w="1701" w:type="dxa"/>
          </w:tcPr>
          <w:p w:rsidR="0007505C" w:rsidP="00F12DEF" w:rsidRDefault="0007505C" w14:paraId="23B21834" w14:textId="77777777">
            <w:pPr>
              <w:rPr>
                <w:rFonts w:ascii="Calibri" w:hAnsi="Calibri" w:cs="Arial"/>
              </w:rPr>
            </w:pPr>
          </w:p>
        </w:tc>
        <w:tc>
          <w:tcPr>
            <w:tcW w:w="3827" w:type="dxa"/>
          </w:tcPr>
          <w:p w:rsidR="0007505C" w:rsidP="00F12DEF" w:rsidRDefault="0007505C" w14:paraId="0257558A" w14:textId="77777777">
            <w:pPr>
              <w:rPr>
                <w:rFonts w:ascii="Calibri" w:hAnsi="Calibri" w:cs="Arial"/>
              </w:rPr>
            </w:pPr>
          </w:p>
        </w:tc>
      </w:tr>
      <w:tr w:rsidR="0007505C" w:rsidTr="00F12DEF" w14:paraId="5F9625ED" w14:textId="77777777">
        <w:tc>
          <w:tcPr>
            <w:tcW w:w="988" w:type="dxa"/>
          </w:tcPr>
          <w:p w:rsidR="0007505C" w:rsidP="00F12DEF" w:rsidRDefault="0007505C" w14:paraId="27FFB533" w14:textId="77777777">
            <w:pPr>
              <w:rPr>
                <w:rFonts w:ascii="Calibri" w:hAnsi="Calibri" w:cs="Arial"/>
              </w:rPr>
            </w:pPr>
          </w:p>
        </w:tc>
        <w:tc>
          <w:tcPr>
            <w:tcW w:w="3118" w:type="dxa"/>
          </w:tcPr>
          <w:p w:rsidR="0007505C" w:rsidP="00F12DEF" w:rsidRDefault="0007505C" w14:paraId="17D726CB" w14:textId="77777777">
            <w:pPr>
              <w:rPr>
                <w:rFonts w:ascii="Calibri" w:hAnsi="Calibri" w:cs="Arial"/>
              </w:rPr>
            </w:pPr>
          </w:p>
        </w:tc>
        <w:tc>
          <w:tcPr>
            <w:tcW w:w="1701" w:type="dxa"/>
          </w:tcPr>
          <w:p w:rsidR="0007505C" w:rsidP="00F12DEF" w:rsidRDefault="0007505C" w14:paraId="33F7F53D" w14:textId="77777777">
            <w:pPr>
              <w:rPr>
                <w:rFonts w:ascii="Calibri" w:hAnsi="Calibri" w:cs="Arial"/>
              </w:rPr>
            </w:pPr>
          </w:p>
        </w:tc>
        <w:tc>
          <w:tcPr>
            <w:tcW w:w="3827" w:type="dxa"/>
          </w:tcPr>
          <w:p w:rsidR="0007505C" w:rsidP="00F12DEF" w:rsidRDefault="0007505C" w14:paraId="4A88078A" w14:textId="77777777">
            <w:pPr>
              <w:rPr>
                <w:rFonts w:ascii="Calibri" w:hAnsi="Calibri" w:cs="Arial"/>
              </w:rPr>
            </w:pPr>
          </w:p>
        </w:tc>
      </w:tr>
      <w:tr w:rsidR="0007505C" w:rsidTr="00F12DEF" w14:paraId="3C8880DB" w14:textId="77777777">
        <w:tc>
          <w:tcPr>
            <w:tcW w:w="988" w:type="dxa"/>
          </w:tcPr>
          <w:p w:rsidR="0007505C" w:rsidP="00F12DEF" w:rsidRDefault="0007505C" w14:paraId="1E39EB69" w14:textId="77777777">
            <w:pPr>
              <w:rPr>
                <w:rFonts w:ascii="Calibri" w:hAnsi="Calibri" w:cs="Arial"/>
              </w:rPr>
            </w:pPr>
          </w:p>
        </w:tc>
        <w:tc>
          <w:tcPr>
            <w:tcW w:w="3118" w:type="dxa"/>
          </w:tcPr>
          <w:p w:rsidR="0007505C" w:rsidP="00F12DEF" w:rsidRDefault="0007505C" w14:paraId="2F08EDB8" w14:textId="77777777">
            <w:pPr>
              <w:rPr>
                <w:rFonts w:ascii="Calibri" w:hAnsi="Calibri" w:cs="Arial"/>
              </w:rPr>
            </w:pPr>
          </w:p>
        </w:tc>
        <w:tc>
          <w:tcPr>
            <w:tcW w:w="1701" w:type="dxa"/>
          </w:tcPr>
          <w:p w:rsidR="0007505C" w:rsidP="00F12DEF" w:rsidRDefault="0007505C" w14:paraId="049465C4" w14:textId="77777777">
            <w:pPr>
              <w:rPr>
                <w:rFonts w:ascii="Calibri" w:hAnsi="Calibri" w:cs="Arial"/>
              </w:rPr>
            </w:pPr>
          </w:p>
        </w:tc>
        <w:tc>
          <w:tcPr>
            <w:tcW w:w="3827" w:type="dxa"/>
          </w:tcPr>
          <w:p w:rsidR="0007505C" w:rsidP="00F12DEF" w:rsidRDefault="0007505C" w14:paraId="4C10D357" w14:textId="77777777">
            <w:pPr>
              <w:rPr>
                <w:rFonts w:ascii="Calibri" w:hAnsi="Calibri" w:cs="Arial"/>
              </w:rPr>
            </w:pPr>
          </w:p>
        </w:tc>
      </w:tr>
    </w:tbl>
    <w:p w:rsidRPr="00B93213" w:rsidR="0007505C" w:rsidP="0007505C" w:rsidRDefault="0007505C" w14:paraId="5BC419A3" w14:textId="77777777">
      <w:pPr>
        <w:rPr>
          <w:rFonts w:ascii="Calibri" w:hAnsi="Calibri" w:cs="Arial"/>
          <w:highlight w:val="yellow"/>
        </w:rPr>
      </w:pPr>
    </w:p>
    <w:p w:rsidRPr="00B93213" w:rsidR="007F5E30" w:rsidP="00894E26" w:rsidRDefault="007F5E30" w14:paraId="35D2153C" w14:textId="226648F6">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299A7" w14:textId="77777777" w:rsidR="002E6FFE" w:rsidRDefault="002E6FFE" w:rsidP="00B93213">
      <w:pPr>
        <w:spacing w:after="0" w:line="240" w:lineRule="auto"/>
      </w:pPr>
      <w:r>
        <w:separator/>
      </w:r>
    </w:p>
  </w:endnote>
  <w:endnote w:type="continuationSeparator" w:id="0">
    <w:p w14:paraId="129CFAB1" w14:textId="77777777" w:rsidR="002E6FFE" w:rsidRDefault="002E6FFE"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75018600"/>
      <w:lock w:val="sdtLocked"/>
      <w:placeholder>
        <w:docPart w:val="0CE50B01D0404DD9B38BAED0676285C8"/>
      </w:placeholder>
      <w:text/>
    </w:sdtPr>
    <w:sdtEndPr/>
    <w:sdtContent>
      <w:p w14:paraId="7DB4BC62" w14:textId="7F7A06CA" w:rsidR="001F2BED" w:rsidRDefault="00CF708B" w:rsidP="001F2BED">
        <w:pPr>
          <w:pStyle w:val="Footer"/>
          <w:rPr>
            <w:sz w:val="18"/>
            <w:szCs w:val="18"/>
          </w:rPr>
        </w:pPr>
        <w:r>
          <w:rPr>
            <w:sz w:val="18"/>
            <w:szCs w:val="18"/>
          </w:rPr>
          <w:t>University Code of Practice: Academic Partnerships – Approval of New Academic Partnerships</w:t>
        </w:r>
      </w:p>
    </w:sdtContent>
  </w:sdt>
  <w:sdt>
    <w:sdtPr>
      <w:rPr>
        <w:sz w:val="18"/>
        <w:szCs w:val="18"/>
      </w:rPr>
      <w:id w:val="-933977766"/>
      <w:lock w:val="sdtLocked"/>
      <w:placeholder>
        <w:docPart w:val="B8DAD9981C7546E2B1C618FD55696EDF"/>
      </w:placeholder>
      <w:text/>
    </w:sdtPr>
    <w:sdtEndPr/>
    <w:sdtContent>
      <w:p w14:paraId="0027C0DF" w14:textId="30DD1F2A" w:rsidR="001F2BED" w:rsidRDefault="00CF708B" w:rsidP="001F2BED">
        <w:pPr>
          <w:pStyle w:val="Footer"/>
          <w:rPr>
            <w:sz w:val="18"/>
            <w:szCs w:val="18"/>
          </w:rPr>
        </w:pPr>
        <w:r>
          <w:rPr>
            <w:sz w:val="18"/>
            <w:szCs w:val="18"/>
          </w:rPr>
          <w:t>Quality Support Service</w:t>
        </w:r>
      </w:p>
    </w:sdtContent>
  </w:sdt>
  <w:p w14:paraId="00C2D5D0" w14:textId="260FAD57" w:rsidR="002E6FFE" w:rsidRPr="00364621" w:rsidRDefault="00B1324D"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CF708B">
          <w:rPr>
            <w:sz w:val="18"/>
            <w:szCs w:val="18"/>
          </w:rPr>
          <w:t>V</w:t>
        </w:r>
        <w:r w:rsidR="00ED3401">
          <w:rPr>
            <w:sz w:val="18"/>
            <w:szCs w:val="18"/>
          </w:rPr>
          <w:t>1</w:t>
        </w:r>
        <w:r w:rsidR="00B6359A">
          <w:rPr>
            <w:sz w:val="18"/>
            <w:szCs w:val="18"/>
          </w:rPr>
          <w:t>, Feb 2022</w:t>
        </w:r>
      </w:sdtContent>
    </w:sdt>
    <w:r w:rsidR="002E6FFE">
      <w:rPr>
        <w:sz w:val="18"/>
        <w:szCs w:val="18"/>
      </w:rPr>
      <w:tab/>
    </w:r>
    <w:r w:rsidR="002E6FFE">
      <w:rPr>
        <w:sz w:val="18"/>
        <w:szCs w:val="18"/>
      </w:rPr>
      <w:tab/>
    </w:r>
    <w:sdt>
      <w:sdtPr>
        <w:id w:val="-1592310296"/>
        <w:docPartObj>
          <w:docPartGallery w:val="Page Numbers (Bottom of Page)"/>
          <w:docPartUnique/>
        </w:docPartObj>
      </w:sdtPr>
      <w:sdtEndPr>
        <w:rPr>
          <w:noProof/>
          <w:sz w:val="18"/>
          <w:szCs w:val="18"/>
        </w:rPr>
      </w:sdtEndPr>
      <w:sdtContent>
        <w:r w:rsidR="002E6FFE" w:rsidRPr="00BE2156">
          <w:rPr>
            <w:sz w:val="18"/>
            <w:szCs w:val="18"/>
          </w:rPr>
          <w:fldChar w:fldCharType="begin"/>
        </w:r>
        <w:r w:rsidR="002E6FFE" w:rsidRPr="00BE2156">
          <w:rPr>
            <w:sz w:val="18"/>
            <w:szCs w:val="18"/>
          </w:rPr>
          <w:instrText xml:space="preserve"> PAGE   \* MERGEFORMAT </w:instrText>
        </w:r>
        <w:r w:rsidR="002E6FFE" w:rsidRPr="00BE2156">
          <w:rPr>
            <w:sz w:val="18"/>
            <w:szCs w:val="18"/>
          </w:rPr>
          <w:fldChar w:fldCharType="separate"/>
        </w:r>
        <w:r w:rsidR="00B77781">
          <w:rPr>
            <w:noProof/>
            <w:sz w:val="18"/>
            <w:szCs w:val="18"/>
          </w:rPr>
          <w:t>10</w:t>
        </w:r>
        <w:r w:rsidR="002E6FFE"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727A8" w14:textId="5AA123DF" w:rsidR="002E6FFE" w:rsidRPr="00D92F00" w:rsidRDefault="002E6FFE" w:rsidP="004A6F0A">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36BAA" w14:textId="77777777" w:rsidR="002E6FFE" w:rsidRDefault="002E6FFE" w:rsidP="00B93213">
      <w:pPr>
        <w:spacing w:after="0" w:line="240" w:lineRule="auto"/>
      </w:pPr>
      <w:r>
        <w:separator/>
      </w:r>
    </w:p>
  </w:footnote>
  <w:footnote w:type="continuationSeparator" w:id="0">
    <w:p w14:paraId="2BB80216" w14:textId="77777777" w:rsidR="002E6FFE" w:rsidRDefault="002E6FFE"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4439C" w14:textId="77777777" w:rsidR="002E6FFE" w:rsidRDefault="002E6FFE">
    <w:pPr>
      <w:pStyle w:val="Header"/>
    </w:pPr>
  </w:p>
  <w:p w14:paraId="02C2A5AC" w14:textId="77777777" w:rsidR="002E6FFE" w:rsidRDefault="002E6FFE">
    <w:pPr>
      <w:pStyle w:val="Header"/>
    </w:pPr>
  </w:p>
  <w:p w14:paraId="005A5D7A" w14:textId="77777777" w:rsidR="002E6FFE" w:rsidRDefault="002E6F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03D7E" w14:textId="1888D2A2" w:rsidR="002E6FFE" w:rsidRDefault="00E70655">
    <w:pPr>
      <w:pStyle w:val="Header"/>
    </w:pPr>
    <w:r w:rsidRPr="00E70655">
      <w:rPr>
        <w:rFonts w:ascii="Calibri" w:eastAsia="Calibri" w:hAnsi="Calibri" w:cs="Times New Roman"/>
        <w:noProof/>
        <w:sz w:val="24"/>
        <w:szCs w:val="24"/>
        <w:lang w:val="en-GB" w:eastAsia="en-GB"/>
      </w:rPr>
      <w:drawing>
        <wp:anchor distT="0" distB="0" distL="114300" distR="114300" simplePos="0" relativeHeight="251658239" behindDoc="1" locked="0" layoutInCell="1" allowOverlap="1" wp14:anchorId="2215BCC3" wp14:editId="791B055D">
          <wp:simplePos x="0" y="0"/>
          <wp:positionH relativeFrom="column">
            <wp:posOffset>-705485</wp:posOffset>
          </wp:positionH>
          <wp:positionV relativeFrom="paragraph">
            <wp:posOffset>4433570</wp:posOffset>
          </wp:positionV>
          <wp:extent cx="11717655" cy="8252460"/>
          <wp:effectExtent l="0" t="0" r="0" b="0"/>
          <wp:wrapNone/>
          <wp:docPr id="6" name="Picture 6" descr="/Volumes/share3/Marketing and Communications - Designers/2017/Re-Brand/SharePoint Files/Letterheads/Attributes/Blue bottom@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7655" cy="8252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655">
      <w:rPr>
        <w:rFonts w:ascii="Calibri" w:eastAsia="Calibri" w:hAnsi="Calibri" w:cs="Times New Roman"/>
        <w:noProof/>
        <w:sz w:val="24"/>
        <w:szCs w:val="24"/>
        <w:lang w:val="en-GB" w:eastAsia="en-GB"/>
      </w:rPr>
      <w:drawing>
        <wp:anchor distT="0" distB="0" distL="114300" distR="114300" simplePos="0" relativeHeight="251659264" behindDoc="1" locked="0" layoutInCell="1" allowOverlap="1" wp14:anchorId="59E3E956" wp14:editId="45200847">
          <wp:simplePos x="0" y="0"/>
          <wp:positionH relativeFrom="column">
            <wp:posOffset>-1100137</wp:posOffset>
          </wp:positionH>
          <wp:positionV relativeFrom="paragraph">
            <wp:posOffset>-547370</wp:posOffset>
          </wp:positionV>
          <wp:extent cx="8423275" cy="1820545"/>
          <wp:effectExtent l="0" t="0" r="9525" b="8255"/>
          <wp:wrapNone/>
          <wp:docPr id="2" name="Picture 2" descr="/Volumes/share3/Marketing and Communications - Designers/2017/Re-Brand/SharePoint Files/Letterheads/Attributes/Blue Top@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23275" cy="1820545"/>
                  </a:xfrm>
                  <a:prstGeom prst="rect">
                    <a:avLst/>
                  </a:prstGeom>
                  <a:noFill/>
                  <a:ln>
                    <a:noFill/>
                  </a:ln>
                </pic:spPr>
              </pic:pic>
            </a:graphicData>
          </a:graphic>
          <wp14:sizeRelH relativeFrom="page">
            <wp14:pctWidth>0</wp14:pctWidth>
          </wp14:sizeRelH>
          <wp14:sizeRelV relativeFrom="page">
            <wp14:pctHeight>0</wp14:pctHeight>
          </wp14:sizeRelV>
        </wp:anchor>
      </w:drawing>
    </w:r>
    <w:r w:rsidR="002E6FFE">
      <w:rPr>
        <w:rFonts w:ascii="Calibri" w:hAnsi="Calibri"/>
        <w:b/>
        <w:bCs/>
        <w:noProof/>
        <w:sz w:val="28"/>
        <w:szCs w:val="28"/>
        <w:lang w:val="en-GB" w:eastAsia="en-GB"/>
      </w:rPr>
      <w:drawing>
        <wp:inline distT="0" distB="0" distL="0" distR="0" wp14:anchorId="542D3F87" wp14:editId="04BAD2C7">
          <wp:extent cx="1542415" cy="920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B0FA3"/>
    <w:multiLevelType w:val="hybridMultilevel"/>
    <w:tmpl w:val="13F4C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D116D"/>
    <w:multiLevelType w:val="hybridMultilevel"/>
    <w:tmpl w:val="5F360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D5037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93D245F"/>
    <w:multiLevelType w:val="multilevel"/>
    <w:tmpl w:val="50C62622"/>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4" w15:restartNumberingAfterBreak="0">
    <w:nsid w:val="09442D62"/>
    <w:multiLevelType w:val="hybridMultilevel"/>
    <w:tmpl w:val="E08CEE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B9D48C1"/>
    <w:multiLevelType w:val="hybridMultilevel"/>
    <w:tmpl w:val="A6A807B2"/>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816CC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55C1A0C"/>
    <w:multiLevelType w:val="hybridMultilevel"/>
    <w:tmpl w:val="54CA4422"/>
    <w:lvl w:ilvl="0" w:tplc="6BE6DFAC">
      <w:start w:val="1"/>
      <w:numFmt w:val="bullet"/>
      <w:pStyle w:val="Commentary"/>
      <w:lvlText w:val=""/>
      <w:lvlJc w:val="left"/>
      <w:pPr>
        <w:tabs>
          <w:tab w:val="num" w:pos="927"/>
        </w:tabs>
        <w:ind w:left="927"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206D6E"/>
    <w:multiLevelType w:val="multilevel"/>
    <w:tmpl w:val="AC5CD95E"/>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A"/>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9" w15:restartNumberingAfterBreak="0">
    <w:nsid w:val="2B395704"/>
    <w:multiLevelType w:val="hybridMultilevel"/>
    <w:tmpl w:val="E296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F4F1ED0"/>
    <w:multiLevelType w:val="hybridMultilevel"/>
    <w:tmpl w:val="B6F45A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38846B02"/>
    <w:multiLevelType w:val="hybridMultilevel"/>
    <w:tmpl w:val="0F602D6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3E300381"/>
    <w:multiLevelType w:val="hybridMultilevel"/>
    <w:tmpl w:val="5706D8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40E24D84"/>
    <w:multiLevelType w:val="hybridMultilevel"/>
    <w:tmpl w:val="43B027F0"/>
    <w:lvl w:ilvl="0" w:tplc="68BC745C">
      <w:start w:val="1"/>
      <w:numFmt w:val="lowerRoman"/>
      <w:lvlText w:val="%1."/>
      <w:lvlJc w:val="right"/>
      <w:pPr>
        <w:ind w:left="1440" w:hanging="360"/>
      </w:pPr>
      <w:rPr>
        <w:rFonts w:hint="default"/>
        <w:b w:val="0"/>
        <w:bCs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4B541F14"/>
    <w:multiLevelType w:val="hybridMultilevel"/>
    <w:tmpl w:val="E848D12A"/>
    <w:lvl w:ilvl="0" w:tplc="08090001">
      <w:start w:val="1"/>
      <w:numFmt w:val="bullet"/>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15" w15:restartNumberingAfterBreak="0">
    <w:nsid w:val="4BEA09C6"/>
    <w:multiLevelType w:val="hybridMultilevel"/>
    <w:tmpl w:val="76844254"/>
    <w:lvl w:ilvl="0" w:tplc="0C20ADD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19B7E37"/>
    <w:multiLevelType w:val="hybridMultilevel"/>
    <w:tmpl w:val="0F6AB6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1E50E87"/>
    <w:multiLevelType w:val="hybridMultilevel"/>
    <w:tmpl w:val="11E84518"/>
    <w:lvl w:ilvl="0" w:tplc="08090001">
      <w:start w:val="1"/>
      <w:numFmt w:val="bullet"/>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18" w15:restartNumberingAfterBreak="0">
    <w:nsid w:val="55FD1E67"/>
    <w:multiLevelType w:val="hybridMultilevel"/>
    <w:tmpl w:val="660C3C64"/>
    <w:lvl w:ilvl="0" w:tplc="C32CF6EC">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F66761"/>
    <w:multiLevelType w:val="hybridMultilevel"/>
    <w:tmpl w:val="998AAFFE"/>
    <w:lvl w:ilvl="0" w:tplc="08090001">
      <w:start w:val="1"/>
      <w:numFmt w:val="bullet"/>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20" w15:restartNumberingAfterBreak="0">
    <w:nsid w:val="5B144DB9"/>
    <w:multiLevelType w:val="hybridMultilevel"/>
    <w:tmpl w:val="0BB46186"/>
    <w:lvl w:ilvl="0" w:tplc="08090001">
      <w:start w:val="1"/>
      <w:numFmt w:val="bullet"/>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21" w15:restartNumberingAfterBreak="0">
    <w:nsid w:val="5E4A025D"/>
    <w:multiLevelType w:val="hybridMultilevel"/>
    <w:tmpl w:val="B4768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86D6BCC"/>
    <w:multiLevelType w:val="hybridMultilevel"/>
    <w:tmpl w:val="6C4635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6A9658A4"/>
    <w:multiLevelType w:val="hybridMultilevel"/>
    <w:tmpl w:val="1A94F3B4"/>
    <w:lvl w:ilvl="0" w:tplc="CEBCAF6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CF421B3"/>
    <w:multiLevelType w:val="multilevel"/>
    <w:tmpl w:val="B374F0F6"/>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5" w15:restartNumberingAfterBreak="0">
    <w:nsid w:val="766147E1"/>
    <w:multiLevelType w:val="hybridMultilevel"/>
    <w:tmpl w:val="A61E4E88"/>
    <w:lvl w:ilvl="0" w:tplc="0809001B">
      <w:start w:val="1"/>
      <w:numFmt w:val="lowerRoman"/>
      <w:lvlText w:val="%1."/>
      <w:lvlJc w:val="right"/>
      <w:pPr>
        <w:ind w:left="1434" w:hanging="360"/>
      </w:p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26" w15:restartNumberingAfterBreak="0">
    <w:nsid w:val="77A24705"/>
    <w:multiLevelType w:val="hybridMultilevel"/>
    <w:tmpl w:val="59D81BD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C0516E0"/>
    <w:multiLevelType w:val="multilevel"/>
    <w:tmpl w:val="7952D968"/>
    <w:lvl w:ilvl="0">
      <w:start w:val="3"/>
      <w:numFmt w:val="decimal"/>
      <w:lvlText w:val="%1"/>
      <w:lvlJc w:val="left"/>
      <w:pPr>
        <w:ind w:left="360" w:hanging="360"/>
      </w:pPr>
      <w:rPr>
        <w:rFonts w:ascii="Calibri" w:hAnsi="Calibri" w:cs="Arial" w:hint="default"/>
        <w:color w:val="000000" w:themeColor="text1"/>
      </w:rPr>
    </w:lvl>
    <w:lvl w:ilvl="1">
      <w:start w:val="2"/>
      <w:numFmt w:val="decimal"/>
      <w:lvlText w:val="%1.%2"/>
      <w:lvlJc w:val="left"/>
      <w:pPr>
        <w:ind w:left="360" w:hanging="360"/>
      </w:pPr>
      <w:rPr>
        <w:rFonts w:ascii="Calibri" w:hAnsi="Calibri" w:cs="Arial" w:hint="default"/>
        <w:color w:val="000000" w:themeColor="text1"/>
      </w:rPr>
    </w:lvl>
    <w:lvl w:ilvl="2">
      <w:start w:val="1"/>
      <w:numFmt w:val="decimal"/>
      <w:lvlText w:val="%1.%2.%3"/>
      <w:lvlJc w:val="left"/>
      <w:pPr>
        <w:ind w:left="720" w:hanging="720"/>
      </w:pPr>
      <w:rPr>
        <w:rFonts w:ascii="Calibri" w:hAnsi="Calibri" w:cs="Arial" w:hint="default"/>
        <w:color w:val="000000" w:themeColor="text1"/>
      </w:rPr>
    </w:lvl>
    <w:lvl w:ilvl="3">
      <w:start w:val="1"/>
      <w:numFmt w:val="decimal"/>
      <w:lvlText w:val="%1.%2.%3.%4"/>
      <w:lvlJc w:val="left"/>
      <w:pPr>
        <w:ind w:left="720" w:hanging="720"/>
      </w:pPr>
      <w:rPr>
        <w:rFonts w:ascii="Calibri" w:hAnsi="Calibri" w:cs="Arial" w:hint="default"/>
        <w:color w:val="000000" w:themeColor="text1"/>
      </w:rPr>
    </w:lvl>
    <w:lvl w:ilvl="4">
      <w:start w:val="1"/>
      <w:numFmt w:val="decimal"/>
      <w:lvlText w:val="%1.%2.%3.%4.%5"/>
      <w:lvlJc w:val="left"/>
      <w:pPr>
        <w:ind w:left="1080" w:hanging="1080"/>
      </w:pPr>
      <w:rPr>
        <w:rFonts w:ascii="Calibri" w:hAnsi="Calibri" w:cs="Arial" w:hint="default"/>
        <w:color w:val="000000" w:themeColor="text1"/>
      </w:rPr>
    </w:lvl>
    <w:lvl w:ilvl="5">
      <w:start w:val="1"/>
      <w:numFmt w:val="decimal"/>
      <w:lvlText w:val="%1.%2.%3.%4.%5.%6"/>
      <w:lvlJc w:val="left"/>
      <w:pPr>
        <w:ind w:left="1080" w:hanging="1080"/>
      </w:pPr>
      <w:rPr>
        <w:rFonts w:ascii="Calibri" w:hAnsi="Calibri" w:cs="Arial" w:hint="default"/>
        <w:color w:val="000000" w:themeColor="text1"/>
      </w:rPr>
    </w:lvl>
    <w:lvl w:ilvl="6">
      <w:start w:val="1"/>
      <w:numFmt w:val="decimal"/>
      <w:lvlText w:val="%1.%2.%3.%4.%5.%6.%7"/>
      <w:lvlJc w:val="left"/>
      <w:pPr>
        <w:ind w:left="1440" w:hanging="1440"/>
      </w:pPr>
      <w:rPr>
        <w:rFonts w:ascii="Calibri" w:hAnsi="Calibri" w:cs="Arial" w:hint="default"/>
        <w:color w:val="000000" w:themeColor="text1"/>
      </w:rPr>
    </w:lvl>
    <w:lvl w:ilvl="7">
      <w:start w:val="1"/>
      <w:numFmt w:val="decimal"/>
      <w:lvlText w:val="%1.%2.%3.%4.%5.%6.%7.%8"/>
      <w:lvlJc w:val="left"/>
      <w:pPr>
        <w:ind w:left="1440" w:hanging="1440"/>
      </w:pPr>
      <w:rPr>
        <w:rFonts w:ascii="Calibri" w:hAnsi="Calibri" w:cs="Arial" w:hint="default"/>
        <w:color w:val="000000" w:themeColor="text1"/>
      </w:rPr>
    </w:lvl>
    <w:lvl w:ilvl="8">
      <w:start w:val="1"/>
      <w:numFmt w:val="decimal"/>
      <w:lvlText w:val="%1.%2.%3.%4.%5.%6.%7.%8.%9"/>
      <w:lvlJc w:val="left"/>
      <w:pPr>
        <w:ind w:left="1440" w:hanging="1440"/>
      </w:pPr>
      <w:rPr>
        <w:rFonts w:ascii="Calibri" w:hAnsi="Calibri" w:cs="Arial" w:hint="default"/>
        <w:color w:val="000000" w:themeColor="text1"/>
      </w:rPr>
    </w:lvl>
  </w:abstractNum>
  <w:abstractNum w:abstractNumId="28" w15:restartNumberingAfterBreak="0">
    <w:nsid w:val="7CED621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DEA3FAB"/>
    <w:multiLevelType w:val="multilevel"/>
    <w:tmpl w:val="26640ED4"/>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16cid:durableId="1372223266">
    <w:abstractNumId w:val="16"/>
  </w:num>
  <w:num w:numId="2" w16cid:durableId="1377240230">
    <w:abstractNumId w:val="18"/>
  </w:num>
  <w:num w:numId="3" w16cid:durableId="96489707">
    <w:abstractNumId w:val="24"/>
  </w:num>
  <w:num w:numId="4" w16cid:durableId="1472753484">
    <w:abstractNumId w:val="0"/>
  </w:num>
  <w:num w:numId="5" w16cid:durableId="1810240426">
    <w:abstractNumId w:val="1"/>
  </w:num>
  <w:num w:numId="6" w16cid:durableId="1009989701">
    <w:abstractNumId w:val="21"/>
  </w:num>
  <w:num w:numId="7" w16cid:durableId="1769041222">
    <w:abstractNumId w:val="27"/>
  </w:num>
  <w:num w:numId="8" w16cid:durableId="120272803">
    <w:abstractNumId w:val="12"/>
  </w:num>
  <w:num w:numId="9" w16cid:durableId="1169519249">
    <w:abstractNumId w:val="22"/>
  </w:num>
  <w:num w:numId="10" w16cid:durableId="1742289521">
    <w:abstractNumId w:val="10"/>
  </w:num>
  <w:num w:numId="11" w16cid:durableId="1636443266">
    <w:abstractNumId w:val="9"/>
  </w:num>
  <w:num w:numId="12" w16cid:durableId="642277337">
    <w:abstractNumId w:val="6"/>
  </w:num>
  <w:num w:numId="13" w16cid:durableId="594747617">
    <w:abstractNumId w:val="28"/>
  </w:num>
  <w:num w:numId="14" w16cid:durableId="6908106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66205909">
    <w:abstractNumId w:val="13"/>
  </w:num>
  <w:num w:numId="16" w16cid:durableId="425805597">
    <w:abstractNumId w:val="5"/>
  </w:num>
  <w:num w:numId="17" w16cid:durableId="769814799">
    <w:abstractNumId w:val="11"/>
  </w:num>
  <w:num w:numId="18" w16cid:durableId="132216358">
    <w:abstractNumId w:val="2"/>
  </w:num>
  <w:num w:numId="19" w16cid:durableId="2123109135">
    <w:abstractNumId w:val="25"/>
  </w:num>
  <w:num w:numId="20" w16cid:durableId="176102407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43451638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14151160">
    <w:abstractNumId w:val="3"/>
  </w:num>
  <w:num w:numId="23" w16cid:durableId="98070797">
    <w:abstractNumId w:val="29"/>
  </w:num>
  <w:num w:numId="24" w16cid:durableId="1863469285">
    <w:abstractNumId w:val="8"/>
  </w:num>
  <w:num w:numId="25" w16cid:durableId="1006055553">
    <w:abstractNumId w:val="19"/>
  </w:num>
  <w:num w:numId="26" w16cid:durableId="1868832303">
    <w:abstractNumId w:val="7"/>
  </w:num>
  <w:num w:numId="27" w16cid:durableId="1941601722">
    <w:abstractNumId w:val="4"/>
  </w:num>
  <w:num w:numId="28" w16cid:durableId="155146908">
    <w:abstractNumId w:val="15"/>
  </w:num>
  <w:num w:numId="29" w16cid:durableId="327249139">
    <w:abstractNumId w:val="23"/>
  </w:num>
  <w:num w:numId="30" w16cid:durableId="1253508337">
    <w:abstractNumId w:val="26"/>
  </w:num>
  <w:num w:numId="31" w16cid:durableId="1123964651">
    <w:abstractNumId w:val="14"/>
  </w:num>
  <w:num w:numId="32" w16cid:durableId="1237594313">
    <w:abstractNumId w:val="20"/>
  </w:num>
  <w:num w:numId="33" w16cid:durableId="80592635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en-GB" w:vendorID="64" w:dllVersion="0"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6348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05C"/>
    <w:rsid w:val="00012BE5"/>
    <w:rsid w:val="000367A6"/>
    <w:rsid w:val="00044ADB"/>
    <w:rsid w:val="000516BC"/>
    <w:rsid w:val="00064FA6"/>
    <w:rsid w:val="0006580E"/>
    <w:rsid w:val="0007234A"/>
    <w:rsid w:val="0007505C"/>
    <w:rsid w:val="00075E62"/>
    <w:rsid w:val="00076638"/>
    <w:rsid w:val="00086ACC"/>
    <w:rsid w:val="00090301"/>
    <w:rsid w:val="0009168A"/>
    <w:rsid w:val="00096989"/>
    <w:rsid w:val="00096FB3"/>
    <w:rsid w:val="0009775E"/>
    <w:rsid w:val="000A31AA"/>
    <w:rsid w:val="000B095F"/>
    <w:rsid w:val="000D2A3C"/>
    <w:rsid w:val="000D6F96"/>
    <w:rsid w:val="000E2C5C"/>
    <w:rsid w:val="000E495E"/>
    <w:rsid w:val="000E70D3"/>
    <w:rsid w:val="000F07B2"/>
    <w:rsid w:val="000F3811"/>
    <w:rsid w:val="000F79A2"/>
    <w:rsid w:val="00100BD9"/>
    <w:rsid w:val="0010316C"/>
    <w:rsid w:val="0011063A"/>
    <w:rsid w:val="00126C23"/>
    <w:rsid w:val="00130FCF"/>
    <w:rsid w:val="001343EE"/>
    <w:rsid w:val="001368F4"/>
    <w:rsid w:val="00142844"/>
    <w:rsid w:val="00147726"/>
    <w:rsid w:val="00165927"/>
    <w:rsid w:val="00191ACC"/>
    <w:rsid w:val="001A700C"/>
    <w:rsid w:val="001B4CC8"/>
    <w:rsid w:val="001F15CC"/>
    <w:rsid w:val="001F2BED"/>
    <w:rsid w:val="001F3577"/>
    <w:rsid w:val="002050F8"/>
    <w:rsid w:val="0020693E"/>
    <w:rsid w:val="002203EA"/>
    <w:rsid w:val="002261D1"/>
    <w:rsid w:val="00250ECE"/>
    <w:rsid w:val="00266406"/>
    <w:rsid w:val="00284A7F"/>
    <w:rsid w:val="002867BF"/>
    <w:rsid w:val="0029153B"/>
    <w:rsid w:val="00293EB9"/>
    <w:rsid w:val="002B0483"/>
    <w:rsid w:val="002B78B4"/>
    <w:rsid w:val="002E01C0"/>
    <w:rsid w:val="002E6FFE"/>
    <w:rsid w:val="002E764D"/>
    <w:rsid w:val="002F0EBF"/>
    <w:rsid w:val="002F6127"/>
    <w:rsid w:val="00362DA3"/>
    <w:rsid w:val="00364621"/>
    <w:rsid w:val="0037498D"/>
    <w:rsid w:val="00383903"/>
    <w:rsid w:val="00383EE7"/>
    <w:rsid w:val="003B2AAB"/>
    <w:rsid w:val="003B300F"/>
    <w:rsid w:val="003B558A"/>
    <w:rsid w:val="003C3821"/>
    <w:rsid w:val="003D372A"/>
    <w:rsid w:val="003D50AD"/>
    <w:rsid w:val="003E747B"/>
    <w:rsid w:val="00401C70"/>
    <w:rsid w:val="00410F9D"/>
    <w:rsid w:val="0042112B"/>
    <w:rsid w:val="004348D1"/>
    <w:rsid w:val="00435AAE"/>
    <w:rsid w:val="0044745F"/>
    <w:rsid w:val="00457569"/>
    <w:rsid w:val="00481568"/>
    <w:rsid w:val="004A651B"/>
    <w:rsid w:val="004A6F0A"/>
    <w:rsid w:val="004B146F"/>
    <w:rsid w:val="004B68C6"/>
    <w:rsid w:val="004C694E"/>
    <w:rsid w:val="00513D59"/>
    <w:rsid w:val="005176E9"/>
    <w:rsid w:val="00531A5F"/>
    <w:rsid w:val="00532548"/>
    <w:rsid w:val="00542BCD"/>
    <w:rsid w:val="00544272"/>
    <w:rsid w:val="005503CC"/>
    <w:rsid w:val="00562523"/>
    <w:rsid w:val="00562C6A"/>
    <w:rsid w:val="00580259"/>
    <w:rsid w:val="005819E2"/>
    <w:rsid w:val="00591267"/>
    <w:rsid w:val="00596E16"/>
    <w:rsid w:val="005A6998"/>
    <w:rsid w:val="005C7F4B"/>
    <w:rsid w:val="005D0872"/>
    <w:rsid w:val="005D758F"/>
    <w:rsid w:val="005F305C"/>
    <w:rsid w:val="005F46D3"/>
    <w:rsid w:val="00604415"/>
    <w:rsid w:val="00612DBD"/>
    <w:rsid w:val="00615DF6"/>
    <w:rsid w:val="00616569"/>
    <w:rsid w:val="00617924"/>
    <w:rsid w:val="0062307E"/>
    <w:rsid w:val="00623634"/>
    <w:rsid w:val="00625934"/>
    <w:rsid w:val="006327E3"/>
    <w:rsid w:val="0063750A"/>
    <w:rsid w:val="00644DAC"/>
    <w:rsid w:val="006500B5"/>
    <w:rsid w:val="006525B9"/>
    <w:rsid w:val="0065405C"/>
    <w:rsid w:val="00665508"/>
    <w:rsid w:val="006701E3"/>
    <w:rsid w:val="00680727"/>
    <w:rsid w:val="006B2C42"/>
    <w:rsid w:val="006B3651"/>
    <w:rsid w:val="006C57EC"/>
    <w:rsid w:val="006C66C9"/>
    <w:rsid w:val="006D63E1"/>
    <w:rsid w:val="006F062C"/>
    <w:rsid w:val="006F0F63"/>
    <w:rsid w:val="007022E5"/>
    <w:rsid w:val="00704FE7"/>
    <w:rsid w:val="00710A5C"/>
    <w:rsid w:val="00721A18"/>
    <w:rsid w:val="00723833"/>
    <w:rsid w:val="0072715E"/>
    <w:rsid w:val="00742409"/>
    <w:rsid w:val="007424DA"/>
    <w:rsid w:val="00747486"/>
    <w:rsid w:val="00751C82"/>
    <w:rsid w:val="00765819"/>
    <w:rsid w:val="00765F84"/>
    <w:rsid w:val="007722C2"/>
    <w:rsid w:val="00781240"/>
    <w:rsid w:val="00784325"/>
    <w:rsid w:val="0079129A"/>
    <w:rsid w:val="00797D08"/>
    <w:rsid w:val="007B3005"/>
    <w:rsid w:val="007C1FEB"/>
    <w:rsid w:val="007D456D"/>
    <w:rsid w:val="007E75AF"/>
    <w:rsid w:val="007F5E30"/>
    <w:rsid w:val="008004F0"/>
    <w:rsid w:val="00801FFB"/>
    <w:rsid w:val="00822365"/>
    <w:rsid w:val="0087565F"/>
    <w:rsid w:val="00875D77"/>
    <w:rsid w:val="00894E26"/>
    <w:rsid w:val="008A24D4"/>
    <w:rsid w:val="008D4541"/>
    <w:rsid w:val="008E79B5"/>
    <w:rsid w:val="008F2463"/>
    <w:rsid w:val="00900115"/>
    <w:rsid w:val="00916886"/>
    <w:rsid w:val="00936E32"/>
    <w:rsid w:val="00955C59"/>
    <w:rsid w:val="00966661"/>
    <w:rsid w:val="0098217A"/>
    <w:rsid w:val="0098688D"/>
    <w:rsid w:val="00997382"/>
    <w:rsid w:val="009A3345"/>
    <w:rsid w:val="009A63D0"/>
    <w:rsid w:val="009C131D"/>
    <w:rsid w:val="009C3AB3"/>
    <w:rsid w:val="009E3063"/>
    <w:rsid w:val="009E3F43"/>
    <w:rsid w:val="009E7A37"/>
    <w:rsid w:val="009F20A5"/>
    <w:rsid w:val="00A01DD0"/>
    <w:rsid w:val="00A43969"/>
    <w:rsid w:val="00A501DE"/>
    <w:rsid w:val="00A70AA4"/>
    <w:rsid w:val="00A77CAA"/>
    <w:rsid w:val="00A811AD"/>
    <w:rsid w:val="00A92FE5"/>
    <w:rsid w:val="00A95DAC"/>
    <w:rsid w:val="00A965E6"/>
    <w:rsid w:val="00AB02EF"/>
    <w:rsid w:val="00AB5DF0"/>
    <w:rsid w:val="00AB5F7C"/>
    <w:rsid w:val="00AD4E1C"/>
    <w:rsid w:val="00AF48FB"/>
    <w:rsid w:val="00B01B46"/>
    <w:rsid w:val="00B0213E"/>
    <w:rsid w:val="00B1324D"/>
    <w:rsid w:val="00B230A8"/>
    <w:rsid w:val="00B23175"/>
    <w:rsid w:val="00B23C55"/>
    <w:rsid w:val="00B2407D"/>
    <w:rsid w:val="00B34018"/>
    <w:rsid w:val="00B40189"/>
    <w:rsid w:val="00B50A1E"/>
    <w:rsid w:val="00B6359A"/>
    <w:rsid w:val="00B63D21"/>
    <w:rsid w:val="00B665CD"/>
    <w:rsid w:val="00B724D6"/>
    <w:rsid w:val="00B740F0"/>
    <w:rsid w:val="00B77781"/>
    <w:rsid w:val="00B845D2"/>
    <w:rsid w:val="00B85178"/>
    <w:rsid w:val="00B91F68"/>
    <w:rsid w:val="00B93213"/>
    <w:rsid w:val="00BA6378"/>
    <w:rsid w:val="00BB08BF"/>
    <w:rsid w:val="00BC327B"/>
    <w:rsid w:val="00BE2156"/>
    <w:rsid w:val="00BF176A"/>
    <w:rsid w:val="00C03F4D"/>
    <w:rsid w:val="00C23D9F"/>
    <w:rsid w:val="00C26EAA"/>
    <w:rsid w:val="00C4243B"/>
    <w:rsid w:val="00C557E3"/>
    <w:rsid w:val="00C64EEA"/>
    <w:rsid w:val="00C65652"/>
    <w:rsid w:val="00C772E4"/>
    <w:rsid w:val="00C87A9A"/>
    <w:rsid w:val="00CA0AF7"/>
    <w:rsid w:val="00CA611C"/>
    <w:rsid w:val="00CB6FB1"/>
    <w:rsid w:val="00CD0EF5"/>
    <w:rsid w:val="00CD7921"/>
    <w:rsid w:val="00CE07EB"/>
    <w:rsid w:val="00CE2B97"/>
    <w:rsid w:val="00CF708B"/>
    <w:rsid w:val="00D24747"/>
    <w:rsid w:val="00D37442"/>
    <w:rsid w:val="00D40529"/>
    <w:rsid w:val="00D448AB"/>
    <w:rsid w:val="00D56C44"/>
    <w:rsid w:val="00D64F68"/>
    <w:rsid w:val="00D650AF"/>
    <w:rsid w:val="00D74202"/>
    <w:rsid w:val="00D74261"/>
    <w:rsid w:val="00D86D8F"/>
    <w:rsid w:val="00D92F00"/>
    <w:rsid w:val="00DB168D"/>
    <w:rsid w:val="00DC1938"/>
    <w:rsid w:val="00DE0E2F"/>
    <w:rsid w:val="00DE7DE6"/>
    <w:rsid w:val="00E022A8"/>
    <w:rsid w:val="00E137B8"/>
    <w:rsid w:val="00E14979"/>
    <w:rsid w:val="00E36D4A"/>
    <w:rsid w:val="00E44E56"/>
    <w:rsid w:val="00E70655"/>
    <w:rsid w:val="00E947E6"/>
    <w:rsid w:val="00E967DE"/>
    <w:rsid w:val="00EB0EC6"/>
    <w:rsid w:val="00EB17E4"/>
    <w:rsid w:val="00EB20C7"/>
    <w:rsid w:val="00EC2CDE"/>
    <w:rsid w:val="00EC4B8F"/>
    <w:rsid w:val="00ED3401"/>
    <w:rsid w:val="00ED39EB"/>
    <w:rsid w:val="00EE7735"/>
    <w:rsid w:val="00F01270"/>
    <w:rsid w:val="00F06800"/>
    <w:rsid w:val="00F24D55"/>
    <w:rsid w:val="00F4191D"/>
    <w:rsid w:val="00F530EA"/>
    <w:rsid w:val="00F56FEA"/>
    <w:rsid w:val="00F65878"/>
    <w:rsid w:val="00F70AE5"/>
    <w:rsid w:val="00F769F5"/>
    <w:rsid w:val="00F82F67"/>
    <w:rsid w:val="00F9136C"/>
    <w:rsid w:val="00FA4EAC"/>
    <w:rsid w:val="00FB5CFC"/>
    <w:rsid w:val="00FD53A3"/>
    <w:rsid w:val="00FD7549"/>
    <w:rsid w:val="00FF32A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23"/>
      </w:numPr>
      <w:spacing w:before="240" w:after="1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23"/>
      </w:numPr>
      <w:spacing w:after="120"/>
      <w:outlineLvl w:val="1"/>
    </w:pPr>
    <w:rPr>
      <w:rFonts w:eastAsiaTheme="majorEastAsia" w:cstheme="majorBidi"/>
      <w:szCs w:val="26"/>
      <w:u w:val="single"/>
    </w:rPr>
  </w:style>
  <w:style w:type="paragraph" w:styleId="Heading4">
    <w:name w:val="heading 4"/>
    <w:basedOn w:val="Normal"/>
    <w:next w:val="Normal"/>
    <w:link w:val="Heading4Char"/>
    <w:uiPriority w:val="9"/>
    <w:semiHidden/>
    <w:unhideWhenUsed/>
    <w:qFormat/>
    <w:rsid w:val="00A95DA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23"/>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 w:type="paragraph" w:customStyle="1" w:styleId="Commentary">
    <w:name w:val="Commentary"/>
    <w:basedOn w:val="Normal"/>
    <w:uiPriority w:val="99"/>
    <w:rsid w:val="00EB0EC6"/>
    <w:pPr>
      <w:numPr>
        <w:numId w:val="26"/>
      </w:numPr>
      <w:pBdr>
        <w:top w:val="double" w:sz="4" w:space="1" w:color="808080"/>
        <w:left w:val="double" w:sz="4" w:space="4" w:color="808080"/>
        <w:bottom w:val="double" w:sz="4" w:space="1" w:color="808080"/>
        <w:right w:val="double" w:sz="4" w:space="4" w:color="808080"/>
      </w:pBdr>
      <w:spacing w:after="240" w:line="240" w:lineRule="auto"/>
      <w:contextualSpacing/>
      <w:jc w:val="both"/>
    </w:pPr>
    <w:rPr>
      <w:rFonts w:ascii="Tahoma" w:eastAsia="Times New Roman" w:hAnsi="Tahoma" w:cs="Times New Roman"/>
      <w:color w:val="000000"/>
      <w:sz w:val="18"/>
      <w:szCs w:val="20"/>
      <w:lang w:eastAsia="en-US"/>
    </w:rPr>
  </w:style>
  <w:style w:type="character" w:customStyle="1" w:styleId="Heading4Char">
    <w:name w:val="Heading 4 Char"/>
    <w:basedOn w:val="DefaultParagraphFont"/>
    <w:link w:val="Heading4"/>
    <w:uiPriority w:val="9"/>
    <w:semiHidden/>
    <w:rsid w:val="00A95DAC"/>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policy@hull.ac.uk"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C2475D" w:rsidP="00C2475D">
          <w:pPr>
            <w:pStyle w:val="AC188788C3B04E1C8CE210811247A0B135"/>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C2475D" w:rsidP="00C2475D">
          <w:pPr>
            <w:pStyle w:val="1EA27BD2A306406F97B701ADB2BB924334"/>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C2475D" w:rsidP="00C2475D">
          <w:pPr>
            <w:pStyle w:val="A8DC3868FC9E40EC826E158C137CBD2633"/>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C2475D" w:rsidP="00C2475D">
          <w:pPr>
            <w:pStyle w:val="62C41C20E81949E993B2E135F6E5B6C433"/>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C2475D" w:rsidP="00C2475D">
          <w:pPr>
            <w:pStyle w:val="1C66106365EE4E8E9637EB3C2FFC4EB133"/>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C2475D" w:rsidP="00C2475D">
          <w:pPr>
            <w:pStyle w:val="B63FFFD1024C4C1C970B026F5C14C46133"/>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C2475D" w:rsidP="00C2475D">
          <w:pPr>
            <w:pStyle w:val="AF06378BD3BB4BC98F84E76667943F3232"/>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C2475D" w:rsidP="00C2475D">
          <w:pPr>
            <w:pStyle w:val="FC063C4D168F437487F539AAAE4F418831"/>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C2475D" w:rsidP="00C2475D">
          <w:pPr>
            <w:pStyle w:val="05FFFD26DC684CB89C88A7709240FCAA31"/>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C2475D" w:rsidP="00C2475D">
          <w:pPr>
            <w:pStyle w:val="F59A23A122CC4B5FAEDA979880BE5BA020"/>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C2475D" w:rsidP="00C2475D">
          <w:pPr>
            <w:pStyle w:val="A6FE8F20E48D412CAB9D9862572EC7D319"/>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C2475D" w:rsidP="00C2475D">
          <w:pPr>
            <w:pStyle w:val="0CE50B01D0404DD9B38BAED0676285C812"/>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C2475D" w:rsidP="00C2475D">
          <w:pPr>
            <w:pStyle w:val="B8DAD9981C7546E2B1C618FD55696EDF12"/>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C2475D" w:rsidP="00C2475D">
          <w:pPr>
            <w:pStyle w:val="A02098E4415E49AAA88B8ECB31A07E1712"/>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632E27" w:rsidRDefault="00C2475D" w:rsidP="00C2475D">
          <w:pPr>
            <w:pStyle w:val="441778CDCFB040C796E3170B4CBC6BD09"/>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BB2354" w:rsidRDefault="00C2475D" w:rsidP="00C2475D">
          <w:pPr>
            <w:pStyle w:val="50ACBB78B4724C1EAD3D454C9314D6C96"/>
          </w:pPr>
          <w:r w:rsidRPr="001821B9">
            <w:rPr>
              <w:rStyle w:val="PlaceholderText"/>
            </w:rPr>
            <w:t xml:space="preserve">Click or tap here to enter </w:t>
          </w:r>
          <w:r>
            <w:rPr>
              <w:rStyle w:val="PlaceholderText"/>
            </w:rPr>
            <w:t>document title</w:t>
          </w:r>
          <w:r w:rsidRPr="001821B9">
            <w:rPr>
              <w:rStyle w:val="PlaceholderText"/>
            </w:rPr>
            <w:t>.</w:t>
          </w:r>
        </w:p>
      </w:docPartBody>
    </w:docPart>
    <w:docPart>
      <w:docPartPr>
        <w:name w:val="A592DCFC41F94F509DE62DCE5E2AFAB7"/>
        <w:category>
          <w:name w:val="General"/>
          <w:gallery w:val="placeholder"/>
        </w:category>
        <w:types>
          <w:type w:val="bbPlcHdr"/>
        </w:types>
        <w:behaviors>
          <w:behavior w:val="content"/>
        </w:behaviors>
        <w:guid w:val="{BFAB186B-5230-4FAD-A880-B7C158B2BB7E}"/>
      </w:docPartPr>
      <w:docPartBody>
        <w:p w:rsidR="00E22EFF" w:rsidRDefault="00C2475D" w:rsidP="00C2475D">
          <w:pPr>
            <w:pStyle w:val="A592DCFC41F94F509DE62DCE5E2AFAB74"/>
          </w:pPr>
          <w:r w:rsidRPr="00775CE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07E"/>
    <w:rsid w:val="000B107E"/>
    <w:rsid w:val="000D7F9E"/>
    <w:rsid w:val="00632E27"/>
    <w:rsid w:val="00773C84"/>
    <w:rsid w:val="00AF5F8F"/>
    <w:rsid w:val="00B12F0F"/>
    <w:rsid w:val="00BB2354"/>
    <w:rsid w:val="00C2475D"/>
    <w:rsid w:val="00C73211"/>
    <w:rsid w:val="00E22EF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2475D"/>
    <w:rPr>
      <w:color w:val="808080"/>
    </w:rPr>
  </w:style>
  <w:style w:type="paragraph" w:customStyle="1" w:styleId="BD782722AB754AF38795AB28BC7E76F5">
    <w:name w:val="BD782722AB754AF38795AB28BC7E76F5"/>
    <w:rsid w:val="000B107E"/>
  </w:style>
  <w:style w:type="paragraph" w:customStyle="1" w:styleId="1EA27BD2A306406F97B701ADB2BB924334">
    <w:name w:val="1EA27BD2A306406F97B701ADB2BB924334"/>
    <w:rsid w:val="00C2475D"/>
  </w:style>
  <w:style w:type="paragraph" w:customStyle="1" w:styleId="A592DCFC41F94F509DE62DCE5E2AFAB74">
    <w:name w:val="A592DCFC41F94F509DE62DCE5E2AFAB74"/>
    <w:rsid w:val="00C2475D"/>
  </w:style>
  <w:style w:type="paragraph" w:customStyle="1" w:styleId="A8DC3868FC9E40EC826E158C137CBD2633">
    <w:name w:val="A8DC3868FC9E40EC826E158C137CBD2633"/>
    <w:rsid w:val="00C2475D"/>
  </w:style>
  <w:style w:type="paragraph" w:customStyle="1" w:styleId="62C41C20E81949E993B2E135F6E5B6C433">
    <w:name w:val="62C41C20E81949E993B2E135F6E5B6C433"/>
    <w:rsid w:val="00C2475D"/>
  </w:style>
  <w:style w:type="paragraph" w:customStyle="1" w:styleId="AC188788C3B04E1C8CE210811247A0B135">
    <w:name w:val="AC188788C3B04E1C8CE210811247A0B135"/>
    <w:rsid w:val="00C2475D"/>
  </w:style>
  <w:style w:type="paragraph" w:customStyle="1" w:styleId="1C66106365EE4E8E9637EB3C2FFC4EB133">
    <w:name w:val="1C66106365EE4E8E9637EB3C2FFC4EB133"/>
    <w:rsid w:val="00C2475D"/>
  </w:style>
  <w:style w:type="paragraph" w:customStyle="1" w:styleId="B63FFFD1024C4C1C970B026F5C14C46133">
    <w:name w:val="B63FFFD1024C4C1C970B026F5C14C46133"/>
    <w:rsid w:val="00C2475D"/>
  </w:style>
  <w:style w:type="paragraph" w:customStyle="1" w:styleId="AF06378BD3BB4BC98F84E76667943F3232">
    <w:name w:val="AF06378BD3BB4BC98F84E76667943F3232"/>
    <w:rsid w:val="00C2475D"/>
  </w:style>
  <w:style w:type="paragraph" w:customStyle="1" w:styleId="FC063C4D168F437487F539AAAE4F418831">
    <w:name w:val="FC063C4D168F437487F539AAAE4F418831"/>
    <w:rsid w:val="00C2475D"/>
  </w:style>
  <w:style w:type="paragraph" w:customStyle="1" w:styleId="05FFFD26DC684CB89C88A7709240FCAA31">
    <w:name w:val="05FFFD26DC684CB89C88A7709240FCAA31"/>
    <w:rsid w:val="00C2475D"/>
  </w:style>
  <w:style w:type="paragraph" w:customStyle="1" w:styleId="F59A23A122CC4B5FAEDA979880BE5BA020">
    <w:name w:val="F59A23A122CC4B5FAEDA979880BE5BA020"/>
    <w:rsid w:val="00C2475D"/>
  </w:style>
  <w:style w:type="paragraph" w:customStyle="1" w:styleId="A6FE8F20E48D412CAB9D9862572EC7D319">
    <w:name w:val="A6FE8F20E48D412CAB9D9862572EC7D319"/>
    <w:rsid w:val="00C2475D"/>
  </w:style>
  <w:style w:type="paragraph" w:customStyle="1" w:styleId="50ACBB78B4724C1EAD3D454C9314D6C96">
    <w:name w:val="50ACBB78B4724C1EAD3D454C9314D6C96"/>
    <w:rsid w:val="00C2475D"/>
  </w:style>
  <w:style w:type="paragraph" w:customStyle="1" w:styleId="441778CDCFB040C796E3170B4CBC6BD09">
    <w:name w:val="441778CDCFB040C796E3170B4CBC6BD09"/>
    <w:rsid w:val="00C2475D"/>
  </w:style>
  <w:style w:type="paragraph" w:customStyle="1" w:styleId="0CE50B01D0404DD9B38BAED0676285C812">
    <w:name w:val="0CE50B01D0404DD9B38BAED0676285C812"/>
    <w:rsid w:val="00C2475D"/>
    <w:pPr>
      <w:tabs>
        <w:tab w:val="center" w:pos="4513"/>
        <w:tab w:val="right" w:pos="9026"/>
      </w:tabs>
      <w:spacing w:after="0" w:line="240" w:lineRule="auto"/>
    </w:pPr>
  </w:style>
  <w:style w:type="paragraph" w:customStyle="1" w:styleId="B8DAD9981C7546E2B1C618FD55696EDF12">
    <w:name w:val="B8DAD9981C7546E2B1C618FD55696EDF12"/>
    <w:rsid w:val="00C2475D"/>
    <w:pPr>
      <w:tabs>
        <w:tab w:val="center" w:pos="4513"/>
        <w:tab w:val="right" w:pos="9026"/>
      </w:tabs>
      <w:spacing w:after="0" w:line="240" w:lineRule="auto"/>
    </w:pPr>
  </w:style>
  <w:style w:type="paragraph" w:customStyle="1" w:styleId="A02098E4415E49AAA88B8ECB31A07E1712">
    <w:name w:val="A02098E4415E49AAA88B8ECB31A07E1712"/>
    <w:rsid w:val="00C2475D"/>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AR7E3Z44KX3W-614910397-511</_dlc_DocId>
    <_dlc_DocIdUrl xmlns="585c7e12-cd2e-474b-aebe-d6ef31f74e10">
      <Url>https://share.hull.ac.uk/Services/Governance/_layouts/15/DocIdRedir.aspx?ID=AR7E3Z44KX3W-614910397-511</Url>
      <Description>AR7E3Z44KX3W-614910397-511</Description>
    </_dlc_DocIdUrl>
  </documentManagement>
</p:properties>
</file>

<file path=customXml/itemProps1.xml><?xml version="1.0" encoding="utf-8"?>
<ds:datastoreItem xmlns:ds="http://schemas.openxmlformats.org/officeDocument/2006/customXml" ds:itemID="{708076C8-DA8E-4545-8FA0-93260486BAE5}">
  <ds:schemaRefs>
    <ds:schemaRef ds:uri="http://schemas.microsoft.com/sharepoint/events"/>
  </ds:schemaRefs>
</ds:datastoreItem>
</file>

<file path=customXml/itemProps2.xml><?xml version="1.0" encoding="utf-8"?>
<ds:datastoreItem xmlns:ds="http://schemas.openxmlformats.org/officeDocument/2006/customXml" ds:itemID="{D39AD5DF-B7C5-4F39-9250-796A24E74CEB}">
  <ds:schemaRefs>
    <ds:schemaRef ds:uri="http://schemas.microsoft.com/sharepoint/v3/contenttype/forms"/>
  </ds:schemaRefs>
</ds:datastoreItem>
</file>

<file path=customXml/itemProps3.xml><?xml version="1.0" encoding="utf-8"?>
<ds:datastoreItem xmlns:ds="http://schemas.openxmlformats.org/officeDocument/2006/customXml" ds:itemID="{F73B2ED0-BCCF-458A-9F54-97BED2B179C8}">
  <ds:schemaRefs>
    <ds:schemaRef ds:uri="http://schemas.openxmlformats.org/officeDocument/2006/bibliography"/>
  </ds:schemaRefs>
</ds:datastoreItem>
</file>

<file path=customXml/itemProps4.xml><?xml version="1.0" encoding="utf-8"?>
<ds:datastoreItem xmlns:ds="http://schemas.openxmlformats.org/officeDocument/2006/customXml" ds:itemID="{E241746C-09F1-4CEF-AB75-ED7762F1D8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E7B85C6-D294-44E6-ACB2-DA18CF90DBBC}">
  <ds:schemaRefs>
    <ds:schemaRef ds:uri="http://purl.org/dc/terms/"/>
    <ds:schemaRef ds:uri="http://schemas.microsoft.com/office/2006/documentManagement/types"/>
    <ds:schemaRef ds:uri="http://schemas.openxmlformats.org/package/2006/metadata/core-properties"/>
    <ds:schemaRef ds:uri="ae372f39-011e-4940-9b7a-e0bb9fd919d7"/>
    <ds:schemaRef ds:uri="http://purl.org/dc/elements/1.1/"/>
    <ds:schemaRef ds:uri="http://schemas.microsoft.com/office/2006/metadata/properties"/>
    <ds:schemaRef ds:uri="d64291f4-87f7-4956-b876-984ac2769204"/>
    <ds:schemaRef ds:uri="http://schemas.microsoft.com/office/infopath/2007/PartnerControls"/>
    <ds:schemaRef ds:uri="http://schemas.microsoft.com/sharepoint/v4"/>
    <ds:schemaRef ds:uri="585c7e12-cd2e-474b-aebe-d6ef31f74e10"/>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10</Pages>
  <Words>2227</Words>
  <Characters>12698</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Document template - codes of practice and guidance documents</vt:lpstr>
    </vt:vector>
  </TitlesOfParts>
  <Company>University of Hull</Company>
  <LinksUpToDate>false</LinksUpToDate>
  <CharactersWithSpaces>14896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ucop-approval-of-new-academic-partnership</dc:title>
  <dc:subject>
  </dc:subject>
  <dc:creator>Katie J Skilton</dc:creator>
  <cp:keywords>
  </cp:keywords>
  <dc:description>
  </dc:description>
  <cp:lastModifiedBy>Catie Winter</cp:lastModifiedBy>
  <cp:revision>10</cp:revision>
  <cp:lastPrinted>2018-01-15T16:18:00Z</cp:lastPrinted>
  <dcterms:created xsi:type="dcterms:W3CDTF">2023-05-10T15:59:00Z</dcterms:created>
  <dcterms:modified xsi:type="dcterms:W3CDTF">2025-07-29T08:20:59Z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b9ab5b55-f228-4b07-8bbc-2be0e8f41881</vt:lpwstr>
  </property>
</Properties>
</file>