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7606" w:rsidR="007164B4" w:rsidP="00FD74C0" w:rsidRDefault="007164B4" w14:paraId="5D5F3B85" w14:textId="77777777">
      <w:pPr>
        <w:jc w:val="left"/>
        <w:rPr>
          <w:rFonts w:ascii="Arial" w:hAnsi="Arial" w:cs="Arial"/>
          <w:b/>
          <w:sz w:val="28"/>
        </w:rPr>
      </w:pPr>
    </w:p>
    <w:p w:rsidR="008708FD" w:rsidP="00FD74C0" w:rsidRDefault="008708FD" w14:paraId="7F561DD3" w14:textId="68E9B0E5">
      <w:pPr>
        <w:jc w:val="left"/>
        <w:rPr>
          <w:rFonts w:ascii="Arial" w:hAnsi="Arial" w:cs="Arial"/>
          <w:b/>
          <w:sz w:val="28"/>
        </w:rPr>
      </w:pPr>
      <w:r>
        <w:rPr>
          <w:rFonts w:ascii="Calibri" w:hAnsi="Calibri" w:cs="Calibri"/>
          <w:noProof/>
        </w:rPr>
        <w:drawing>
          <wp:inline distT="0" distB="0" distL="0" distR="0" wp14:anchorId="51F40D52" wp14:editId="244C340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D265C5" w:rsidP="00FD74C0" w:rsidRDefault="00D265C5" w14:paraId="7A07E848" w14:textId="72CEB72D">
      <w:pPr>
        <w:jc w:val="left"/>
        <w:rPr>
          <w:rFonts w:ascii="Arial" w:hAnsi="Arial" w:cs="Arial"/>
          <w:b/>
          <w:sz w:val="28"/>
        </w:rPr>
      </w:pPr>
      <w:r w:rsidRPr="00DC7606">
        <w:rPr>
          <w:rFonts w:ascii="Arial" w:hAnsi="Arial" w:cs="Arial"/>
          <w:b/>
          <w:sz w:val="28"/>
        </w:rPr>
        <w:t>University Code of Practice</w:t>
      </w:r>
    </w:p>
    <w:p w:rsidRPr="00DC7606" w:rsidR="00D265C5" w:rsidP="00FD74C0"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FD74C0" w:rsidRDefault="00D265C5" w14:paraId="39212634" w14:textId="77777777">
      <w:pPr>
        <w:jc w:val="left"/>
        <w:rPr>
          <w:rFonts w:ascii="Arial" w:hAnsi="Arial" w:cs="Arial"/>
          <w:b/>
          <w:sz w:val="28"/>
        </w:rPr>
      </w:pPr>
    </w:p>
    <w:p w:rsidRPr="00DC7606" w:rsidR="00D265C5" w:rsidP="00FD74C0" w:rsidRDefault="00DF17F0" w14:paraId="47C373DA" w14:textId="542D7649">
      <w:pPr>
        <w:jc w:val="left"/>
        <w:rPr>
          <w:rFonts w:ascii="Arial" w:hAnsi="Arial" w:cs="Arial"/>
          <w:b/>
          <w:bCs/>
          <w:sz w:val="28"/>
          <w:szCs w:val="22"/>
        </w:rPr>
      </w:pPr>
      <w:r>
        <w:rPr>
          <w:rFonts w:ascii="Arial" w:hAnsi="Arial" w:cs="Arial"/>
          <w:b/>
          <w:sz w:val="28"/>
        </w:rPr>
        <w:t>Template B</w:t>
      </w:r>
      <w:r w:rsidR="00C6445F">
        <w:rPr>
          <w:rFonts w:ascii="Arial" w:hAnsi="Arial" w:cs="Arial"/>
          <w:b/>
          <w:sz w:val="28"/>
        </w:rPr>
        <w:t>: Postgraduate</w:t>
      </w:r>
      <w:r w:rsidRPr="00DC7606" w:rsidR="00D265C5">
        <w:rPr>
          <w:rFonts w:ascii="Arial" w:hAnsi="Arial" w:cs="Arial"/>
          <w:b/>
          <w:sz w:val="28"/>
        </w:rPr>
        <w:t xml:space="preserve"> Provision</w:t>
      </w:r>
    </w:p>
    <w:p w:rsidRPr="00DC7606" w:rsidR="00D265C5" w:rsidP="00FD74C0" w:rsidRDefault="00D265C5" w14:paraId="30405FAB" w14:textId="77777777">
      <w:pPr>
        <w:jc w:val="left"/>
        <w:rPr>
          <w:rFonts w:ascii="Arial" w:hAnsi="Arial" w:cs="Arial"/>
          <w:b/>
          <w:bCs/>
          <w:sz w:val="28"/>
          <w:szCs w:val="22"/>
        </w:rPr>
      </w:pPr>
    </w:p>
    <w:p w:rsidRPr="00DC7606" w:rsidR="001533A4" w:rsidP="00FD74C0" w:rsidRDefault="001533A4" w14:paraId="743A444B" w14:textId="3F856408">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F2CC7" w:rsidR="00F21684">
        <w:rPr>
          <w:rFonts w:ascii="Arial" w:hAnsi="Arial" w:cs="Arial"/>
          <w:sz w:val="22"/>
          <w:szCs w:val="22"/>
          <w:highlight w:val="lightGray"/>
          <w:shd w:val="pct15" w:color="auto" w:fill="FFFFFF"/>
        </w:rPr>
        <w:t xml:space="preserve">Version </w:t>
      </w:r>
      <w:r w:rsidRPr="00DF2CC7" w:rsidR="003602C5">
        <w:rPr>
          <w:rFonts w:ascii="Arial" w:hAnsi="Arial" w:cs="Arial"/>
          <w:sz w:val="22"/>
          <w:szCs w:val="22"/>
          <w:highlight w:val="lightGray"/>
          <w:shd w:val="pct15" w:color="auto" w:fill="FFFFFF"/>
        </w:rPr>
        <w:t>1</w:t>
      </w:r>
      <w:r w:rsidR="001B6368">
        <w:rPr>
          <w:rFonts w:ascii="Arial" w:hAnsi="Arial" w:cs="Arial"/>
          <w:sz w:val="22"/>
          <w:szCs w:val="22"/>
          <w:shd w:val="pct15" w:color="auto" w:fill="FFFFFF"/>
        </w:rPr>
        <w:t>6</w:t>
      </w:r>
      <w:r w:rsidRPr="00DF2CC7" w:rsidR="001A3023">
        <w:rPr>
          <w:rFonts w:ascii="Arial" w:hAnsi="Arial" w:cs="Arial"/>
          <w:sz w:val="22"/>
          <w:szCs w:val="22"/>
          <w:shd w:val="pct15" w:color="auto" w:fill="FFFFFF"/>
        </w:rPr>
        <w:tab/>
      </w:r>
      <w:r w:rsidRPr="00DF2CC7">
        <w:rPr>
          <w:rFonts w:ascii="Arial" w:hAnsi="Arial" w:cs="Arial"/>
          <w:b/>
          <w:sz w:val="22"/>
          <w:szCs w:val="22"/>
          <w:shd w:val="pct15" w:color="auto" w:fill="FFFFFF"/>
        </w:rPr>
        <w:t>Date</w:t>
      </w:r>
      <w:r w:rsidRPr="00DF2CC7" w:rsidR="00DC653E">
        <w:rPr>
          <w:rFonts w:ascii="Arial" w:hAnsi="Arial" w:cs="Arial"/>
          <w:sz w:val="22"/>
          <w:szCs w:val="22"/>
          <w:shd w:val="pct15" w:color="auto" w:fill="FFFFFF"/>
        </w:rPr>
        <w:t xml:space="preserve">: </w:t>
      </w:r>
      <w:r w:rsidR="00C724D6">
        <w:rPr>
          <w:rFonts w:ascii="Arial" w:hAnsi="Arial" w:cs="Arial"/>
          <w:sz w:val="22"/>
          <w:szCs w:val="22"/>
          <w:shd w:val="pct15" w:color="auto" w:fill="FFFFFF"/>
        </w:rPr>
        <w:t>Aug 202</w:t>
      </w:r>
      <w:r w:rsidR="001B6368">
        <w:rPr>
          <w:rFonts w:ascii="Arial" w:hAnsi="Arial" w:cs="Arial"/>
          <w:sz w:val="22"/>
          <w:szCs w:val="22"/>
          <w:shd w:val="pct15" w:color="auto" w:fill="FFFFFF"/>
        </w:rPr>
        <w:t>4</w:t>
      </w:r>
    </w:p>
    <w:p w:rsidRPr="00DC7606" w:rsidR="00AC143A" w:rsidP="00FD74C0" w:rsidRDefault="00AC143A" w14:paraId="7A5AD4E6" w14:textId="77777777">
      <w:pPr>
        <w:ind w:left="3600"/>
        <w:jc w:val="left"/>
        <w:rPr>
          <w:rFonts w:ascii="Arial" w:hAnsi="Arial" w:cs="Arial"/>
          <w:sz w:val="22"/>
          <w:szCs w:val="22"/>
        </w:rPr>
      </w:pPr>
    </w:p>
    <w:p w:rsidRPr="00DC7606" w:rsidR="00CE4AD5" w:rsidP="00FD74C0"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FD74C0" w:rsidRDefault="00CE4AD5" w14:paraId="50852EA4" w14:textId="77777777">
      <w:pPr>
        <w:jc w:val="left"/>
        <w:rPr>
          <w:rFonts w:ascii="Arial" w:hAnsi="Arial" w:cs="Arial"/>
          <w:sz w:val="22"/>
          <w:szCs w:val="22"/>
        </w:rPr>
      </w:pPr>
    </w:p>
    <w:p w:rsidR="0097568C" w:rsidP="00FD74C0"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FD74C0" w:rsidRDefault="000F4B62" w14:paraId="6317354B" w14:textId="77777777">
      <w:pPr>
        <w:jc w:val="left"/>
        <w:rPr>
          <w:rFonts w:ascii="Arial" w:hAnsi="Arial" w:cs="Arial"/>
          <w:sz w:val="22"/>
          <w:szCs w:val="22"/>
        </w:rPr>
      </w:pPr>
    </w:p>
    <w:p w:rsidR="000F4B62" w:rsidP="00FD74C0"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FD74C0" w:rsidRDefault="000F4B62" w14:paraId="012C6ED0" w14:textId="77777777">
      <w:pPr>
        <w:jc w:val="left"/>
        <w:rPr>
          <w:rFonts w:ascii="Arial" w:hAnsi="Arial" w:cs="Arial"/>
          <w:sz w:val="22"/>
          <w:szCs w:val="22"/>
        </w:rPr>
      </w:pPr>
    </w:p>
    <w:p w:rsidR="000F4B62" w:rsidP="00FD74C0"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blue</w:t>
      </w:r>
    </w:p>
    <w:p w:rsidR="000F4B62" w:rsidP="00FD74C0"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text has a grey background</w:t>
      </w:r>
    </w:p>
    <w:p w:rsidR="000F4B62" w:rsidP="00FD74C0" w:rsidRDefault="000F4B62" w14:paraId="1ABDB4B8" w14:textId="2F0B9B76">
      <w:pPr>
        <w:jc w:val="left"/>
        <w:rPr>
          <w:rFonts w:ascii="Arial" w:hAnsi="Arial" w:cs="Arial"/>
          <w:strike/>
          <w:sz w:val="22"/>
          <w:szCs w:val="22"/>
        </w:rPr>
      </w:pPr>
      <w:r>
        <w:rPr>
          <w:rFonts w:ascii="Arial" w:hAnsi="Arial" w:cs="Arial"/>
          <w:strike/>
          <w:sz w:val="22"/>
          <w:szCs w:val="22"/>
        </w:rPr>
        <w:t>Deletions are strikethrough</w:t>
      </w:r>
    </w:p>
    <w:p w:rsidRPr="00580435" w:rsidR="00580435" w:rsidP="00FD74C0"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black </w:t>
      </w:r>
    </w:p>
    <w:p w:rsidRPr="00DC7606" w:rsidR="000F4B62" w:rsidP="00FD74C0" w:rsidRDefault="000F4B62" w14:paraId="7ACABF85" w14:textId="77777777">
      <w:pPr>
        <w:jc w:val="left"/>
        <w:rPr>
          <w:rFonts w:ascii="Arial" w:hAnsi="Arial" w:cs="Arial"/>
          <w:sz w:val="22"/>
          <w:szCs w:val="22"/>
        </w:rPr>
      </w:pPr>
    </w:p>
    <w:p w:rsidRPr="00DC7606" w:rsidR="001533A4" w:rsidP="00FD74C0"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FD74C0" w:rsidRDefault="001533A4" w14:paraId="73B7E063" w14:textId="77777777">
      <w:pPr>
        <w:jc w:val="left"/>
        <w:rPr>
          <w:rFonts w:ascii="Arial" w:hAnsi="Arial" w:cs="Arial"/>
          <w:sz w:val="22"/>
          <w:szCs w:val="22"/>
        </w:rPr>
      </w:pPr>
    </w:p>
    <w:p w:rsidRPr="00DC7606" w:rsidR="001533A4" w:rsidP="00FD74C0" w:rsidRDefault="001533A4" w14:paraId="4FA4D8F5" w14:textId="34EB5AE9">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00F16CDE" w:rsidP="00FD74C0" w:rsidRDefault="00F16CDE" w14:paraId="022421B9" w14:textId="77777777">
      <w:pPr>
        <w:jc w:val="left"/>
        <w:rPr>
          <w:rFonts w:ascii="Arial" w:hAnsi="Arial" w:cs="Arial"/>
          <w:b/>
          <w:szCs w:val="22"/>
        </w:rPr>
      </w:pPr>
    </w:p>
    <w:p w:rsidRPr="00FF2A4F" w:rsidR="000D5AF0" w:rsidP="00FD74C0" w:rsidRDefault="000D5AF0" w14:paraId="5A2AFF89" w14:textId="241C64CC">
      <w:pPr>
        <w:shd w:val="clear" w:color="auto" w:fill="D9D9D9" w:themeFill="background1" w:themeFillShade="D9"/>
        <w:jc w:val="left"/>
        <w:rPr>
          <w:rFonts w:ascii="Arial" w:hAnsi="Arial" w:cs="Arial"/>
          <w:b/>
          <w:szCs w:val="22"/>
        </w:rPr>
      </w:pPr>
      <w:r w:rsidRPr="002C3BDF">
        <w:rPr>
          <w:rFonts w:ascii="Arial" w:hAnsi="Arial" w:cs="Arial"/>
          <w:b/>
          <w:szCs w:val="22"/>
        </w:rPr>
        <w:t xml:space="preserve">Changes for </w:t>
      </w:r>
      <w:r w:rsidRPr="00FF2A4F">
        <w:rPr>
          <w:rFonts w:ascii="Arial" w:hAnsi="Arial" w:cs="Arial"/>
          <w:b/>
          <w:szCs w:val="22"/>
        </w:rPr>
        <w:t>202</w:t>
      </w:r>
      <w:r w:rsidRPr="00FF2A4F" w:rsidR="001B6368">
        <w:rPr>
          <w:rFonts w:ascii="Arial" w:hAnsi="Arial" w:cs="Arial"/>
          <w:b/>
          <w:szCs w:val="22"/>
        </w:rPr>
        <w:t>4</w:t>
      </w:r>
      <w:r w:rsidRPr="00FF2A4F">
        <w:rPr>
          <w:rFonts w:ascii="Arial" w:hAnsi="Arial" w:cs="Arial"/>
          <w:b/>
          <w:szCs w:val="22"/>
        </w:rPr>
        <w:t>/2</w:t>
      </w:r>
      <w:r w:rsidRPr="00FF2A4F" w:rsidR="001B6368">
        <w:rPr>
          <w:rFonts w:ascii="Arial" w:hAnsi="Arial" w:cs="Arial"/>
          <w:b/>
          <w:szCs w:val="22"/>
        </w:rPr>
        <w:t>5</w:t>
      </w:r>
      <w:r w:rsidRPr="00FF2A4F">
        <w:rPr>
          <w:rFonts w:ascii="Arial" w:hAnsi="Arial" w:cs="Arial"/>
          <w:b/>
          <w:szCs w:val="22"/>
        </w:rPr>
        <w:t xml:space="preserve"> include:</w:t>
      </w:r>
    </w:p>
    <w:p w:rsidRPr="00FF2A4F" w:rsidR="003B2D26" w:rsidP="003B2D26" w:rsidRDefault="003B2D26" w14:paraId="7F18A23D" w14:textId="4DCA6117">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Minor addition to Section </w:t>
      </w:r>
      <w:r w:rsidRPr="00FF2A4F">
        <w:rPr>
          <w:rFonts w:ascii="Arial" w:hAnsi="Arial" w:cs="Arial"/>
          <w:b/>
          <w:szCs w:val="22"/>
        </w:rPr>
        <w:t>8</w:t>
      </w:r>
      <w:r w:rsidRPr="00FF2A4F">
        <w:rPr>
          <w:rFonts w:ascii="Arial" w:hAnsi="Arial" w:cs="Arial"/>
          <w:b/>
          <w:szCs w:val="22"/>
        </w:rPr>
        <w:t xml:space="preserve"> – Library </w:t>
      </w:r>
    </w:p>
    <w:p w:rsidRPr="00FF2A4F" w:rsidR="003B2D26" w:rsidP="003B2D26" w:rsidRDefault="003B2D26" w14:paraId="6F1504BB" w14:textId="4A2AE7FC">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Amendments to the application of ‘Late Penalty’ within Section </w:t>
      </w:r>
      <w:r w:rsidRPr="00FF2A4F" w:rsidR="00B344CA">
        <w:rPr>
          <w:rFonts w:ascii="Arial" w:hAnsi="Arial" w:cs="Arial"/>
          <w:b/>
          <w:szCs w:val="22"/>
        </w:rPr>
        <w:t>15</w:t>
      </w:r>
      <w:r w:rsidRPr="00FF2A4F">
        <w:rPr>
          <w:rFonts w:ascii="Arial" w:hAnsi="Arial" w:cs="Arial"/>
          <w:b/>
          <w:szCs w:val="22"/>
        </w:rPr>
        <w:t xml:space="preserve"> Assessment</w:t>
      </w:r>
    </w:p>
    <w:p w:rsidRPr="00FF2A4F" w:rsidR="003B2D26" w:rsidP="003B2D26" w:rsidRDefault="003B2D26" w14:paraId="14635C78" w14:textId="2D3F5124">
      <w:pPr>
        <w:pStyle w:val="ListParagraph"/>
        <w:numPr>
          <w:ilvl w:val="0"/>
          <w:numId w:val="49"/>
        </w:numPr>
        <w:shd w:val="clear" w:color="auto" w:fill="F2F2F2" w:themeFill="background1" w:themeFillShade="F2"/>
        <w:jc w:val="left"/>
        <w:rPr>
          <w:rFonts w:ascii="Arial" w:hAnsi="Arial" w:cs="Arial"/>
          <w:b/>
          <w:szCs w:val="22"/>
        </w:rPr>
      </w:pPr>
      <w:r w:rsidRPr="00FF2A4F">
        <w:rPr>
          <w:rFonts w:ascii="Arial" w:hAnsi="Arial" w:cs="Arial"/>
          <w:b/>
          <w:szCs w:val="22"/>
        </w:rPr>
        <w:t xml:space="preserve">Minor revisions to Section </w:t>
      </w:r>
      <w:r w:rsidRPr="00FF2A4F" w:rsidR="00B344CA">
        <w:rPr>
          <w:rFonts w:ascii="Arial" w:hAnsi="Arial" w:cs="Arial"/>
          <w:b/>
          <w:szCs w:val="22"/>
        </w:rPr>
        <w:t>20</w:t>
      </w:r>
      <w:r w:rsidRPr="00FF2A4F">
        <w:rPr>
          <w:rFonts w:ascii="Arial" w:hAnsi="Arial" w:cs="Arial"/>
          <w:b/>
          <w:szCs w:val="22"/>
        </w:rPr>
        <w:t xml:space="preserve"> - Academic Misconduct </w:t>
      </w:r>
    </w:p>
    <w:p w:rsidRPr="00FF2A4F" w:rsidR="003B2D26" w:rsidP="003B2D26" w:rsidRDefault="003B2D26" w14:paraId="42DF15AD" w14:textId="581846BC">
      <w:pPr>
        <w:pStyle w:val="ListParagraph"/>
        <w:numPr>
          <w:ilvl w:val="0"/>
          <w:numId w:val="49"/>
        </w:numPr>
        <w:rPr>
          <w:rFonts w:ascii="Arial" w:hAnsi="Arial" w:cs="Arial"/>
          <w:b/>
          <w:szCs w:val="22"/>
        </w:rPr>
      </w:pPr>
      <w:r w:rsidRPr="00FF2A4F">
        <w:rPr>
          <w:rFonts w:ascii="Arial" w:hAnsi="Arial" w:cs="Arial"/>
          <w:b/>
          <w:szCs w:val="22"/>
        </w:rPr>
        <w:t xml:space="preserve">Revisions to Section </w:t>
      </w:r>
      <w:r w:rsidRPr="00FF2A4F" w:rsidR="00FF2A4F">
        <w:rPr>
          <w:rFonts w:ascii="Arial" w:hAnsi="Arial" w:cs="Arial"/>
          <w:b/>
          <w:szCs w:val="22"/>
        </w:rPr>
        <w:t>21</w:t>
      </w:r>
      <w:r w:rsidRPr="00FF2A4F">
        <w:rPr>
          <w:rFonts w:ascii="Arial" w:hAnsi="Arial" w:cs="Arial"/>
          <w:b/>
          <w:szCs w:val="22"/>
        </w:rPr>
        <w:t xml:space="preserve"> – Suspension of Study [repeat year]</w:t>
      </w:r>
      <w:r w:rsidRPr="00FF2A4F">
        <w:t xml:space="preserve"> </w:t>
      </w:r>
      <w:r w:rsidRPr="00FF2A4F">
        <w:rPr>
          <w:rFonts w:ascii="Arial" w:hAnsi="Arial" w:cs="Arial"/>
          <w:i/>
          <w:iCs/>
        </w:rPr>
        <w:t xml:space="preserve">to align to university regulations </w:t>
      </w:r>
    </w:p>
    <w:p w:rsidRPr="00FF2A4F" w:rsidR="003B2D26" w:rsidP="003B2D26" w:rsidRDefault="003B2D26" w14:paraId="7A4BE624" w14:textId="2F76AAD7">
      <w:pPr>
        <w:pStyle w:val="ListParagraph"/>
        <w:numPr>
          <w:ilvl w:val="0"/>
          <w:numId w:val="49"/>
        </w:numPr>
        <w:rPr>
          <w:rFonts w:ascii="Arial" w:hAnsi="Arial" w:cs="Arial"/>
          <w:b/>
          <w:szCs w:val="22"/>
        </w:rPr>
      </w:pPr>
      <w:r w:rsidRPr="00FF2A4F">
        <w:rPr>
          <w:rFonts w:ascii="Arial" w:hAnsi="Arial" w:cs="Arial"/>
          <w:b/>
          <w:szCs w:val="22"/>
        </w:rPr>
        <w:t xml:space="preserve">Minor amendments to Section </w:t>
      </w:r>
      <w:r w:rsidRPr="00FF2A4F" w:rsidR="00FF2A4F">
        <w:rPr>
          <w:rFonts w:ascii="Arial" w:hAnsi="Arial" w:cs="Arial"/>
          <w:b/>
          <w:szCs w:val="22"/>
        </w:rPr>
        <w:t>28</w:t>
      </w:r>
      <w:r w:rsidRPr="00FF2A4F">
        <w:rPr>
          <w:rFonts w:ascii="Arial" w:hAnsi="Arial" w:cs="Arial"/>
          <w:b/>
          <w:szCs w:val="22"/>
        </w:rPr>
        <w:t xml:space="preserve"> – Hull University Student Union</w:t>
      </w:r>
    </w:p>
    <w:p w:rsidR="004506A8" w:rsidP="003B2D26" w:rsidRDefault="003B2D26" w14:paraId="1A210810" w14:textId="02DA33AD">
      <w:pPr>
        <w:pStyle w:val="ListParagraph"/>
        <w:numPr>
          <w:ilvl w:val="0"/>
          <w:numId w:val="49"/>
        </w:numPr>
        <w:rPr>
          <w:rFonts w:ascii="Arial" w:hAnsi="Arial" w:cs="Arial"/>
          <w:b/>
          <w:szCs w:val="22"/>
        </w:rPr>
      </w:pPr>
      <w:r w:rsidRPr="00FF2A4F">
        <w:rPr>
          <w:rFonts w:ascii="Arial" w:hAnsi="Arial" w:cs="Arial"/>
          <w:b/>
          <w:szCs w:val="22"/>
        </w:rPr>
        <w:t>Replaces learning outcomes with programme competencies</w:t>
      </w:r>
      <w:r w:rsidRPr="00FF2A4F">
        <w:rPr>
          <w:rFonts w:ascii="Arial" w:hAnsi="Arial" w:cs="Arial"/>
          <w:b/>
          <w:szCs w:val="22"/>
        </w:rPr>
        <w:t>.</w:t>
      </w:r>
    </w:p>
    <w:p w:rsidRPr="00FF2A4F" w:rsidR="00B7016F" w:rsidP="00B7016F" w:rsidRDefault="00B7016F" w14:paraId="33B2BFEC" w14:textId="77777777">
      <w:pPr>
        <w:pStyle w:val="ListParagraph"/>
        <w:rPr>
          <w:rFonts w:ascii="Arial" w:hAnsi="Arial" w:cs="Arial"/>
          <w:b/>
          <w:szCs w:val="22"/>
        </w:rPr>
      </w:pPr>
    </w:p>
    <w:p w:rsidRPr="00B7016F" w:rsidR="001533A4" w:rsidP="004506A8" w:rsidRDefault="001533A4" w14:paraId="1D94C662" w14:textId="174DAE36">
      <w:pPr>
        <w:jc w:val="center"/>
        <w:rPr>
          <w:rFonts w:ascii="Arial" w:hAnsi="Arial" w:cs="Arial"/>
          <w:b/>
          <w:bCs/>
          <w:i/>
          <w:iCs/>
          <w:sz w:val="28"/>
          <w:szCs w:val="28"/>
        </w:rPr>
      </w:pPr>
      <w:r w:rsidRPr="00B7016F">
        <w:rPr>
          <w:rFonts w:ascii="Arial" w:hAnsi="Arial" w:cs="Arial"/>
          <w:b/>
          <w:bCs/>
          <w:i/>
          <w:iCs/>
          <w:sz w:val="28"/>
          <w:szCs w:val="28"/>
        </w:rPr>
        <w:t xml:space="preserve">This template is available in alternative formats from </w:t>
      </w:r>
      <w:r w:rsidRPr="00B7016F" w:rsidR="0018515F">
        <w:rPr>
          <w:rFonts w:ascii="Arial" w:hAnsi="Arial" w:cs="Arial"/>
          <w:b/>
          <w:bCs/>
          <w:i/>
          <w:iCs/>
          <w:sz w:val="28"/>
          <w:szCs w:val="28"/>
        </w:rPr>
        <w:t xml:space="preserve">the </w:t>
      </w:r>
      <w:r w:rsidRPr="00B7016F" w:rsidR="003602C5">
        <w:rPr>
          <w:rFonts w:ascii="Arial" w:hAnsi="Arial" w:cs="Arial"/>
          <w:b/>
          <w:bCs/>
          <w:i/>
          <w:iCs/>
          <w:sz w:val="28"/>
          <w:szCs w:val="28"/>
        </w:rPr>
        <w:t xml:space="preserve">Quality </w:t>
      </w:r>
      <w:r w:rsidRPr="00B7016F" w:rsidR="0018515F">
        <w:rPr>
          <w:rFonts w:ascii="Arial" w:hAnsi="Arial" w:cs="Arial"/>
          <w:b/>
          <w:bCs/>
          <w:i/>
          <w:iCs/>
          <w:sz w:val="28"/>
          <w:szCs w:val="28"/>
        </w:rPr>
        <w:t>Support Service</w:t>
      </w:r>
    </w:p>
    <w:p w:rsidR="00AB4FDF" w:rsidP="00FD74C0" w:rsidRDefault="00AB4FDF" w14:paraId="105448EE" w14:textId="77777777">
      <w:pPr>
        <w:pStyle w:val="Heading1"/>
        <w:numPr>
          <w:ilvl w:val="0"/>
          <w:numId w:val="0"/>
        </w:numPr>
        <w:jc w:val="left"/>
        <w:rPr>
          <w:rFonts w:ascii="Arial" w:hAnsi="Arial" w:cs="Arial"/>
          <w:color w:val="auto"/>
        </w:rPr>
      </w:pPr>
    </w:p>
    <w:p w:rsidRPr="00DC7606" w:rsidR="001533A4" w:rsidP="00FD74C0" w:rsidRDefault="00FF1B39" w14:paraId="6F8B60E2" w14:textId="1B6BC43E">
      <w:pPr>
        <w:pStyle w:val="Heading1"/>
        <w:numPr>
          <w:ilvl w:val="0"/>
          <w:numId w:val="0"/>
        </w:numPr>
        <w:jc w:val="left"/>
        <w:rPr>
          <w:rFonts w:ascii="Arial" w:hAnsi="Arial" w:cs="Arial"/>
          <w:color w:val="auto"/>
        </w:rPr>
      </w:pPr>
      <w:r>
        <w:rPr>
          <w:rFonts w:ascii="Arial" w:hAnsi="Arial" w:cs="Arial"/>
          <w:color w:val="auto"/>
        </w:rPr>
        <w:t xml:space="preserve">POSTGRADUATE </w:t>
      </w:r>
      <w:r w:rsidRPr="00DC7606" w:rsidR="001533A4">
        <w:rPr>
          <w:rFonts w:ascii="Arial" w:hAnsi="Arial" w:cs="Arial"/>
          <w:color w:val="auto"/>
        </w:rPr>
        <w:t>PROVISION</w:t>
      </w:r>
    </w:p>
    <w:p w:rsidRPr="00DC7606" w:rsidR="003B2E1D" w:rsidP="00FD74C0" w:rsidRDefault="003B2E1D" w14:paraId="5110C2A6" w14:textId="77777777">
      <w:pPr>
        <w:jc w:val="left"/>
        <w:rPr>
          <w:rFonts w:ascii="Arial" w:hAnsi="Arial" w:cs="Arial"/>
        </w:rPr>
      </w:pPr>
    </w:p>
    <w:p w:rsidRPr="00E92DFF" w:rsidR="003B2E1D" w:rsidP="00FD74C0"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FD74C0" w:rsidRDefault="00D13E8E" w14:paraId="56A26BA5" w14:textId="77777777">
      <w:pPr>
        <w:jc w:val="left"/>
        <w:rPr>
          <w:rFonts w:ascii="Arial" w:hAnsi="Arial" w:cs="Arial"/>
        </w:rPr>
      </w:pPr>
    </w:p>
    <w:p w:rsidRPr="000F4B62" w:rsidR="00D13E8E" w:rsidP="00FD74C0"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FD74C0" w:rsidRDefault="00CA6FE1" w14:paraId="500E29FB" w14:textId="77777777">
      <w:pPr>
        <w:jc w:val="left"/>
        <w:rPr>
          <w:rFonts w:ascii="Arial" w:hAnsi="Arial" w:cs="Arial"/>
          <w:sz w:val="28"/>
          <w:szCs w:val="28"/>
        </w:rPr>
      </w:pPr>
    </w:p>
    <w:p w:rsidRPr="00DC7606" w:rsidR="00CA6FE1" w:rsidP="00FD74C0" w:rsidRDefault="00CA6FE1" w14:paraId="4A6D6B28"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Front Cover</w:t>
      </w:r>
    </w:p>
    <w:p w:rsidRPr="000F4B62" w:rsidR="00CA6FE1" w:rsidP="00FD74C0" w:rsidRDefault="00751A2C" w14:paraId="62B4C9BA"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0F4B62" w:rsidR="00CA6FE1" w:rsidP="00FD74C0" w:rsidRDefault="00CA6FE1" w14:paraId="4CABC980" w14:textId="64C95BE1">
      <w:pPr>
        <w:pStyle w:val="ListParagraph"/>
        <w:numPr>
          <w:ilvl w:val="0"/>
          <w:numId w:val="6"/>
        </w:numPr>
        <w:jc w:val="left"/>
        <w:rPr>
          <w:rFonts w:ascii="Arial" w:hAnsi="Arial" w:cs="Arial"/>
          <w:color w:val="548DD4" w:themeColor="text2" w:themeTint="99"/>
          <w:sz w:val="28"/>
          <w:szCs w:val="28"/>
          <w:highlight w:val="lightGray"/>
        </w:rPr>
      </w:pPr>
      <w:r w:rsidRPr="000F4B62">
        <w:rPr>
          <w:rFonts w:ascii="Arial" w:hAnsi="Arial" w:cs="Arial"/>
          <w:color w:val="548DD4" w:themeColor="text2" w:themeTint="99"/>
          <w:sz w:val="28"/>
          <w:szCs w:val="28"/>
        </w:rPr>
        <w:t>Logo of the University of Hull</w:t>
      </w:r>
      <w:r w:rsidRPr="000F4B62">
        <w:rPr>
          <w:rFonts w:ascii="Arial" w:hAnsi="Arial" w:cs="Arial"/>
          <w:color w:val="548DD4" w:themeColor="text2" w:themeTint="99"/>
          <w:sz w:val="28"/>
          <w:szCs w:val="28"/>
          <w:highlight w:val="lightGray"/>
        </w:rPr>
        <w:t xml:space="preserve"> </w:t>
      </w:r>
    </w:p>
    <w:p w:rsidRPr="000F4B62" w:rsidR="00CA6FE1" w:rsidP="00FD74C0" w:rsidRDefault="00CA6FE1" w14:paraId="755E00A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FD74C0" w:rsidRDefault="00CA6FE1" w14:paraId="324CCA22"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FD74C0" w:rsidRDefault="00CA6FE1" w14:paraId="46F359B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Make it clear that the handbook is available on request in alternative formats and give details.</w:t>
      </w:r>
    </w:p>
    <w:p w:rsidR="00CA6FE1" w:rsidP="00FD74C0"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FD74C0" w:rsidRDefault="004C6130" w14:paraId="55F37041" w14:textId="77777777">
      <w:pPr>
        <w:pStyle w:val="ListParagraph"/>
        <w:numPr>
          <w:ilvl w:val="0"/>
          <w:numId w:val="6"/>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FD74C0" w:rsidRDefault="00D13E8E" w14:paraId="7726578F" w14:textId="77777777">
      <w:pPr>
        <w:jc w:val="left"/>
        <w:rPr>
          <w:rFonts w:ascii="Arial" w:hAnsi="Arial" w:cs="Arial"/>
        </w:rPr>
      </w:pPr>
    </w:p>
    <w:p w:rsidRPr="00DC7606" w:rsidR="00D13E8E" w:rsidP="00FD74C0" w:rsidRDefault="00751A2C" w14:paraId="14FA0E79"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FD74C0" w:rsidRDefault="00751A2C" w14:paraId="580A05C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FD74C0" w:rsidRDefault="00751A2C" w14:paraId="138DA57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0F4B62" w:rsidR="00751A2C" w:rsidP="00FD74C0" w:rsidRDefault="00751A2C" w14:paraId="3C11F38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FD74C0" w:rsidRDefault="00112F8E" w14:paraId="523CB005" w14:textId="77777777">
      <w:pPr>
        <w:jc w:val="left"/>
        <w:rPr>
          <w:rFonts w:ascii="Calibri" w:hAnsi="Calibri" w:cs="Arial"/>
          <w:sz w:val="24"/>
          <w:szCs w:val="24"/>
        </w:rPr>
      </w:pPr>
    </w:p>
    <w:p w:rsidR="004F1612" w:rsidP="00FD74C0" w:rsidRDefault="00751A2C" w14:paraId="2538C9C8" w14:textId="784544D2">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E7FDD">
        <w:rPr>
          <w:rFonts w:ascii="Arial" w:hAnsi="Arial" w:cs="Arial"/>
          <w:sz w:val="22"/>
          <w:szCs w:val="22"/>
        </w:rPr>
        <w:t>Hull</w:t>
      </w:r>
      <w:r w:rsidRPr="007E7FDD" w:rsidR="007E7FDD">
        <w:rPr>
          <w:rFonts w:ascii="Arial" w:hAnsi="Arial" w:cs="Arial"/>
          <w:sz w:val="22"/>
          <w:szCs w:val="22"/>
        </w:rPr>
        <w:t xml:space="preserve"> and</w:t>
      </w:r>
      <w:r w:rsidRPr="00DC7606">
        <w:rPr>
          <w:rFonts w:ascii="Arial" w:hAnsi="Arial" w:cs="Arial"/>
          <w:sz w:val="22"/>
          <w:szCs w:val="22"/>
        </w:rPr>
        <w:t xml:space="preserve"> has been validated by the University to assure the quality of your learning experience and the standards of the award. </w:t>
      </w:r>
      <w:r w:rsidR="004F1612">
        <w:rPr>
          <w:rFonts w:ascii="Arial" w:hAnsi="Arial" w:cs="Arial"/>
          <w:sz w:val="22"/>
          <w:szCs w:val="22"/>
        </w:rPr>
        <w:t>Validated means that the University of Hull endorses a programme taught at another institution as being equivalent to its other programmes</w:t>
      </w:r>
      <w:r w:rsidRPr="007E7FDD" w:rsidR="00BD58BA">
        <w:rPr>
          <w:rFonts w:ascii="Arial" w:hAnsi="Arial" w:cs="Arial"/>
          <w:sz w:val="22"/>
          <w:szCs w:val="22"/>
        </w:rPr>
        <w:t>,</w:t>
      </w:r>
      <w:r w:rsidR="004F1612">
        <w:rPr>
          <w:rFonts w:ascii="Arial" w:hAnsi="Arial" w:cs="Arial"/>
          <w:sz w:val="22"/>
          <w:szCs w:val="22"/>
        </w:rPr>
        <w:t xml:space="preserve"> leading to a similar award at the equivalent level.</w:t>
      </w:r>
      <w:r w:rsidR="00BD58BA">
        <w:rPr>
          <w:rFonts w:ascii="Arial" w:hAnsi="Arial" w:cs="Arial"/>
          <w:sz w:val="22"/>
          <w:szCs w:val="22"/>
        </w:rPr>
        <w:t xml:space="preserve"> </w:t>
      </w:r>
      <w:r w:rsidR="004F1612">
        <w:rPr>
          <w:rFonts w:ascii="Arial" w:hAnsi="Arial" w:cs="Arial"/>
          <w:sz w:val="22"/>
          <w:szCs w:val="22"/>
        </w:rPr>
        <w:t>Your institution has designed your programme and is responsible for all your teaching, support and assessment.</w:t>
      </w:r>
    </w:p>
    <w:p w:rsidR="004F1612" w:rsidP="00FD74C0"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FD74C0"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FD74C0"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FD74C0"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This handbook has been produced utilising guidance provided by the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FD74C0"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5379AC" w:rsidR="00751A2C" w:rsidP="00FD74C0" w:rsidRDefault="00751A2C" w14:paraId="2849359F" w14:textId="49E9066B">
      <w:pPr>
        <w:pStyle w:val="BodyText2"/>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C7606">
        <w:rPr>
          <w:rFonts w:ascii="Arial" w:hAnsi="Arial" w:cs="Arial"/>
          <w:sz w:val="22"/>
          <w:szCs w:val="22"/>
        </w:rPr>
        <w:t>It is your responsibility to familiarise yourself with the contents of this handbook</w:t>
      </w:r>
      <w:r w:rsidR="00423ED1">
        <w:rPr>
          <w:rFonts w:ascii="Arial" w:hAnsi="Arial" w:cs="Arial"/>
          <w:strike/>
          <w:sz w:val="22"/>
          <w:szCs w:val="22"/>
        </w:rPr>
        <w:t xml:space="preserve"> </w:t>
      </w:r>
      <w:r w:rsidRPr="00DC7606">
        <w:rPr>
          <w:rFonts w:ascii="Arial" w:hAnsi="Arial" w:cs="Arial"/>
          <w:sz w:val="22"/>
          <w:szCs w:val="22"/>
        </w:rPr>
        <w:t xml:space="preserve">and </w:t>
      </w:r>
      <w:r w:rsidRPr="00423ED1" w:rsidR="00BD58BA">
        <w:rPr>
          <w:rFonts w:ascii="Arial" w:hAnsi="Arial" w:cs="Arial"/>
          <w:sz w:val="22"/>
          <w:szCs w:val="22"/>
        </w:rPr>
        <w:t>to</w:t>
      </w:r>
      <w:r w:rsidR="00BD58BA">
        <w:rPr>
          <w:rFonts w:ascii="Arial" w:hAnsi="Arial" w:cs="Arial"/>
          <w:sz w:val="22"/>
          <w:szCs w:val="22"/>
        </w:rPr>
        <w:t xml:space="preserve"> </w:t>
      </w:r>
      <w:r w:rsidRPr="00DC7606">
        <w:rPr>
          <w:rFonts w:ascii="Arial" w:hAnsi="Arial" w:cs="Arial"/>
          <w:sz w:val="22"/>
          <w:szCs w:val="22"/>
        </w:rPr>
        <w:t xml:space="preserve">make sure that you use it as the first source of information and guidance on matters relating to your programme and status as a student. </w:t>
      </w:r>
    </w:p>
    <w:p w:rsidRPr="00DC7606" w:rsidR="002F7CC2" w:rsidP="00FD74C0"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FD74C0" w:rsidRDefault="002F7CC2" w14:paraId="75867E88" w14:textId="29BEFB5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1B6368">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FD74C0" w:rsidRDefault="00751A2C" w14:paraId="43B12463" w14:textId="77777777">
      <w:pPr>
        <w:jc w:val="left"/>
        <w:rPr>
          <w:rFonts w:ascii="Arial" w:hAnsi="Arial" w:cs="Arial"/>
          <w:sz w:val="28"/>
          <w:szCs w:val="28"/>
        </w:rPr>
      </w:pPr>
    </w:p>
    <w:p w:rsidRPr="00DC7606" w:rsidR="00751A2C" w:rsidP="00FD74C0" w:rsidRDefault="00574480" w14:paraId="7DCDC2E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4506A8" w:rsidRDefault="00574480" w14:paraId="59BB090F" w14:textId="750D3A14">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Welcome students</w:t>
      </w:r>
      <w:r w:rsidR="004506A8">
        <w:rPr>
          <w:rFonts w:ascii="Arial" w:hAnsi="Arial" w:cs="Arial"/>
          <w:color w:val="548DD4" w:themeColor="text2" w:themeTint="99"/>
          <w:sz w:val="28"/>
          <w:szCs w:val="28"/>
        </w:rPr>
        <w:t>.</w:t>
      </w:r>
    </w:p>
    <w:p w:rsidRPr="000F4B62" w:rsidR="00574480" w:rsidP="004506A8" w:rsidRDefault="00574480" w14:paraId="77576913"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4506A8" w:rsidRDefault="00574480" w14:paraId="6F66FBEE" w14:textId="177A061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how the school/department fits into the PI structure</w:t>
      </w:r>
      <w:r w:rsidR="004506A8">
        <w:rPr>
          <w:rFonts w:ascii="Arial" w:hAnsi="Arial" w:cs="Arial"/>
          <w:color w:val="548DD4" w:themeColor="text2" w:themeTint="99"/>
          <w:sz w:val="28"/>
          <w:szCs w:val="28"/>
        </w:rPr>
        <w:t>.</w:t>
      </w:r>
    </w:p>
    <w:p w:rsidRPr="000F4B62" w:rsidR="00574480" w:rsidP="004506A8" w:rsidRDefault="00574480" w14:paraId="5CDBC761"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Introduce key members of staff, explain their roles and include contact details</w:t>
      </w:r>
      <w:r w:rsidRPr="000F4B62" w:rsidR="003D7195">
        <w:rPr>
          <w:rFonts w:ascii="Arial" w:hAnsi="Arial" w:cs="Arial"/>
          <w:color w:val="548DD4" w:themeColor="text2" w:themeTint="99"/>
          <w:sz w:val="28"/>
          <w:szCs w:val="28"/>
        </w:rPr>
        <w:t>.</w:t>
      </w:r>
    </w:p>
    <w:p w:rsidRPr="000F4B62" w:rsidR="00574480" w:rsidP="004506A8" w:rsidRDefault="00574480" w14:paraId="767CC00F"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574480" w:rsidP="004506A8" w:rsidRDefault="00AA4F77" w14:paraId="2AE0E7E7" w14:textId="06E552F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location of rooms, offices and facilities – include a map, if available.</w:t>
      </w:r>
    </w:p>
    <w:p w:rsidRPr="000F4B62" w:rsidR="004E7305" w:rsidP="00FD74C0" w:rsidRDefault="004E7305" w14:paraId="26AC4232" w14:textId="77777777">
      <w:pPr>
        <w:pStyle w:val="ListParagraph"/>
        <w:ind w:left="1440"/>
        <w:jc w:val="left"/>
        <w:rPr>
          <w:rFonts w:ascii="Arial" w:hAnsi="Arial" w:cs="Arial"/>
          <w:color w:val="548DD4" w:themeColor="text2" w:themeTint="99"/>
          <w:sz w:val="28"/>
          <w:szCs w:val="28"/>
        </w:rPr>
      </w:pPr>
    </w:p>
    <w:p w:rsidRPr="003602C5" w:rsidR="004E7305" w:rsidP="00FD74C0" w:rsidRDefault="004E7305" w14:paraId="620696A1" w14:textId="194DFA01">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3602C5">
        <w:rPr>
          <w:rFonts w:ascii="Arial" w:hAnsi="Arial" w:cs="Arial"/>
          <w:bCs/>
          <w:sz w:val="22"/>
          <w:szCs w:val="22"/>
        </w:rPr>
        <w:t xml:space="preserve">As students studying a programme validated by the University of Hull, </w:t>
      </w:r>
      <w:r w:rsidRPr="003602C5" w:rsidR="00E721F3">
        <w:rPr>
          <w:rFonts w:ascii="Arial" w:hAnsi="Arial" w:cs="Arial"/>
          <w:bCs/>
          <w:sz w:val="22"/>
          <w:szCs w:val="22"/>
        </w:rPr>
        <w:t xml:space="preserve">the University is very pleased to </w:t>
      </w:r>
      <w:r w:rsidRPr="003602C5">
        <w:rPr>
          <w:rFonts w:ascii="Arial" w:hAnsi="Arial" w:cs="Arial"/>
          <w:bCs/>
          <w:sz w:val="22"/>
          <w:szCs w:val="22"/>
        </w:rPr>
        <w:t>welcome</w:t>
      </w:r>
      <w:r w:rsidRPr="003602C5" w:rsidR="00E721F3">
        <w:rPr>
          <w:rFonts w:ascii="Arial" w:hAnsi="Arial" w:cs="Arial"/>
          <w:bCs/>
          <w:sz w:val="22"/>
          <w:szCs w:val="22"/>
        </w:rPr>
        <w:t xml:space="preserve"> you and is delighted that you are beginning or returning to your studies at [</w:t>
      </w:r>
      <w:r w:rsidRPr="003602C5" w:rsidR="00E721F3">
        <w:rPr>
          <w:rFonts w:ascii="Arial" w:hAnsi="Arial" w:cs="Arial"/>
          <w:bCs/>
          <w:i/>
          <w:sz w:val="22"/>
          <w:szCs w:val="22"/>
        </w:rPr>
        <w:t>insert name of partner institution</w:t>
      </w:r>
      <w:r w:rsidRPr="003602C5" w:rsidR="007D235B">
        <w:rPr>
          <w:rFonts w:ascii="Arial" w:hAnsi="Arial" w:cs="Arial"/>
          <w:bCs/>
          <w:sz w:val="22"/>
          <w:szCs w:val="22"/>
        </w:rPr>
        <w:t>] and hopes that</w:t>
      </w:r>
      <w:r w:rsidRPr="003602C5" w:rsidR="00E721F3">
        <w:rPr>
          <w:rFonts w:ascii="Arial" w:hAnsi="Arial" w:cs="Arial"/>
          <w:bCs/>
          <w:sz w:val="22"/>
          <w:szCs w:val="22"/>
        </w:rPr>
        <w:t xml:space="preserve"> you find your time in higher education rewarding and enjoyable. </w:t>
      </w:r>
    </w:p>
    <w:p w:rsidR="007E7FDD" w:rsidP="00FD74C0" w:rsidRDefault="007E7FDD" w14:paraId="6F856804" w14:textId="77777777">
      <w:pPr>
        <w:pStyle w:val="ListParagraph"/>
        <w:jc w:val="left"/>
        <w:rPr>
          <w:rFonts w:ascii="Arial" w:hAnsi="Arial" w:cs="Arial"/>
          <w:b/>
          <w:bCs/>
          <w:sz w:val="28"/>
          <w:szCs w:val="28"/>
        </w:rPr>
      </w:pPr>
    </w:p>
    <w:p w:rsidRPr="00DC7606" w:rsidR="00785339" w:rsidP="00FD74C0" w:rsidRDefault="003602C5" w14:paraId="10A93266" w14:textId="5E57F601">
      <w:pPr>
        <w:pStyle w:val="ListParagraph"/>
        <w:numPr>
          <w:ilvl w:val="0"/>
          <w:numId w:val="5"/>
        </w:numPr>
        <w:jc w:val="left"/>
        <w:rPr>
          <w:rFonts w:ascii="Arial" w:hAnsi="Arial" w:cs="Arial"/>
          <w:b/>
          <w:bCs/>
          <w:sz w:val="28"/>
          <w:szCs w:val="28"/>
        </w:rPr>
      </w:pPr>
      <w:r w:rsidRPr="00EE31F4">
        <w:rPr>
          <w:rFonts w:ascii="Arial" w:hAnsi="Arial" w:cs="Arial"/>
          <w:b/>
          <w:bCs/>
          <w:sz w:val="28"/>
          <w:szCs w:val="28"/>
        </w:rPr>
        <w:t>Enrolment</w:t>
      </w:r>
    </w:p>
    <w:p w:rsidRPr="00DC7606" w:rsidR="00D03988" w:rsidP="00FD74C0" w:rsidRDefault="00D03988" w14:paraId="45FF355E" w14:textId="6ED6764C">
      <w:pPr>
        <w:pStyle w:val="ListParagraph"/>
        <w:numPr>
          <w:ilvl w:val="0"/>
          <w:numId w:val="11"/>
        </w:numPr>
        <w:jc w:val="left"/>
        <w:rPr>
          <w:rFonts w:ascii="Arial" w:hAnsi="Arial" w:cs="Arial"/>
          <w:bCs/>
          <w:sz w:val="28"/>
          <w:szCs w:val="28"/>
        </w:rPr>
      </w:pPr>
      <w:r w:rsidRPr="000F4B62">
        <w:rPr>
          <w:rFonts w:ascii="Arial" w:hAnsi="Arial" w:cs="Arial"/>
          <w:bCs/>
          <w:color w:val="548DD4" w:themeColor="text2" w:themeTint="99"/>
          <w:sz w:val="28"/>
          <w:szCs w:val="28"/>
        </w:rPr>
        <w:t>Please outline the</w:t>
      </w:r>
      <w:r w:rsidRPr="00EE31F4">
        <w:rPr>
          <w:rFonts w:ascii="Arial" w:hAnsi="Arial" w:cs="Arial"/>
          <w:bCs/>
          <w:color w:val="548DD4" w:themeColor="text2" w:themeTint="99"/>
          <w:sz w:val="28"/>
          <w:szCs w:val="28"/>
        </w:rPr>
        <w:t xml:space="preserve"> </w:t>
      </w:r>
      <w:r w:rsidRPr="00EE31F4" w:rsidR="003602C5">
        <w:rPr>
          <w:rFonts w:ascii="Arial" w:hAnsi="Arial" w:cs="Arial"/>
          <w:bCs/>
          <w:color w:val="548DD4" w:themeColor="text2" w:themeTint="99"/>
          <w:sz w:val="28"/>
          <w:szCs w:val="28"/>
        </w:rPr>
        <w:t>enrolment</w:t>
      </w:r>
      <w:r w:rsidR="003602C5">
        <w:rPr>
          <w:rFonts w:ascii="Arial" w:hAnsi="Arial" w:cs="Arial"/>
          <w:bCs/>
          <w:color w:val="548DD4" w:themeColor="text2" w:themeTint="99"/>
          <w:sz w:val="28"/>
          <w:szCs w:val="28"/>
        </w:rPr>
        <w:t xml:space="preserve"> </w:t>
      </w:r>
      <w:r w:rsidRPr="000F4B62">
        <w:rPr>
          <w:rFonts w:ascii="Arial" w:hAnsi="Arial" w:cs="Arial"/>
          <w:bCs/>
          <w:color w:val="548DD4" w:themeColor="text2" w:themeTint="99"/>
          <w:sz w:val="28"/>
          <w:szCs w:val="28"/>
        </w:rPr>
        <w:t>process and timeframes.</w:t>
      </w:r>
    </w:p>
    <w:p w:rsidRPr="00DC7606" w:rsidR="00D03988" w:rsidP="00FD74C0" w:rsidRDefault="00D03988" w14:paraId="6AAF2778" w14:textId="77777777">
      <w:pPr>
        <w:pStyle w:val="ListParagraph"/>
        <w:jc w:val="left"/>
        <w:rPr>
          <w:rFonts w:ascii="Arial" w:hAnsi="Arial" w:cs="Arial"/>
          <w:b/>
          <w:bCs/>
          <w:sz w:val="28"/>
          <w:szCs w:val="28"/>
        </w:rPr>
      </w:pPr>
    </w:p>
    <w:p w:rsidRPr="004F1612" w:rsidR="00785339" w:rsidP="00FD74C0" w:rsidRDefault="00D03988" w14:paraId="5C8A1C01" w14:textId="346FCED9">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 programme of study</w:t>
      </w:r>
      <w:r w:rsidRPr="00BD58BA" w:rsidR="00BD58BA">
        <w:rPr>
          <w:rFonts w:ascii="Arial" w:hAnsi="Arial" w:cs="Arial"/>
          <w:bCs/>
          <w:sz w:val="22"/>
          <w:szCs w:val="22"/>
          <w:highlight w:val="lightGray"/>
        </w:rPr>
        <w:t>,</w:t>
      </w:r>
      <w:r w:rsidRPr="004F1612">
        <w:rPr>
          <w:rFonts w:ascii="Arial" w:hAnsi="Arial" w:cs="Arial"/>
          <w:bCs/>
          <w:sz w:val="22"/>
          <w:szCs w:val="22"/>
        </w:rPr>
        <w:t xml:space="preserve"> you will enrol with the [</w:t>
      </w:r>
      <w:r w:rsidRPr="00E721F3" w:rsidR="00E721F3">
        <w:rPr>
          <w:rFonts w:ascii="Arial" w:hAnsi="Arial" w:cs="Arial"/>
          <w:bCs/>
          <w:i/>
          <w:sz w:val="22"/>
          <w:szCs w:val="22"/>
        </w:rPr>
        <w:t xml:space="preserve">insert </w:t>
      </w:r>
      <w:r w:rsidRPr="00E721F3">
        <w:rPr>
          <w:rFonts w:ascii="Arial" w:hAnsi="Arial" w:cs="Arial"/>
          <w:bCs/>
          <w:i/>
          <w:sz w:val="22"/>
          <w:szCs w:val="22"/>
        </w:rPr>
        <w:t>name of Partner Institution</w:t>
      </w:r>
      <w:r w:rsidRPr="004F1612">
        <w:rPr>
          <w:rFonts w:ascii="Arial" w:hAnsi="Arial" w:cs="Arial"/>
          <w:bCs/>
          <w:sz w:val="22"/>
          <w:szCs w:val="22"/>
        </w:rPr>
        <w:t xml:space="preserve">] and also </w:t>
      </w:r>
      <w:r w:rsidRPr="00EE31F4" w:rsidR="003602C5">
        <w:rPr>
          <w:rFonts w:ascii="Arial" w:hAnsi="Arial" w:cs="Arial"/>
          <w:bCs/>
          <w:sz w:val="22"/>
          <w:szCs w:val="22"/>
        </w:rPr>
        <w:t xml:space="preserve">enrol </w:t>
      </w:r>
      <w:r w:rsidRPr="004F1612">
        <w:rPr>
          <w:rFonts w:ascii="Arial" w:hAnsi="Arial" w:cs="Arial"/>
          <w:bCs/>
          <w:sz w:val="22"/>
          <w:szCs w:val="22"/>
        </w:rPr>
        <w:t>with the University of Hull. Through this process</w:t>
      </w:r>
      <w:r w:rsidRPr="007E7FDD" w:rsidR="00605939">
        <w:rPr>
          <w:rFonts w:ascii="Arial" w:hAnsi="Arial" w:cs="Arial"/>
          <w:bCs/>
          <w:sz w:val="22"/>
          <w:szCs w:val="22"/>
        </w:rPr>
        <w:t>,</w:t>
      </w:r>
      <w:r w:rsidRPr="004F1612">
        <w:rPr>
          <w:rFonts w:ascii="Arial" w:hAnsi="Arial" w:cs="Arial"/>
          <w:bCs/>
          <w:sz w:val="22"/>
          <w:szCs w:val="22"/>
        </w:rPr>
        <w:t xml:space="preserve"> the University will be provided with your personal details which the University will hold on its student record system.</w:t>
      </w:r>
    </w:p>
    <w:p w:rsidRPr="00DC7606" w:rsidR="00D03988" w:rsidP="00FD74C0" w:rsidRDefault="00D03988" w14:paraId="638A0ECA" w14:textId="77777777">
      <w:pPr>
        <w:jc w:val="left"/>
        <w:rPr>
          <w:rFonts w:ascii="Arial" w:hAnsi="Arial" w:cs="Arial"/>
          <w:b/>
          <w:bCs/>
          <w:sz w:val="28"/>
          <w:szCs w:val="28"/>
        </w:rPr>
      </w:pPr>
    </w:p>
    <w:p w:rsidRPr="00DC7606" w:rsidR="00F27738" w:rsidP="00FD74C0" w:rsidRDefault="00F27738" w14:paraId="42664063"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FD74C0" w:rsidRDefault="00F27738" w14:paraId="67C0EA1B" w14:textId="73B36309">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E7FDD">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FD74C0" w:rsidRDefault="00785339" w14:paraId="6EE20D56" w14:textId="7777777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0F4B62" w:rsidR="000B1653" w:rsidP="00FD74C0" w:rsidRDefault="000B1653" w14:paraId="71267BEC" w14:textId="09EFC3B6">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Pr="007E7FDD">
        <w:rPr>
          <w:rFonts w:ascii="Arial" w:hAnsi="Arial" w:cs="Arial"/>
          <w:color w:val="548DD4" w:themeColor="text2" w:themeTint="99"/>
          <w:sz w:val="28"/>
          <w:szCs w:val="28"/>
        </w:rPr>
        <w:t>.</w:t>
      </w:r>
      <w:r w:rsidRPr="007E7FDD" w:rsidR="003602C5">
        <w:rPr>
          <w:rFonts w:ascii="Arial" w:hAnsi="Arial" w:cs="Arial"/>
          <w:i/>
          <w:iCs/>
          <w:color w:val="548DD4" w:themeColor="text2" w:themeTint="99"/>
          <w:sz w:val="28"/>
          <w:szCs w:val="28"/>
        </w:rPr>
        <w:t xml:space="preserve"> (There may be specific attendance requirements for those programmes with</w:t>
      </w:r>
      <w:r w:rsidRPr="00E8123D" w:rsidR="003602C5">
        <w:rPr>
          <w:rFonts w:ascii="Arial" w:hAnsi="Arial" w:cs="Arial"/>
          <w:i/>
          <w:iCs/>
          <w:color w:val="548DD4" w:themeColor="text2" w:themeTint="99"/>
          <w:sz w:val="28"/>
          <w:szCs w:val="28"/>
          <w:shd w:val="pct15" w:color="auto" w:fill="FFFFFF"/>
        </w:rPr>
        <w:t xml:space="preserve"> </w:t>
      </w:r>
      <w:r w:rsidRPr="007E7FDD" w:rsidR="003602C5">
        <w:rPr>
          <w:rFonts w:ascii="Arial" w:hAnsi="Arial" w:cs="Arial"/>
          <w:i/>
          <w:iCs/>
          <w:color w:val="548DD4" w:themeColor="text2" w:themeTint="99"/>
          <w:sz w:val="28"/>
          <w:szCs w:val="28"/>
        </w:rPr>
        <w:t>professional, statutory and regulatory body and/or professional accreditation conditions).</w:t>
      </w:r>
    </w:p>
    <w:p w:rsidRPr="000F4B62" w:rsidR="000B1653" w:rsidP="00FD74C0" w:rsidRDefault="000B1653" w14:paraId="6C6D0B49" w14:textId="3168F52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w:t>
      </w:r>
      <w:r w:rsidR="003602C5">
        <w:rPr>
          <w:rFonts w:ascii="Arial" w:hAnsi="Arial" w:cs="Arial"/>
          <w:color w:val="548DD4" w:themeColor="text2" w:themeTint="99"/>
          <w:sz w:val="28"/>
          <w:szCs w:val="28"/>
        </w:rPr>
        <w:t xml:space="preserve"> </w:t>
      </w:r>
      <w:r w:rsidRPr="00FF1B39" w:rsidR="00FF1B39">
        <w:rPr>
          <w:rFonts w:ascii="Arial" w:hAnsi="Arial" w:cs="Arial"/>
          <w:color w:val="548DD4" w:themeColor="text2" w:themeTint="99"/>
          <w:sz w:val="28"/>
          <w:szCs w:val="28"/>
        </w:rPr>
        <w:t>(covered under section 21)</w:t>
      </w:r>
      <w:r w:rsidR="003602C5">
        <w:rPr>
          <w:rFonts w:ascii="Arial" w:hAnsi="Arial" w:cs="Arial"/>
          <w:color w:val="548DD4" w:themeColor="text2" w:themeTint="99"/>
          <w:sz w:val="28"/>
          <w:szCs w:val="28"/>
        </w:rPr>
        <w:t>.</w:t>
      </w:r>
    </w:p>
    <w:p w:rsidRPr="00F92094" w:rsidR="003B2E1D" w:rsidP="00FD74C0" w:rsidRDefault="003B2E1D" w14:paraId="2E56E7C8" w14:textId="1A96A421">
      <w:pPr>
        <w:pStyle w:val="AdvicetoDepartment"/>
        <w:numPr>
          <w:ilvl w:val="0"/>
          <w:numId w:val="10"/>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lastRenderedPageBreak/>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FD74C0" w:rsidRDefault="00216844" w14:paraId="35F46197" w14:textId="77777777">
      <w:pPr>
        <w:jc w:val="left"/>
        <w:rPr>
          <w:rFonts w:ascii="Arial" w:hAnsi="Arial" w:cs="Arial"/>
          <w:b/>
          <w:bCs/>
          <w:sz w:val="28"/>
          <w:szCs w:val="28"/>
        </w:rPr>
      </w:pPr>
    </w:p>
    <w:p w:rsidRPr="00DC7606" w:rsidR="00216844" w:rsidP="00FD74C0" w:rsidRDefault="00216844" w14:paraId="7B50A69C"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FD74C0" w:rsidRDefault="00216844" w14:paraId="601496D2"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FD74C0" w:rsidRDefault="00216844" w14:paraId="10EAE2B7"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FD74C0" w:rsidRDefault="003B2E1D" w14:paraId="1E083397" w14:textId="7D20AAE1">
      <w:pPr>
        <w:pStyle w:val="AdvicetoDepartment"/>
        <w:numPr>
          <w:ilvl w:val="0"/>
          <w:numId w:val="12"/>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FD74C0" w:rsidRDefault="00216844" w14:paraId="667DC687" w14:textId="77777777">
      <w:pPr>
        <w:jc w:val="left"/>
        <w:rPr>
          <w:rFonts w:ascii="Arial" w:hAnsi="Arial" w:cs="Arial"/>
          <w:bCs/>
          <w:sz w:val="28"/>
          <w:szCs w:val="28"/>
        </w:rPr>
      </w:pPr>
    </w:p>
    <w:p w:rsidRPr="00DC7606" w:rsidR="00216844" w:rsidP="00FD74C0" w:rsidRDefault="00216844" w14:paraId="0236242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FD74C0" w:rsidRDefault="00216844" w14:paraId="7215B05A"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FD74C0" w:rsidRDefault="00216844" w14:paraId="451B51C7" w14:textId="38D40462">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FD74C0" w:rsidRDefault="00216844" w14:paraId="441D0B0C"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FD74C0" w:rsidRDefault="003B2E1D" w14:paraId="3AE39F20" w14:textId="77777777">
      <w:pPr>
        <w:pStyle w:val="ListParagraph"/>
        <w:ind w:left="1440"/>
        <w:jc w:val="left"/>
        <w:rPr>
          <w:rFonts w:ascii="Arial" w:hAnsi="Arial" w:cs="Arial"/>
          <w:bCs/>
          <w:sz w:val="28"/>
          <w:szCs w:val="28"/>
        </w:rPr>
      </w:pPr>
    </w:p>
    <w:p w:rsidRPr="003602C5" w:rsidR="00516BCA" w:rsidP="00FD74C0" w:rsidRDefault="00516BCA" w14:paraId="7E652647" w14:textId="5BBC664C">
      <w:pPr>
        <w:pStyle w:val="ListParagraph"/>
        <w:ind w:left="0"/>
        <w:jc w:val="left"/>
        <w:rPr>
          <w:rFonts w:ascii="Arial" w:hAnsi="Arial" w:cs="Arial"/>
          <w:bCs/>
          <w:sz w:val="28"/>
          <w:szCs w:val="28"/>
        </w:rPr>
      </w:pPr>
      <w:r w:rsidRPr="003602C5">
        <w:rPr>
          <w:rFonts w:ascii="Arial" w:hAnsi="Arial" w:cs="Arial"/>
          <w:sz w:val="22"/>
          <w:szCs w:val="22"/>
        </w:rPr>
        <w:t xml:space="preserve">Your full entitlement in regard of feedback is listed in the Assessment section of the University of Hull’s </w:t>
      </w:r>
      <w:hyperlink w:history="1" r:id="rId9">
        <w:r w:rsidRPr="003602C5">
          <w:rPr>
            <w:rStyle w:val="Hyperlink"/>
            <w:rFonts w:ascii="Arial" w:hAnsi="Arial" w:cs="Arial"/>
            <w:sz w:val="22"/>
            <w:szCs w:val="22"/>
          </w:rPr>
          <w:t xml:space="preserve">Quality </w:t>
        </w:r>
        <w:r w:rsidR="003602C5">
          <w:rPr>
            <w:rStyle w:val="Hyperlink"/>
            <w:rFonts w:ascii="Arial" w:hAnsi="Arial" w:cs="Arial"/>
            <w:sz w:val="22"/>
            <w:szCs w:val="22"/>
          </w:rPr>
          <w:t>and Standards website</w:t>
        </w:r>
      </w:hyperlink>
      <w:r w:rsidRPr="003602C5">
        <w:rPr>
          <w:rFonts w:cs="Arial"/>
        </w:rPr>
        <w:t>.</w:t>
      </w:r>
    </w:p>
    <w:p w:rsidRPr="00DC7606" w:rsidR="00C10987" w:rsidP="00FD74C0" w:rsidRDefault="00C10987" w14:paraId="495C6325" w14:textId="77777777">
      <w:pPr>
        <w:pStyle w:val="ListParagraph"/>
        <w:ind w:left="1440"/>
        <w:jc w:val="left"/>
        <w:rPr>
          <w:rFonts w:ascii="Arial" w:hAnsi="Arial" w:cs="Arial"/>
          <w:bCs/>
          <w:sz w:val="28"/>
          <w:szCs w:val="28"/>
        </w:rPr>
      </w:pPr>
    </w:p>
    <w:p w:rsidRPr="000F4B62" w:rsidR="00216844" w:rsidP="00FD74C0"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FD74C0" w:rsidRDefault="00C22AF0" w14:paraId="56C40F12" w14:textId="77777777">
      <w:pPr>
        <w:jc w:val="left"/>
        <w:rPr>
          <w:rFonts w:ascii="Arial" w:hAnsi="Arial" w:cs="Arial"/>
          <w:bCs/>
          <w:sz w:val="28"/>
          <w:szCs w:val="28"/>
        </w:rPr>
      </w:pPr>
    </w:p>
    <w:p w:rsidRPr="00423ED1" w:rsidR="00C10987" w:rsidP="00FD74C0" w:rsidRDefault="00C22AF0" w14:paraId="3A82FFAE" w14:textId="669FB077">
      <w:pPr>
        <w:jc w:val="left"/>
        <w:rPr>
          <w:rFonts w:ascii="Arial" w:hAnsi="Arial" w:cs="Arial"/>
          <w:bCs/>
          <w:sz w:val="22"/>
          <w:szCs w:val="22"/>
        </w:rPr>
      </w:pPr>
      <w:r w:rsidRPr="00DC7606">
        <w:rPr>
          <w:rFonts w:ascii="Arial" w:hAnsi="Arial" w:cs="Arial"/>
          <w:bCs/>
          <w:sz w:val="22"/>
          <w:szCs w:val="22"/>
        </w:rPr>
        <w:t xml:space="preserve">Feedback on assessed work is an essential process and one that makes a significant contribution </w:t>
      </w:r>
      <w:r w:rsidRPr="00423ED1">
        <w:rPr>
          <w:rFonts w:ascii="Arial" w:hAnsi="Arial" w:cs="Arial"/>
          <w:bCs/>
          <w:sz w:val="22"/>
          <w:szCs w:val="22"/>
        </w:rPr>
        <w:t xml:space="preserve">to </w:t>
      </w:r>
      <w:r w:rsidRPr="00423ED1" w:rsidR="00605939">
        <w:rPr>
          <w:rFonts w:ascii="Arial" w:hAnsi="Arial" w:cs="Arial"/>
          <w:bCs/>
          <w:sz w:val="22"/>
          <w:szCs w:val="22"/>
        </w:rPr>
        <w:t xml:space="preserve">your </w:t>
      </w:r>
      <w:r w:rsidRPr="00423ED1">
        <w:rPr>
          <w:rFonts w:ascii="Arial" w:hAnsi="Arial" w:cs="Arial"/>
          <w:bCs/>
          <w:sz w:val="22"/>
          <w:szCs w:val="22"/>
        </w:rPr>
        <w:t xml:space="preserve">learning and academic development. All </w:t>
      </w:r>
      <w:r w:rsidRPr="00423ED1" w:rsidR="00E721F3">
        <w:rPr>
          <w:rFonts w:ascii="Arial" w:hAnsi="Arial" w:cs="Arial"/>
          <w:bCs/>
          <w:sz w:val="22"/>
          <w:szCs w:val="22"/>
        </w:rPr>
        <w:t>[</w:t>
      </w:r>
      <w:r w:rsidRPr="00423ED1" w:rsidR="00E721F3">
        <w:rPr>
          <w:rFonts w:ascii="Arial" w:hAnsi="Arial" w:cs="Arial"/>
          <w:bCs/>
          <w:i/>
          <w:sz w:val="22"/>
          <w:szCs w:val="22"/>
        </w:rPr>
        <w:t>insert name of partner institution</w:t>
      </w:r>
      <w:r w:rsidRPr="00423ED1" w:rsidR="00E721F3">
        <w:rPr>
          <w:rFonts w:ascii="Arial" w:hAnsi="Arial" w:cs="Arial"/>
          <w:b/>
          <w:bCs/>
          <w:i/>
          <w:sz w:val="22"/>
          <w:szCs w:val="22"/>
        </w:rPr>
        <w:t>]</w:t>
      </w:r>
      <w:r w:rsidRPr="00423ED1">
        <w:rPr>
          <w:rFonts w:ascii="Arial" w:hAnsi="Arial" w:cs="Arial"/>
          <w:bCs/>
          <w:sz w:val="22"/>
          <w:szCs w:val="22"/>
        </w:rPr>
        <w:t xml:space="preserve"> students must receive feedback for all formative and summative assessment. At all times </w:t>
      </w:r>
      <w:r w:rsidRPr="00423ED1" w:rsidR="00605939">
        <w:rPr>
          <w:rFonts w:ascii="Arial" w:hAnsi="Arial" w:cs="Arial"/>
          <w:bCs/>
          <w:sz w:val="22"/>
          <w:szCs w:val="22"/>
        </w:rPr>
        <w:t xml:space="preserve">you </w:t>
      </w:r>
      <w:r w:rsidRPr="00423ED1">
        <w:rPr>
          <w:rFonts w:ascii="Arial" w:hAnsi="Arial" w:cs="Arial"/>
          <w:bCs/>
          <w:sz w:val="22"/>
          <w:szCs w:val="22"/>
        </w:rPr>
        <w:t>must be given clear communication regarding feedback on assessment procedures which must address the following:</w:t>
      </w:r>
    </w:p>
    <w:p w:rsidRPr="00423ED1" w:rsidR="00C10987" w:rsidP="00FD74C0" w:rsidRDefault="00C10987" w14:paraId="4E977D64" w14:textId="77777777">
      <w:pPr>
        <w:jc w:val="left"/>
        <w:rPr>
          <w:rFonts w:ascii="Arial" w:hAnsi="Arial" w:cs="Arial"/>
          <w:bCs/>
          <w:sz w:val="22"/>
          <w:szCs w:val="22"/>
        </w:rPr>
      </w:pPr>
    </w:p>
    <w:p w:rsidRPr="00423ED1" w:rsidR="00C22AF0" w:rsidP="00FD74C0" w:rsidRDefault="00C22AF0" w14:paraId="24B25499" w14:textId="1EBDE200">
      <w:pPr>
        <w:pStyle w:val="Default"/>
        <w:numPr>
          <w:ilvl w:val="0"/>
          <w:numId w:val="39"/>
        </w:numPr>
        <w:rPr>
          <w:rFonts w:cs="Arial"/>
          <w:color w:val="auto"/>
        </w:rPr>
      </w:pPr>
      <w:r w:rsidRPr="00423ED1">
        <w:rPr>
          <w:rFonts w:ascii="Arial" w:hAnsi="Arial" w:cs="Arial"/>
          <w:bCs/>
          <w:sz w:val="22"/>
          <w:szCs w:val="22"/>
        </w:rPr>
        <w:t xml:space="preserve">A clear statement must be given on the period of time in which </w:t>
      </w:r>
      <w:r w:rsidRPr="00423ED1" w:rsidR="00605939">
        <w:rPr>
          <w:rFonts w:ascii="Arial" w:hAnsi="Arial" w:cs="Arial"/>
          <w:bCs/>
          <w:sz w:val="22"/>
          <w:szCs w:val="22"/>
        </w:rPr>
        <w:t xml:space="preserve">your </w:t>
      </w:r>
      <w:r w:rsidRPr="00423ED1">
        <w:rPr>
          <w:rFonts w:ascii="Arial" w:hAnsi="Arial" w:cs="Arial"/>
          <w:bCs/>
          <w:sz w:val="22"/>
          <w:szCs w:val="22"/>
        </w:rPr>
        <w:t xml:space="preserve">work will be returned with feedback. </w:t>
      </w:r>
      <w:r w:rsidRPr="00423ED1" w:rsidR="00605939">
        <w:rPr>
          <w:rFonts w:ascii="Arial" w:hAnsi="Arial" w:cs="Arial"/>
          <w:color w:val="auto"/>
          <w:sz w:val="22"/>
          <w:szCs w:val="22"/>
        </w:rPr>
        <w:t xml:space="preserve">You </w:t>
      </w:r>
      <w:r w:rsidRPr="00423ED1" w:rsidR="00DA246A">
        <w:rPr>
          <w:rFonts w:ascii="Arial" w:hAnsi="Arial" w:cs="Arial"/>
          <w:color w:val="auto"/>
          <w:sz w:val="22"/>
          <w:szCs w:val="22"/>
        </w:rPr>
        <w:t xml:space="preserve">are entitled to receive feedback within 20 working days of the </w:t>
      </w:r>
      <w:r w:rsidRPr="001B6368" w:rsidR="00DA246A">
        <w:rPr>
          <w:rFonts w:ascii="Arial" w:hAnsi="Arial" w:cs="Arial"/>
          <w:color w:val="auto"/>
          <w:sz w:val="22"/>
          <w:szCs w:val="22"/>
        </w:rPr>
        <w:t xml:space="preserve">assessment deadline in accordance with policies approved at </w:t>
      </w:r>
      <w:r w:rsidRPr="001B6368" w:rsidR="003E1C11">
        <w:rPr>
          <w:rFonts w:ascii="Arial" w:hAnsi="Arial" w:cs="Arial"/>
          <w:color w:val="auto"/>
          <w:sz w:val="22"/>
          <w:szCs w:val="22"/>
        </w:rPr>
        <w:t xml:space="preserve">the </w:t>
      </w:r>
      <w:r w:rsidRPr="001B6368" w:rsidR="00DA246A">
        <w:rPr>
          <w:rFonts w:ascii="Arial" w:hAnsi="Arial" w:cs="Arial"/>
          <w:color w:val="auto"/>
          <w:sz w:val="22"/>
          <w:szCs w:val="22"/>
        </w:rPr>
        <w:t>University</w:t>
      </w:r>
      <w:r w:rsidRPr="001B6368" w:rsidR="007E7FDD">
        <w:rPr>
          <w:rFonts w:ascii="Arial" w:hAnsi="Arial" w:cs="Arial"/>
          <w:color w:val="auto"/>
          <w:sz w:val="22"/>
          <w:szCs w:val="22"/>
        </w:rPr>
        <w:t xml:space="preserve"> Quality and Standards Committee</w:t>
      </w:r>
      <w:r w:rsidR="007E7FDD">
        <w:rPr>
          <w:rFonts w:ascii="Arial" w:hAnsi="Arial" w:cs="Arial"/>
          <w:color w:val="auto"/>
          <w:sz w:val="22"/>
          <w:szCs w:val="22"/>
        </w:rPr>
        <w:t xml:space="preserve"> </w:t>
      </w:r>
      <w:r w:rsidRPr="00423ED1" w:rsidR="00DA246A">
        <w:rPr>
          <w:rFonts w:ascii="Arial" w:hAnsi="Arial" w:cs="Arial"/>
          <w:color w:val="auto"/>
          <w:sz w:val="22"/>
          <w:szCs w:val="22"/>
        </w:rPr>
        <w:t>and Faculty Education and Student Experience Committee.</w:t>
      </w:r>
      <w:r w:rsidRPr="00423ED1" w:rsidR="00DA246A">
        <w:rPr>
          <w:rFonts w:ascii="Arial" w:hAnsi="Arial" w:cs="Arial"/>
          <w:color w:val="auto"/>
          <w:sz w:val="22"/>
          <w:szCs w:val="22"/>
          <w:shd w:val="clear" w:color="auto" w:fill="BFBFBF" w:themeFill="background1" w:themeFillShade="BF"/>
        </w:rPr>
        <w:t xml:space="preserve"> </w:t>
      </w:r>
    </w:p>
    <w:p w:rsidRPr="00423ED1" w:rsidR="00C22AF0" w:rsidP="00FD74C0" w:rsidRDefault="00605939" w14:paraId="6864414E" w14:textId="69BC752C">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You </w:t>
      </w:r>
      <w:r w:rsidRPr="00423ED1" w:rsidR="00C22AF0">
        <w:rPr>
          <w:rFonts w:ascii="Arial" w:hAnsi="Arial" w:cs="Arial"/>
          <w:bCs/>
          <w:sz w:val="22"/>
          <w:szCs w:val="22"/>
        </w:rPr>
        <w:t>must be provided with an opportunity to act on the feedback in preparing for further assessments in the same or other related modules.</w:t>
      </w:r>
    </w:p>
    <w:p w:rsidRPr="00423ED1" w:rsidR="00C22AF0" w:rsidP="00FD74C0" w:rsidRDefault="00C22AF0" w14:paraId="692A315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be clear, and where written, legible.</w:t>
      </w:r>
    </w:p>
    <w:p w:rsidRPr="00423ED1" w:rsidR="00C22AF0" w:rsidP="00FD74C0" w:rsidRDefault="00C22AF0" w14:paraId="12B4A96F" w14:textId="4B2D93D7">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Feedback must include specific reference to </w:t>
      </w:r>
      <w:r w:rsidRPr="001B6368">
        <w:rPr>
          <w:rFonts w:ascii="Arial" w:hAnsi="Arial" w:cs="Arial"/>
          <w:bCs/>
          <w:strike/>
          <w:sz w:val="22"/>
          <w:szCs w:val="22"/>
        </w:rPr>
        <w:t>module learning outcomes</w:t>
      </w:r>
      <w:r w:rsidRPr="00423ED1">
        <w:rPr>
          <w:rFonts w:ascii="Arial" w:hAnsi="Arial" w:cs="Arial"/>
          <w:bCs/>
          <w:sz w:val="22"/>
          <w:szCs w:val="22"/>
        </w:rPr>
        <w:t xml:space="preserve"> </w:t>
      </w:r>
      <w:r w:rsidRPr="001B6368" w:rsidR="001B6368">
        <w:rPr>
          <w:rFonts w:ascii="Arial" w:hAnsi="Arial" w:cs="Arial"/>
          <w:bCs/>
          <w:sz w:val="22"/>
          <w:szCs w:val="22"/>
          <w:shd w:val="clear" w:color="auto" w:fill="D9D9D9" w:themeFill="background1" w:themeFillShade="D9"/>
        </w:rPr>
        <w:t>programme competencies</w:t>
      </w:r>
      <w:r w:rsidR="001B6368">
        <w:rPr>
          <w:rFonts w:ascii="Arial" w:hAnsi="Arial" w:cs="Arial"/>
          <w:bCs/>
          <w:sz w:val="22"/>
          <w:szCs w:val="22"/>
        </w:rPr>
        <w:t xml:space="preserve"> </w:t>
      </w:r>
      <w:r w:rsidRPr="00423ED1">
        <w:rPr>
          <w:rFonts w:ascii="Arial" w:hAnsi="Arial" w:cs="Arial"/>
          <w:bCs/>
          <w:sz w:val="22"/>
          <w:szCs w:val="22"/>
        </w:rPr>
        <w:t xml:space="preserve">or to clear grading criteria derived from </w:t>
      </w:r>
      <w:r w:rsidRPr="001B6368" w:rsidR="001B6368">
        <w:rPr>
          <w:rFonts w:ascii="Arial" w:hAnsi="Arial" w:cs="Arial"/>
          <w:bCs/>
          <w:sz w:val="22"/>
          <w:szCs w:val="22"/>
          <w:shd w:val="clear" w:color="auto" w:fill="D9D9D9" w:themeFill="background1" w:themeFillShade="D9"/>
        </w:rPr>
        <w:t xml:space="preserve">these competencies </w:t>
      </w:r>
      <w:r w:rsidRPr="001B6368">
        <w:rPr>
          <w:rFonts w:ascii="Arial" w:hAnsi="Arial" w:cs="Arial"/>
          <w:bCs/>
          <w:strike/>
          <w:sz w:val="22"/>
          <w:szCs w:val="22"/>
        </w:rPr>
        <w:t>learning outcomes</w:t>
      </w:r>
      <w:r w:rsidRPr="00423ED1">
        <w:rPr>
          <w:rFonts w:ascii="Arial" w:hAnsi="Arial" w:cs="Arial"/>
          <w:bCs/>
          <w:sz w:val="22"/>
          <w:szCs w:val="22"/>
        </w:rPr>
        <w:t>.</w:t>
      </w:r>
    </w:p>
    <w:p w:rsidRPr="00423ED1" w:rsidR="00C22AF0" w:rsidP="00FD74C0" w:rsidRDefault="00C22AF0" w14:paraId="37D4C956" w14:textId="40A5844A">
      <w:pPr>
        <w:pStyle w:val="ListParagraph"/>
        <w:numPr>
          <w:ilvl w:val="0"/>
          <w:numId w:val="14"/>
        </w:numPr>
        <w:jc w:val="left"/>
        <w:rPr>
          <w:rFonts w:ascii="Arial" w:hAnsi="Arial" w:cs="Arial"/>
          <w:bCs/>
          <w:sz w:val="22"/>
          <w:szCs w:val="22"/>
        </w:rPr>
      </w:pPr>
      <w:r w:rsidRPr="00423ED1">
        <w:rPr>
          <w:rFonts w:ascii="Arial" w:hAnsi="Arial" w:cs="Arial"/>
          <w:bCs/>
          <w:sz w:val="22"/>
          <w:szCs w:val="22"/>
        </w:rPr>
        <w:lastRenderedPageBreak/>
        <w:t>The principles on which work is being marked must be made clear to</w:t>
      </w:r>
      <w:r w:rsidRPr="00423ED1" w:rsidR="00605939">
        <w:rPr>
          <w:rFonts w:ascii="Arial" w:hAnsi="Arial" w:cs="Arial"/>
          <w:bCs/>
          <w:sz w:val="22"/>
          <w:szCs w:val="22"/>
        </w:rPr>
        <w:t xml:space="preserve"> you</w:t>
      </w:r>
      <w:r w:rsidRPr="00423ED1">
        <w:rPr>
          <w:rFonts w:ascii="Arial" w:hAnsi="Arial" w:cs="Arial"/>
          <w:bCs/>
          <w:sz w:val="22"/>
          <w:szCs w:val="22"/>
        </w:rPr>
        <w:t>, whether this is via</w:t>
      </w:r>
      <w:r w:rsidR="00173C7F">
        <w:rPr>
          <w:rFonts w:ascii="Arial" w:hAnsi="Arial" w:cs="Arial"/>
          <w:bCs/>
          <w:sz w:val="22"/>
          <w:szCs w:val="22"/>
        </w:rPr>
        <w:t xml:space="preserve"> </w:t>
      </w:r>
      <w:r w:rsidRPr="00173C7F" w:rsidR="00173C7F">
        <w:rPr>
          <w:rFonts w:ascii="Arial" w:hAnsi="Arial" w:cs="Arial"/>
          <w:bCs/>
          <w:sz w:val="22"/>
          <w:szCs w:val="22"/>
          <w:shd w:val="clear" w:color="auto" w:fill="D9D9D9" w:themeFill="background1" w:themeFillShade="D9"/>
        </w:rPr>
        <w:t>programme competencies</w:t>
      </w:r>
      <w:r w:rsidRPr="00423ED1">
        <w:rPr>
          <w:rFonts w:ascii="Arial" w:hAnsi="Arial" w:cs="Arial"/>
          <w:bCs/>
          <w:sz w:val="22"/>
          <w:szCs w:val="22"/>
        </w:rPr>
        <w:t xml:space="preserve"> </w:t>
      </w:r>
      <w:r w:rsidRPr="00173C7F">
        <w:rPr>
          <w:rFonts w:ascii="Arial" w:hAnsi="Arial" w:cs="Arial"/>
          <w:bCs/>
          <w:strike/>
          <w:sz w:val="22"/>
          <w:szCs w:val="22"/>
        </w:rPr>
        <w:t>learning outcomes</w:t>
      </w:r>
      <w:r w:rsidRPr="00423ED1">
        <w:rPr>
          <w:rFonts w:ascii="Arial" w:hAnsi="Arial" w:cs="Arial"/>
          <w:bCs/>
          <w:sz w:val="22"/>
          <w:szCs w:val="22"/>
        </w:rPr>
        <w:t xml:space="preserve"> or grading criteria.</w:t>
      </w:r>
    </w:p>
    <w:p w:rsidRPr="00423ED1" w:rsidR="00C22AF0" w:rsidP="00FD74C0" w:rsidRDefault="00C22AF0" w14:paraId="793CC30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should be balance</w:t>
      </w:r>
      <w:r w:rsidRPr="00423ED1" w:rsidR="000C60C1">
        <w:rPr>
          <w:rFonts w:ascii="Arial" w:hAnsi="Arial" w:cs="Arial"/>
          <w:bCs/>
          <w:sz w:val="22"/>
          <w:szCs w:val="22"/>
        </w:rPr>
        <w:t>d</w:t>
      </w:r>
      <w:r w:rsidRPr="00423ED1">
        <w:rPr>
          <w:rFonts w:ascii="Arial" w:hAnsi="Arial" w:cs="Arial"/>
          <w:bCs/>
          <w:sz w:val="22"/>
          <w:szCs w:val="22"/>
        </w:rPr>
        <w:t>, to include strengths as well as areas for development.</w:t>
      </w:r>
    </w:p>
    <w:p w:rsidRPr="00423ED1" w:rsidR="00C22AF0" w:rsidP="00FD74C0" w:rsidRDefault="00C22AF0" w14:paraId="2B13CF9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some targets for future development (relevant at both mid- and end-module).</w:t>
      </w:r>
    </w:p>
    <w:p w:rsidRPr="00423ED1" w:rsidR="00C22AF0" w:rsidP="00FD74C0" w:rsidRDefault="00C22AF0" w14:paraId="3210D10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General academic features/study skills.</w:t>
      </w:r>
    </w:p>
    <w:p w:rsidRPr="00423ED1" w:rsidR="00C22AF0" w:rsidP="00FD74C0" w:rsidRDefault="00C22AF0" w14:paraId="4A2F608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Presentation, style, structure.</w:t>
      </w:r>
    </w:p>
    <w:p w:rsidRPr="00423ED1" w:rsidR="00C22AF0" w:rsidP="00FD74C0" w:rsidRDefault="00C22AF0" w14:paraId="16968E88"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Range and use of reading.</w:t>
      </w:r>
    </w:p>
    <w:p w:rsidRPr="00423ED1" w:rsidR="00C22AF0" w:rsidP="00FD74C0" w:rsidRDefault="00C22AF0" w14:paraId="28E6C46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Criticality.</w:t>
      </w:r>
    </w:p>
    <w:p w:rsidRPr="00423ED1" w:rsidR="00C22AF0" w:rsidP="00FD74C0" w:rsidRDefault="00C22AF0" w14:paraId="380AA5A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Focus on the question/establishment of a key and relevant question.</w:t>
      </w:r>
    </w:p>
    <w:p w:rsidRPr="00423ED1" w:rsidR="00C22AF0" w:rsidP="00FD74C0" w:rsidRDefault="00C22AF0" w14:paraId="0B829F0A"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not only areas for development, but also practical ways to improve these areas.</w:t>
      </w:r>
    </w:p>
    <w:p w:rsidRPr="00423ED1" w:rsidR="00C22AF0" w:rsidP="00FD74C0" w:rsidRDefault="00C22AF0" w14:paraId="2D1BF729" w14:textId="0DAE9872">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Clarification relating to feedback must be made to </w:t>
      </w:r>
      <w:r w:rsidRPr="00423ED1" w:rsidR="00605939">
        <w:rPr>
          <w:rFonts w:ascii="Arial" w:hAnsi="Arial" w:cs="Arial"/>
          <w:bCs/>
          <w:sz w:val="22"/>
          <w:szCs w:val="22"/>
        </w:rPr>
        <w:t xml:space="preserve">you </w:t>
      </w:r>
      <w:r w:rsidRPr="00423ED1">
        <w:rPr>
          <w:rFonts w:ascii="Arial" w:hAnsi="Arial" w:cs="Arial"/>
          <w:bCs/>
          <w:sz w:val="22"/>
          <w:szCs w:val="22"/>
        </w:rPr>
        <w:t>on request.</w:t>
      </w:r>
    </w:p>
    <w:p w:rsidRPr="00DC7606" w:rsidR="000B1653" w:rsidP="00FD74C0" w:rsidRDefault="000B1653" w14:paraId="24E5A009" w14:textId="77777777">
      <w:pPr>
        <w:jc w:val="left"/>
        <w:rPr>
          <w:rFonts w:ascii="Arial" w:hAnsi="Arial" w:cs="Arial"/>
          <w:sz w:val="28"/>
          <w:szCs w:val="28"/>
        </w:rPr>
      </w:pPr>
    </w:p>
    <w:p w:rsidRPr="00DC7606" w:rsidR="00D81EED" w:rsidP="00FD74C0" w:rsidRDefault="00D81EED" w14:paraId="18393F55"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FD74C0" w:rsidRDefault="00D81EED" w14:paraId="673F4CFC" w14:textId="48DFAE2B">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27946BA"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19B059F"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FD74C0" w:rsidRDefault="00574480" w14:paraId="308AFBFE" w14:textId="77777777">
      <w:pPr>
        <w:jc w:val="left"/>
        <w:rPr>
          <w:rFonts w:ascii="Arial" w:hAnsi="Arial" w:cs="Arial"/>
        </w:rPr>
      </w:pPr>
    </w:p>
    <w:p w:rsidR="00287D58" w:rsidP="00FD74C0" w:rsidRDefault="0015753D" w14:paraId="5EF21EBB" w14:textId="272B9C1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r w:rsidRPr="0015753D">
        <w:rPr>
          <w:rFonts w:ascii="Arial" w:hAnsi="Arial" w:cs="Arial"/>
          <w:b/>
          <w:color w:val="auto"/>
          <w:sz w:val="22"/>
          <w:szCs w:val="22"/>
        </w:rPr>
        <w:t>Brynmor Jones Library</w:t>
      </w:r>
    </w:p>
    <w:p w:rsidR="0015753D" w:rsidP="00FD74C0"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0074685B" w:rsidP="00FD74C0" w:rsidRDefault="0015753D" w14:paraId="218F12FC" w14:textId="7BE4C2C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the University of Hull you have full </w:t>
      </w:r>
      <w:r w:rsidRPr="00EE31F4" w:rsidR="00F349C2">
        <w:rPr>
          <w:rFonts w:ascii="Arial" w:hAnsi="Arial" w:cs="Arial"/>
          <w:color w:val="auto"/>
          <w:sz w:val="22"/>
          <w:szCs w:val="22"/>
        </w:rPr>
        <w:t>reference</w:t>
      </w:r>
      <w:r w:rsidRPr="004506A8" w:rsidR="00F349C2">
        <w:rPr>
          <w:rFonts w:ascii="Arial" w:hAnsi="Arial" w:cs="Arial"/>
          <w:color w:val="auto"/>
          <w:sz w:val="22"/>
          <w:szCs w:val="22"/>
        </w:rPr>
        <w:t xml:space="preserve"> </w:t>
      </w:r>
      <w:r>
        <w:rPr>
          <w:rFonts w:ascii="Arial" w:hAnsi="Arial" w:cs="Arial"/>
          <w:color w:val="auto"/>
          <w:sz w:val="22"/>
          <w:szCs w:val="22"/>
        </w:rPr>
        <w:t xml:space="preserve">access to the Brynmor Jones Library (BJL).   </w:t>
      </w:r>
    </w:p>
    <w:p w:rsidRPr="00EE31F4" w:rsidR="00EE31F4" w:rsidP="00FD74C0" w:rsidRDefault="00EE31F4" w14:paraId="3CE6F9CD"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2A7E5E" w:rsidP="00FD74C0" w:rsidRDefault="0074685B" w14:paraId="7DD2184B" w14:textId="12108783">
      <w:pPr>
        <w:pStyle w:val="AdvicetoDepartment"/>
        <w:pBdr>
          <w:top w:val="single" w:color="auto" w:sz="4" w:space="1"/>
          <w:left w:val="single" w:color="auto" w:sz="4" w:space="4"/>
          <w:bottom w:val="single" w:color="auto" w:sz="4" w:space="0"/>
          <w:right w:val="single" w:color="auto" w:sz="4" w:space="4"/>
        </w:pBdr>
        <w:ind w:left="360"/>
        <w:jc w:val="left"/>
      </w:pPr>
      <w:r w:rsidRPr="00423ED1">
        <w:rPr>
          <w:rFonts w:ascii="Arial" w:hAnsi="Arial" w:cs="Arial"/>
          <w:color w:val="auto"/>
          <w:sz w:val="22"/>
          <w:szCs w:val="22"/>
        </w:rPr>
        <w:t>The Library has a variety of study spaces</w:t>
      </w:r>
      <w:r w:rsidRPr="00423ED1" w:rsidR="00CE0547">
        <w:rPr>
          <w:rFonts w:ascii="Arial" w:hAnsi="Arial" w:cs="Arial"/>
          <w:color w:val="auto"/>
          <w:sz w:val="22"/>
          <w:szCs w:val="22"/>
        </w:rPr>
        <w:t>, including</w:t>
      </w:r>
      <w:r w:rsidRPr="00423ED1">
        <w:rPr>
          <w:rFonts w:ascii="Arial" w:hAnsi="Arial" w:cs="Arial"/>
          <w:color w:val="auto"/>
          <w:sz w:val="22"/>
          <w:szCs w:val="22"/>
        </w:rPr>
        <w:t xml:space="preserve"> bookable study rooms, silent areas, and social learning spaces with furniture that can be arranged to suit your needs. There are PCs on each floor, and the high quality Wi-Fi means you can use your own device</w:t>
      </w:r>
      <w:r w:rsidRPr="002A7E5E">
        <w:rPr>
          <w:rFonts w:ascii="Arial" w:hAnsi="Arial" w:cs="Arial"/>
          <w:color w:val="auto"/>
          <w:sz w:val="22"/>
          <w:szCs w:val="22"/>
        </w:rPr>
        <w:t>. The</w:t>
      </w:r>
      <w:r w:rsidRPr="00423ED1">
        <w:rPr>
          <w:rFonts w:ascii="Arial" w:hAnsi="Arial" w:cs="Arial"/>
          <w:color w:val="auto"/>
          <w:sz w:val="22"/>
          <w:szCs w:val="22"/>
        </w:rPr>
        <w:t xml:space="preserve"> ground floor is home to the Library Café, the University’s Art Gallery, and the Exhibition Space.</w:t>
      </w:r>
      <w:r w:rsidRPr="002A7E5E" w:rsidR="002A7E5E">
        <w:t xml:space="preserve"> </w:t>
      </w:r>
    </w:p>
    <w:p w:rsidR="00B3200C" w:rsidP="00FD74C0" w:rsidRDefault="00B3200C" w14:paraId="2E93B705"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15753D" w:rsidR="00B3200C" w:rsidP="00B3200C" w:rsidRDefault="00B3200C" w14:paraId="29CE0E8C"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Library you will need to obtain a student card. The student card that you receive on </w:t>
      </w:r>
      <w:r w:rsidRPr="00EE31F4">
        <w:rPr>
          <w:rFonts w:ascii="Arial" w:hAnsi="Arial" w:cs="Arial"/>
          <w:color w:val="auto"/>
          <w:sz w:val="22"/>
          <w:szCs w:val="22"/>
        </w:rPr>
        <w:t xml:space="preserve">enrolling </w:t>
      </w:r>
      <w:r>
        <w:rPr>
          <w:rFonts w:ascii="Arial" w:hAnsi="Arial" w:cs="Arial"/>
          <w:color w:val="auto"/>
          <w:sz w:val="22"/>
          <w:szCs w:val="22"/>
        </w:rPr>
        <w:t xml:space="preserve">with the University is also your library card and you will need it to enter </w:t>
      </w:r>
      <w:r w:rsidRPr="00EE31F4">
        <w:rPr>
          <w:rFonts w:ascii="Arial" w:hAnsi="Arial" w:cs="Arial"/>
          <w:color w:val="auto"/>
          <w:sz w:val="22"/>
          <w:szCs w:val="22"/>
        </w:rPr>
        <w:t xml:space="preserve">and make use of the </w:t>
      </w:r>
      <w:r>
        <w:rPr>
          <w:rFonts w:ascii="Arial" w:hAnsi="Arial" w:cs="Arial"/>
          <w:color w:val="auto"/>
          <w:sz w:val="22"/>
          <w:szCs w:val="22"/>
        </w:rPr>
        <w:t xml:space="preserve">library. </w:t>
      </w:r>
    </w:p>
    <w:p w:rsidRPr="000D5AF0" w:rsidR="00B3200C" w:rsidP="00FD74C0" w:rsidRDefault="00B3200C" w14:paraId="1BEDEDB3"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3200C" w:rsidP="00B3200C" w:rsidRDefault="00B3200C" w14:paraId="597B2092" w14:textId="792E221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will </w:t>
      </w:r>
      <w:r w:rsidRPr="00423ED1">
        <w:rPr>
          <w:rFonts w:ascii="Arial" w:hAnsi="Arial" w:cs="Arial"/>
          <w:color w:val="auto"/>
          <w:sz w:val="22"/>
          <w:szCs w:val="22"/>
        </w:rPr>
        <w:t>be given details about when you will receive your student card as part of the enrolment process.</w:t>
      </w:r>
      <w:r w:rsidRPr="00522375">
        <w:rPr>
          <w:rFonts w:ascii="Arial" w:hAnsi="Arial" w:cs="Arial"/>
          <w:color w:val="auto"/>
          <w:sz w:val="22"/>
          <w:szCs w:val="22"/>
        </w:rPr>
        <w:t xml:space="preserve">  </w:t>
      </w:r>
      <w:r w:rsidRPr="001B6368">
        <w:rPr>
          <w:rFonts w:ascii="Arial" w:hAnsi="Arial" w:cs="Arial"/>
          <w:color w:val="auto"/>
          <w:sz w:val="22"/>
          <w:szCs w:val="22"/>
        </w:rPr>
        <w:t>This enrolment will also provide you with a validated student account.</w:t>
      </w:r>
    </w:p>
    <w:p w:rsidRPr="000D5AF0" w:rsidR="002A7E5E" w:rsidP="00FD74C0" w:rsidRDefault="002A7E5E" w14:paraId="7FFAF6CB"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15753D" w:rsidP="003B2D26" w:rsidRDefault="002A7E5E" w14:paraId="152D1604" w14:textId="7B33B37B">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0D5AF0">
        <w:rPr>
          <w:rFonts w:ascii="Arial" w:hAnsi="Arial" w:cs="Arial"/>
          <w:color w:val="auto"/>
          <w:sz w:val="22"/>
          <w:szCs w:val="22"/>
        </w:rPr>
        <w:t xml:space="preserve">The Library provides access to a wide range of quality academic resources to support your studies, including books, print journals and reference works. </w:t>
      </w:r>
      <w:proofErr w:type="spellStart"/>
      <w:r w:rsidRPr="000D5AF0">
        <w:rPr>
          <w:rFonts w:ascii="Arial" w:hAnsi="Arial" w:cs="Arial"/>
          <w:color w:val="auto"/>
          <w:sz w:val="22"/>
          <w:szCs w:val="22"/>
        </w:rPr>
        <w:t>eResource</w:t>
      </w:r>
      <w:proofErr w:type="spellEnd"/>
      <w:r w:rsidRPr="000D5AF0">
        <w:rPr>
          <w:rFonts w:ascii="Arial" w:hAnsi="Arial" w:cs="Arial"/>
          <w:color w:val="auto"/>
          <w:sz w:val="22"/>
          <w:szCs w:val="22"/>
        </w:rPr>
        <w:t xml:space="preserve"> access on campus may also be available, dependent on resource licensing terms.</w:t>
      </w:r>
      <w:r w:rsidR="00CE2DBA">
        <w:rPr>
          <w:rFonts w:ascii="Arial" w:hAnsi="Arial" w:cs="Arial"/>
          <w:color w:val="auto"/>
          <w:sz w:val="22"/>
          <w:szCs w:val="22"/>
        </w:rPr>
        <w:t xml:space="preserve"> </w:t>
      </w:r>
      <w:r w:rsidRPr="007E7FDD" w:rsidR="00CE2DBA">
        <w:rPr>
          <w:rFonts w:ascii="Arial" w:hAnsi="Arial" w:cs="Arial"/>
          <w:color w:val="auto"/>
          <w:sz w:val="22"/>
          <w:szCs w:val="22"/>
        </w:rPr>
        <w:t xml:space="preserve">If you wish to use </w:t>
      </w:r>
      <w:proofErr w:type="spellStart"/>
      <w:r w:rsidRPr="007E7FDD" w:rsidR="00CE2DBA">
        <w:rPr>
          <w:rFonts w:ascii="Arial" w:hAnsi="Arial" w:cs="Arial"/>
          <w:color w:val="auto"/>
          <w:sz w:val="22"/>
          <w:szCs w:val="22"/>
        </w:rPr>
        <w:t>eResources</w:t>
      </w:r>
      <w:proofErr w:type="spellEnd"/>
      <w:r w:rsidRPr="007E7FDD" w:rsidR="00CE2DBA">
        <w:rPr>
          <w:rFonts w:ascii="Arial" w:hAnsi="Arial" w:cs="Arial"/>
          <w:color w:val="auto"/>
          <w:sz w:val="22"/>
          <w:szCs w:val="22"/>
        </w:rPr>
        <w:t xml:space="preserve"> you will need to book ahead of your visit using the</w:t>
      </w:r>
      <w:r w:rsidRPr="00502F67" w:rsidR="003B2D26">
        <w:rPr>
          <w:rFonts w:ascii="Arial" w:hAnsi="Arial" w:cs="Arial"/>
          <w:color w:val="auto"/>
          <w:sz w:val="22"/>
          <w:szCs w:val="22"/>
        </w:rPr>
        <w:t xml:space="preserve"> </w:t>
      </w:r>
      <w:hyperlink w:history="1" r:id="rId10">
        <w:r w:rsidRPr="00B4543F" w:rsidR="003B2D26">
          <w:rPr>
            <w:rStyle w:val="Hyperlink"/>
            <w:rFonts w:ascii="Arial" w:hAnsi="Arial" w:cs="Arial"/>
            <w:sz w:val="22"/>
            <w:szCs w:val="22"/>
          </w:rPr>
          <w:t xml:space="preserve">Day </w:t>
        </w:r>
        <w:r w:rsidRPr="00B4543F" w:rsidR="003B2D26">
          <w:rPr>
            <w:rStyle w:val="Hyperlink"/>
            <w:rFonts w:ascii="Arial" w:hAnsi="Arial" w:cs="Arial"/>
            <w:sz w:val="22"/>
            <w:szCs w:val="22"/>
          </w:rPr>
          <w:lastRenderedPageBreak/>
          <w:t>Visitor scheme</w:t>
        </w:r>
      </w:hyperlink>
      <w:r w:rsidRPr="00502F67" w:rsidR="003B2D26">
        <w:rPr>
          <w:rFonts w:ascii="Arial" w:hAnsi="Arial" w:cs="Arial"/>
          <w:color w:val="auto"/>
          <w:sz w:val="22"/>
          <w:szCs w:val="22"/>
        </w:rPr>
        <w:t>.</w:t>
      </w:r>
      <w:r w:rsidRPr="00B4543F" w:rsidR="003B2D26">
        <w:rPr>
          <w:rFonts w:ascii="Arial" w:hAnsi="Arial" w:cs="Arial"/>
          <w:color w:val="auto"/>
          <w:sz w:val="22"/>
          <w:szCs w:val="22"/>
        </w:rPr>
        <w:t xml:space="preserve"> </w:t>
      </w:r>
      <w:r w:rsidRPr="00B4543F" w:rsidR="003B2D26">
        <w:rPr>
          <w:rFonts w:ascii="Arial" w:hAnsi="Arial" w:cs="Arial"/>
          <w:color w:val="auto"/>
          <w:sz w:val="22"/>
          <w:szCs w:val="22"/>
          <w:shd w:val="clear" w:color="auto" w:fill="D9D9D9" w:themeFill="background1" w:themeFillShade="D9"/>
        </w:rPr>
        <w:t xml:space="preserve">Additionally, everyone can search for, and access, a growing range of Open Access material. See the </w:t>
      </w:r>
      <w:hyperlink w:history="1" r:id="rId11">
        <w:r w:rsidRPr="00B4543F" w:rsidR="003B2D26">
          <w:rPr>
            <w:rStyle w:val="Hyperlink"/>
            <w:rFonts w:ascii="Arial" w:hAnsi="Arial" w:cs="Arial"/>
            <w:color w:val="auto"/>
            <w:sz w:val="22"/>
            <w:szCs w:val="22"/>
            <w:shd w:val="clear" w:color="auto" w:fill="D9D9D9" w:themeFill="background1" w:themeFillShade="D9"/>
          </w:rPr>
          <w:t>Open Access</w:t>
        </w:r>
      </w:hyperlink>
      <w:r w:rsidRPr="00B4543F" w:rsidR="003B2D26">
        <w:rPr>
          <w:rFonts w:ascii="Arial" w:hAnsi="Arial" w:cs="Arial"/>
          <w:color w:val="auto"/>
          <w:sz w:val="22"/>
          <w:szCs w:val="22"/>
          <w:shd w:val="clear" w:color="auto" w:fill="D9D9D9" w:themeFill="background1" w:themeFillShade="D9"/>
        </w:rPr>
        <w:t xml:space="preserve"> page of our </w:t>
      </w:r>
      <w:hyperlink w:history="1" r:id="rId12">
        <w:r w:rsidRPr="00B4543F" w:rsidR="003B2D26">
          <w:rPr>
            <w:rStyle w:val="Hyperlink"/>
            <w:rFonts w:ascii="Arial" w:hAnsi="Arial" w:cs="Arial"/>
            <w:color w:val="auto"/>
            <w:sz w:val="22"/>
            <w:szCs w:val="22"/>
            <w:shd w:val="clear" w:color="auto" w:fill="D9D9D9" w:themeFill="background1" w:themeFillShade="D9"/>
          </w:rPr>
          <w:t>Finding resources</w:t>
        </w:r>
      </w:hyperlink>
      <w:r w:rsidRPr="00B4543F" w:rsidR="003B2D26">
        <w:rPr>
          <w:rFonts w:ascii="Arial" w:hAnsi="Arial" w:cs="Arial"/>
          <w:color w:val="auto"/>
          <w:sz w:val="22"/>
          <w:szCs w:val="22"/>
          <w:shd w:val="clear" w:color="auto" w:fill="D9D9D9" w:themeFill="background1" w:themeFillShade="D9"/>
        </w:rPr>
        <w:t xml:space="preserve"> </w:t>
      </w:r>
      <w:proofErr w:type="spellStart"/>
      <w:r w:rsidRPr="00B4543F" w:rsidR="003B2D26">
        <w:rPr>
          <w:rFonts w:ascii="Arial" w:hAnsi="Arial" w:cs="Arial"/>
          <w:color w:val="auto"/>
          <w:sz w:val="22"/>
          <w:szCs w:val="22"/>
          <w:shd w:val="clear" w:color="auto" w:fill="D9D9D9" w:themeFill="background1" w:themeFillShade="D9"/>
        </w:rPr>
        <w:t>SkillsGuide</w:t>
      </w:r>
      <w:proofErr w:type="spellEnd"/>
      <w:r w:rsidRPr="00B4543F" w:rsidR="003B2D26">
        <w:rPr>
          <w:rFonts w:ascii="Arial" w:hAnsi="Arial" w:cs="Arial"/>
          <w:color w:val="auto"/>
          <w:sz w:val="22"/>
          <w:szCs w:val="22"/>
          <w:shd w:val="clear" w:color="auto" w:fill="D9D9D9" w:themeFill="background1" w:themeFillShade="D9"/>
        </w:rPr>
        <w:t xml:space="preserve"> for information.</w:t>
      </w:r>
    </w:p>
    <w:p w:rsidRPr="000F4B62" w:rsidR="00640843" w:rsidP="00FD74C0" w:rsidRDefault="00640843" w14:paraId="3C093231"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highlight w:val="lightGray"/>
        </w:rPr>
      </w:pPr>
    </w:p>
    <w:p w:rsidRPr="004506A8" w:rsidR="00640843" w:rsidP="004506A8" w:rsidRDefault="00F440DB" w14:paraId="456F40D3" w14:textId="3895E4C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sz w:val="22"/>
          <w:szCs w:val="22"/>
        </w:rPr>
      </w:pPr>
      <w:r>
        <w:rPr>
          <w:rFonts w:ascii="Arial" w:hAnsi="Arial" w:cs="Arial"/>
          <w:color w:val="auto"/>
          <w:sz w:val="22"/>
          <w:szCs w:val="22"/>
        </w:rPr>
        <w:t xml:space="preserve">Further information on the </w:t>
      </w:r>
      <w:r w:rsidRPr="000D5AF0">
        <w:rPr>
          <w:rFonts w:ascii="Arial" w:hAnsi="Arial" w:cs="Arial"/>
          <w:color w:val="auto"/>
          <w:sz w:val="22"/>
          <w:szCs w:val="22"/>
        </w:rPr>
        <w:t>Brynmor Jones Library can be accessed via</w:t>
      </w:r>
      <w:r w:rsidRPr="000D5AF0" w:rsidR="002A7E5E">
        <w:rPr>
          <w:rFonts w:ascii="Arial" w:hAnsi="Arial" w:cs="Arial"/>
          <w:color w:val="auto"/>
          <w:sz w:val="22"/>
          <w:szCs w:val="22"/>
        </w:rPr>
        <w:t xml:space="preserve">  </w:t>
      </w:r>
      <w:hyperlink w:history="1" r:id="rId13">
        <w:r w:rsidRPr="00074077" w:rsidR="000D5AF0">
          <w:rPr>
            <w:rStyle w:val="Hyperlink"/>
            <w:rFonts w:ascii="Arial" w:hAnsi="Arial" w:cs="Arial"/>
            <w:sz w:val="22"/>
            <w:szCs w:val="22"/>
          </w:rPr>
          <w:t>https://www.hull.ac.uk/library</w:t>
        </w:r>
      </w:hyperlink>
      <w:r w:rsidR="000D5AF0">
        <w:rPr>
          <w:rFonts w:ascii="Arial" w:hAnsi="Arial" w:cs="Arial"/>
          <w:color w:val="auto"/>
          <w:sz w:val="22"/>
          <w:szCs w:val="22"/>
        </w:rPr>
        <w:t xml:space="preserve"> </w:t>
      </w:r>
    </w:p>
    <w:p w:rsidR="007E7FDD" w:rsidP="00FD74C0" w:rsidRDefault="007E7FDD" w14:paraId="7948C5C9" w14:textId="77777777">
      <w:pPr>
        <w:pStyle w:val="AdvicetoDepartment"/>
        <w:tabs>
          <w:tab w:val="left" w:pos="1452"/>
        </w:tabs>
        <w:ind w:left="720"/>
        <w:jc w:val="left"/>
        <w:rPr>
          <w:rFonts w:ascii="Arial" w:hAnsi="Arial" w:cs="Arial"/>
          <w:b/>
          <w:color w:val="auto"/>
          <w:sz w:val="28"/>
          <w:szCs w:val="28"/>
        </w:rPr>
      </w:pPr>
    </w:p>
    <w:p w:rsidRPr="00DC7606" w:rsidR="00287D58" w:rsidP="00FD74C0" w:rsidRDefault="00C10987" w14:paraId="5816B618" w14:textId="28DB1F34">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FD74C0" w:rsidRDefault="00C10987" w14:paraId="7A548F95"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FD74C0" w:rsidRDefault="00C10987" w14:paraId="1915314E"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FD74C0" w:rsidRDefault="003B2E1D" w14:paraId="3048269B" w14:textId="59E5832E">
      <w:pPr>
        <w:pStyle w:val="AdvicetoDepartment"/>
        <w:numPr>
          <w:ilvl w:val="0"/>
          <w:numId w:val="15"/>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FD74C0"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FD74C0" w:rsidRDefault="00C10987" w14:paraId="5F035689" w14:textId="77777777">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Health and Safety</w:t>
      </w:r>
    </w:p>
    <w:p w:rsidRPr="00E92DFF" w:rsidR="003B2E1D" w:rsidP="00FD74C0" w:rsidRDefault="00C10987" w14:paraId="1E1BB7E3"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safety </w:t>
      </w:r>
      <w:r w:rsidRPr="00E92DFF">
        <w:rPr>
          <w:rFonts w:ascii="Arial" w:hAnsi="Arial" w:cs="Arial"/>
          <w:color w:val="548DD4" w:themeColor="text2" w:themeTint="99"/>
          <w:sz w:val="28"/>
          <w:szCs w:val="28"/>
        </w:rPr>
        <w:t xml:space="preserve">regulations and outline how they are relevant to a specific programme. </w:t>
      </w:r>
    </w:p>
    <w:p w:rsidRPr="00E92DFF" w:rsidR="00C10987" w:rsidP="00FD74C0" w:rsidRDefault="003B2E1D" w14:paraId="286A4B72"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DC7606" w:rsidR="001533A4" w:rsidP="00FD74C0" w:rsidRDefault="001533A4" w14:paraId="10DD0EF0" w14:textId="77777777">
      <w:pPr>
        <w:pStyle w:val="AdvicetoDepartment"/>
        <w:ind w:left="360" w:hanging="360"/>
        <w:jc w:val="left"/>
        <w:rPr>
          <w:rFonts w:ascii="Arial" w:hAnsi="Arial" w:cs="Arial"/>
        </w:rPr>
      </w:pPr>
    </w:p>
    <w:p w:rsidR="007E7FDD" w:rsidP="00FD74C0" w:rsidRDefault="007E7FDD" w14:paraId="208FB9AE" w14:textId="77777777">
      <w:pPr>
        <w:jc w:val="left"/>
        <w:rPr>
          <w:rFonts w:ascii="Arial" w:hAnsi="Arial" w:cs="Arial"/>
          <w:b/>
          <w:sz w:val="28"/>
          <w:szCs w:val="28"/>
        </w:rPr>
      </w:pPr>
    </w:p>
    <w:p w:rsidRPr="00E92DFF" w:rsidR="003B2E1D" w:rsidP="00FD74C0" w:rsidRDefault="003B2E1D" w14:paraId="0B92BB59" w14:textId="47B25C6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B7016F" w:rsidRDefault="00456A3E" w14:paraId="3F99F61D" w14:textId="77777777">
      <w:pPr>
        <w:pStyle w:val="AdvicetoDepartment"/>
        <w:jc w:val="left"/>
        <w:rPr>
          <w:rFonts w:ascii="Arial" w:hAnsi="Arial" w:cs="Arial"/>
          <w:color w:val="auto"/>
        </w:rPr>
      </w:pPr>
    </w:p>
    <w:p w:rsidRPr="00DC7606" w:rsidR="001533A4" w:rsidP="00FD74C0" w:rsidRDefault="00597561" w14:paraId="10839087" w14:textId="77777777">
      <w:pPr>
        <w:pStyle w:val="Heading1"/>
        <w:numPr>
          <w:ilvl w:val="0"/>
          <w:numId w:val="5"/>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FD74C0" w:rsidRDefault="003B2E1D" w14:paraId="224C444A"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FD74C0" w:rsidRDefault="003B2E1D" w14:paraId="62E49C07"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key dates for trimesters, holidays and examination periods.</w:t>
      </w:r>
    </w:p>
    <w:p w:rsidRPr="00E92DFF" w:rsidR="003B2E1D" w:rsidP="00FD74C0" w:rsidRDefault="003B2E1D" w14:paraId="7742ADE1"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FD74C0" w:rsidRDefault="00903238" w14:paraId="54157BCF"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There must be an identifier of the name, position and institution of the external examiner for each programme.</w:t>
      </w:r>
    </w:p>
    <w:p w:rsidRPr="00DC7606" w:rsidR="003B2E1D" w:rsidP="00FD74C0" w:rsidRDefault="003B2E1D" w14:paraId="573BA3C4" w14:textId="77777777">
      <w:pPr>
        <w:jc w:val="left"/>
        <w:rPr>
          <w:rFonts w:ascii="Arial" w:hAnsi="Arial" w:cs="Arial"/>
        </w:rPr>
      </w:pPr>
    </w:p>
    <w:p w:rsidRPr="00DC7606" w:rsidR="00112A9A" w:rsidP="00FD74C0" w:rsidRDefault="00112A9A" w14:paraId="260681CD" w14:textId="77777777">
      <w:pPr>
        <w:jc w:val="left"/>
        <w:rPr>
          <w:rFonts w:ascii="Arial" w:hAnsi="Arial" w:cs="Arial"/>
        </w:rPr>
      </w:pPr>
    </w:p>
    <w:p w:rsidRPr="00DC7606" w:rsidR="003B2E1D" w:rsidP="00FD74C0" w:rsidRDefault="00112A9A" w14:paraId="62AE6904" w14:textId="60AE439E">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Aims, </w:t>
      </w:r>
      <w:r w:rsidRPr="001B6368">
        <w:rPr>
          <w:rFonts w:ascii="Arial" w:hAnsi="Arial" w:cs="Arial"/>
          <w:b/>
          <w:strike/>
          <w:sz w:val="28"/>
          <w:szCs w:val="28"/>
        </w:rPr>
        <w:t>Learning Outcomes</w:t>
      </w:r>
      <w:r w:rsidRPr="001B6368" w:rsidR="007E7FDD">
        <w:rPr>
          <w:rFonts w:ascii="Arial" w:hAnsi="Arial" w:cs="Arial"/>
          <w:b/>
          <w:strike/>
          <w:sz w:val="28"/>
          <w:szCs w:val="28"/>
        </w:rPr>
        <w:t>/</w:t>
      </w:r>
      <w:r w:rsidR="007E7FDD">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FD74C0" w:rsidRDefault="00096FF9" w14:paraId="57FFAC99" w14:textId="77777777">
      <w:pPr>
        <w:jc w:val="left"/>
        <w:rPr>
          <w:rFonts w:ascii="Arial" w:hAnsi="Arial" w:cs="Arial"/>
          <w:b/>
          <w:sz w:val="28"/>
          <w:szCs w:val="28"/>
        </w:rPr>
      </w:pPr>
    </w:p>
    <w:p w:rsidRPr="00E92DFF" w:rsidR="00096FF9" w:rsidP="00FD74C0"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4">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FD74C0"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B7016F" w:rsidR="00096FF9" w:rsidP="00B7016F" w:rsidRDefault="00096FF9" w14:paraId="0969CE01" w14:textId="55E18B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lastRenderedPageBreak/>
        <w:t xml:space="preserve">Schools have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1B6368">
        <w:rPr>
          <w:rFonts w:ascii="Arial" w:hAnsi="Arial" w:cs="Arial"/>
          <w:i/>
          <w:iCs/>
          <w:strike/>
          <w:sz w:val="22"/>
          <w:szCs w:val="22"/>
        </w:rPr>
        <w:t>learning outcomes</w:t>
      </w:r>
      <w:r w:rsidRPr="001B6368" w:rsidR="000D5AF0">
        <w:rPr>
          <w:rFonts w:ascii="Arial" w:hAnsi="Arial" w:cs="Arial"/>
          <w:i/>
          <w:iCs/>
          <w:strike/>
          <w:sz w:val="22"/>
          <w:szCs w:val="22"/>
        </w:rPr>
        <w:t>/</w:t>
      </w:r>
      <w:r w:rsidRPr="004506A8" w:rsidR="000D5AF0">
        <w:rPr>
          <w:rFonts w:ascii="Arial" w:hAnsi="Arial" w:cs="Arial"/>
          <w:i/>
          <w:iCs/>
          <w:sz w:val="22"/>
          <w:szCs w:val="22"/>
        </w:rPr>
        <w:t>programme competencies</w:t>
      </w:r>
      <w:r w:rsidRPr="004506A8">
        <w:rPr>
          <w:rFonts w:ascii="Arial" w:hAnsi="Arial" w:cs="Arial"/>
          <w:sz w:val="22"/>
          <w:szCs w:val="22"/>
        </w:rPr>
        <w:t>.</w:t>
      </w:r>
      <w:r w:rsidRPr="00E92DFF">
        <w:rPr>
          <w:rFonts w:ascii="Arial" w:hAnsi="Arial" w:cs="Arial"/>
          <w:sz w:val="22"/>
          <w:szCs w:val="22"/>
        </w:rPr>
        <w:t xml:space="preserve"> </w:t>
      </w:r>
    </w:p>
    <w:p w:rsidRPr="00DC7606" w:rsidR="00112A9A" w:rsidP="00FD74C0" w:rsidRDefault="00112A9A" w14:paraId="3B10B9F4" w14:textId="77777777">
      <w:pPr>
        <w:jc w:val="left"/>
        <w:rPr>
          <w:rFonts w:ascii="Arial" w:hAnsi="Arial" w:cs="Arial"/>
        </w:rPr>
      </w:pPr>
    </w:p>
    <w:p w:rsidRPr="00E92DFF" w:rsidR="00112A9A" w:rsidP="00FD74C0" w:rsidRDefault="00112A9A" w14:paraId="0BBAAB52" w14:textId="6988B206">
      <w:pPr>
        <w:pStyle w:val="ListParagraph"/>
        <w:numPr>
          <w:ilvl w:val="0"/>
          <w:numId w:val="18"/>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Include a clear explanation of aims, </w:t>
      </w:r>
      <w:r w:rsidRPr="001B6368">
        <w:rPr>
          <w:rFonts w:ascii="Arial" w:hAnsi="Arial" w:cs="Arial"/>
          <w:strike/>
          <w:color w:val="548DD4" w:themeColor="text2" w:themeTint="99"/>
          <w:sz w:val="28"/>
          <w:szCs w:val="28"/>
        </w:rPr>
        <w:t>learning outcomes</w:t>
      </w:r>
      <w:r w:rsidRPr="001B6368" w:rsidR="000D5AF0">
        <w:rPr>
          <w:rFonts w:ascii="Arial" w:hAnsi="Arial" w:cs="Arial"/>
          <w:strike/>
          <w:color w:val="548DD4" w:themeColor="text2" w:themeTint="99"/>
          <w:sz w:val="28"/>
          <w:szCs w:val="28"/>
        </w:rPr>
        <w:t>/</w:t>
      </w:r>
      <w:r w:rsidRPr="007E7FDD" w:rsidR="007E7FDD">
        <w:rPr>
          <w:rFonts w:ascii="Arial" w:hAnsi="Arial" w:cs="Arial"/>
          <w:color w:val="548DD4" w:themeColor="text2" w:themeTint="99"/>
          <w:sz w:val="28"/>
          <w:szCs w:val="28"/>
        </w:rPr>
        <w:t>competencies</w:t>
      </w:r>
      <w:r w:rsidRPr="00E92DFF">
        <w:rPr>
          <w:rFonts w:ascii="Arial" w:hAnsi="Arial" w:cs="Arial"/>
          <w:color w:val="548DD4" w:themeColor="text2" w:themeTint="99"/>
          <w:sz w:val="28"/>
          <w:szCs w:val="28"/>
        </w:rPr>
        <w:t xml:space="preserve"> and credits in the context of modules, programmes and their specifications.</w:t>
      </w:r>
    </w:p>
    <w:p w:rsidRPr="00E92DFF" w:rsidR="00112A9A" w:rsidP="00FD74C0" w:rsidRDefault="00625CC9" w14:paraId="134B2EED" w14:textId="24B369D7">
      <w:pPr>
        <w:pStyle w:val="ListParagraph"/>
        <w:numPr>
          <w:ilvl w:val="0"/>
          <w:numId w:val="18"/>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7E7FDD"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p>
    <w:p w:rsidRPr="00DC7606" w:rsidR="00096FF9" w:rsidP="00FD74C0" w:rsidRDefault="00096FF9" w14:paraId="4653EE2C" w14:textId="77777777">
      <w:pPr>
        <w:jc w:val="left"/>
        <w:rPr>
          <w:rFonts w:ascii="Arial" w:hAnsi="Arial" w:cs="Arial"/>
          <w:sz w:val="28"/>
          <w:szCs w:val="28"/>
        </w:rPr>
      </w:pPr>
    </w:p>
    <w:p w:rsidRPr="004506A8" w:rsidR="00112A9A" w:rsidP="00FD74C0" w:rsidRDefault="00096FF9" w14:paraId="15FFEB6C" w14:textId="707D9A15">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901A65" w:rsidR="00096FF9" w:rsidP="00FD74C0" w:rsidRDefault="00597561" w14:paraId="15F73919" w14:textId="77777777">
      <w:pPr>
        <w:pStyle w:val="ListParagraph"/>
        <w:numPr>
          <w:ilvl w:val="0"/>
          <w:numId w:val="19"/>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Provide details of where to access relevant regulations relating to:</w:t>
      </w:r>
    </w:p>
    <w:p w:rsidRPr="003C3D22" w:rsidR="00597561" w:rsidP="00FD74C0" w:rsidRDefault="00597561" w14:paraId="2511ACD7"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Feedback</w:t>
      </w:r>
    </w:p>
    <w:p w:rsidRPr="003C3D22" w:rsidR="00597561" w:rsidP="00FD74C0" w:rsidRDefault="00597561" w14:paraId="32206EDA" w14:textId="48082449">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Marking Criteria</w:t>
      </w:r>
      <w:r w:rsidRPr="003C3D22" w:rsidR="006C38CF">
        <w:rPr>
          <w:rFonts w:ascii="Arial" w:hAnsi="Arial" w:cs="Arial"/>
          <w:color w:val="548DD4" w:themeColor="text2" w:themeTint="99"/>
          <w:sz w:val="28"/>
          <w:szCs w:val="28"/>
        </w:rPr>
        <w:t xml:space="preserve"> </w:t>
      </w:r>
    </w:p>
    <w:p w:rsidRPr="003C3D22" w:rsidR="00597561" w:rsidP="00FD74C0" w:rsidRDefault="00597561" w14:paraId="21496442"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Weightings</w:t>
      </w:r>
    </w:p>
    <w:p w:rsidRPr="003C3D22" w:rsidR="00597561" w:rsidP="00FD74C0" w:rsidRDefault="003C3D22" w14:paraId="17980142" w14:textId="61407A8A">
      <w:pPr>
        <w:pStyle w:val="ListParagraph"/>
        <w:numPr>
          <w:ilvl w:val="0"/>
          <w:numId w:val="20"/>
        </w:numPr>
        <w:jc w:val="left"/>
        <w:rPr>
          <w:rFonts w:ascii="Arial" w:hAnsi="Arial" w:cs="Arial"/>
          <w:color w:val="548DD4" w:themeColor="text2" w:themeTint="99"/>
          <w:sz w:val="28"/>
          <w:szCs w:val="28"/>
        </w:rPr>
      </w:pPr>
      <w:r w:rsidRPr="00A70129">
        <w:rPr>
          <w:rFonts w:ascii="Arial" w:hAnsi="Arial" w:cs="Arial"/>
          <w:color w:val="548DD4" w:themeColor="text2" w:themeTint="99"/>
          <w:sz w:val="28"/>
          <w:szCs w:val="28"/>
        </w:rPr>
        <w:t xml:space="preserve">Core, compulsory, </w:t>
      </w:r>
      <w:r w:rsidRPr="00A70129" w:rsidR="00597561">
        <w:rPr>
          <w:rFonts w:ascii="Arial" w:hAnsi="Arial" w:cs="Arial"/>
          <w:color w:val="548DD4" w:themeColor="text2" w:themeTint="99"/>
          <w:sz w:val="28"/>
          <w:szCs w:val="28"/>
        </w:rPr>
        <w:t xml:space="preserve">optional </w:t>
      </w:r>
      <w:r w:rsidRPr="00A70129">
        <w:rPr>
          <w:rFonts w:ascii="Arial" w:hAnsi="Arial" w:cs="Arial"/>
          <w:color w:val="548DD4" w:themeColor="text2" w:themeTint="99"/>
          <w:sz w:val="28"/>
          <w:szCs w:val="28"/>
        </w:rPr>
        <w:t>and elective</w:t>
      </w:r>
      <w:r>
        <w:rPr>
          <w:rFonts w:ascii="Arial" w:hAnsi="Arial" w:cs="Arial"/>
          <w:color w:val="548DD4" w:themeColor="text2" w:themeTint="99"/>
          <w:sz w:val="28"/>
          <w:szCs w:val="28"/>
        </w:rPr>
        <w:t xml:space="preserve"> </w:t>
      </w:r>
      <w:r w:rsidRPr="003C3D22" w:rsidR="00597561">
        <w:rPr>
          <w:rFonts w:ascii="Arial" w:hAnsi="Arial" w:cs="Arial"/>
          <w:color w:val="548DD4" w:themeColor="text2" w:themeTint="99"/>
          <w:sz w:val="28"/>
          <w:szCs w:val="28"/>
        </w:rPr>
        <w:t>modules</w:t>
      </w:r>
    </w:p>
    <w:p w:rsidRPr="003C3D22" w:rsidR="00597561" w:rsidP="00FD74C0" w:rsidRDefault="00597561" w14:paraId="3D750D2E" w14:textId="7B64EE51">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Attendance</w:t>
      </w:r>
    </w:p>
    <w:p w:rsidRPr="003C3D22" w:rsidR="006C38CF" w:rsidP="00FD74C0" w:rsidRDefault="006C38CF" w14:paraId="6A17858C" w14:textId="5B3C712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Postgraduate pass mark of 50.</w:t>
      </w:r>
    </w:p>
    <w:p w:rsidRPr="00DC7606" w:rsidR="00597561" w:rsidP="00FD74C0" w:rsidRDefault="00597561" w14:paraId="4E876D22" w14:textId="77777777">
      <w:pPr>
        <w:jc w:val="left"/>
        <w:rPr>
          <w:rFonts w:ascii="Arial" w:hAnsi="Arial" w:cs="Arial"/>
          <w:sz w:val="28"/>
          <w:szCs w:val="28"/>
        </w:rPr>
      </w:pPr>
    </w:p>
    <w:p w:rsidR="00096FF9" w:rsidP="00FD74C0" w:rsidRDefault="00096FF9" w14:paraId="3C729FDF" w14:textId="18AAD22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003C3D22">
        <w:rPr>
          <w:rFonts w:ascii="Arial" w:hAnsi="Arial" w:cs="Arial"/>
          <w:sz w:val="22"/>
          <w:szCs w:val="22"/>
        </w:rPr>
        <w:t xml:space="preserve"> enrolled</w:t>
      </w:r>
      <w:r w:rsidRPr="00DC7606">
        <w:rPr>
          <w:rFonts w:ascii="Arial" w:hAnsi="Arial" w:cs="Arial"/>
          <w:sz w:val="22"/>
          <w:szCs w:val="22"/>
        </w:rPr>
        <w:t xml:space="preserve"> leads to an award of the University of Hull. Because of this your programme is governed by the University’s Programme Regulations. These ensure consistency irrespective of the subject of your programme of study.</w:t>
      </w:r>
    </w:p>
    <w:p w:rsidR="00C44631" w:rsidP="00FD74C0"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3C3D22" w:rsidR="00C44631" w:rsidP="00FD74C0" w:rsidRDefault="00C44631" w14:paraId="3815D519" w14:textId="1678457E">
      <w:pPr>
        <w:pBdr>
          <w:top w:val="single" w:color="auto" w:sz="4" w:space="1"/>
          <w:left w:val="single" w:color="auto" w:sz="4" w:space="4"/>
          <w:bottom w:val="single" w:color="auto" w:sz="4" w:space="1"/>
          <w:right w:val="single" w:color="auto" w:sz="4" w:space="4"/>
        </w:pBdr>
        <w:shd w:val="clear" w:color="auto" w:fill="FFFFFF" w:themeFill="background1"/>
        <w:jc w:val="left"/>
        <w:rPr>
          <w:rStyle w:val="Hyperlink"/>
          <w:rFonts w:ascii="Arial" w:hAnsi="Arial" w:cs="Arial"/>
          <w:color w:val="auto"/>
          <w:sz w:val="22"/>
          <w:szCs w:val="22"/>
          <w:u w:val="none"/>
        </w:rPr>
      </w:pPr>
      <w:r w:rsidRPr="003C3D22">
        <w:rPr>
          <w:rStyle w:val="Hyperlink"/>
          <w:rFonts w:ascii="Arial" w:hAnsi="Arial" w:cs="Arial"/>
          <w:color w:val="auto"/>
          <w:sz w:val="22"/>
          <w:szCs w:val="22"/>
          <w:u w:val="none"/>
        </w:rPr>
        <w:t xml:space="preserve">All regulations relating to your </w:t>
      </w:r>
      <w:r w:rsidRPr="00423ED1">
        <w:rPr>
          <w:rStyle w:val="Hyperlink"/>
          <w:rFonts w:ascii="Arial" w:hAnsi="Arial" w:cs="Arial"/>
          <w:color w:val="auto"/>
          <w:sz w:val="22"/>
          <w:szCs w:val="22"/>
          <w:u w:val="none"/>
        </w:rPr>
        <w:t>programme of study</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including programme and assessment regulations</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can be accessed via the University’s </w:t>
      </w:r>
      <w:hyperlink w:history="1" r:id="rId15">
        <w:r w:rsidRPr="00423ED1">
          <w:rPr>
            <w:rStyle w:val="Hyperlink"/>
            <w:rFonts w:ascii="Arial" w:hAnsi="Arial" w:cs="Arial"/>
            <w:sz w:val="22"/>
            <w:szCs w:val="22"/>
          </w:rPr>
          <w:t xml:space="preserve">Quality </w:t>
        </w:r>
        <w:r w:rsidRPr="00423ED1" w:rsidR="003C3D22">
          <w:rPr>
            <w:rStyle w:val="Hyperlink"/>
            <w:rFonts w:ascii="Arial" w:hAnsi="Arial" w:cs="Arial"/>
            <w:sz w:val="22"/>
            <w:szCs w:val="22"/>
          </w:rPr>
          <w:t>and Standards website</w:t>
        </w:r>
      </w:hyperlink>
      <w:r w:rsidRPr="00423ED1">
        <w:rPr>
          <w:rFonts w:cs="Arial"/>
        </w:rPr>
        <w:t>.</w:t>
      </w:r>
    </w:p>
    <w:p w:rsidRPr="00DC7606" w:rsidR="00597561" w:rsidP="00FD74C0" w:rsidRDefault="00597561" w14:paraId="146C04C8" w14:textId="5E41734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901A65" w:rsidP="00FD74C0" w:rsidRDefault="00597561" w14:paraId="14D1B386" w14:textId="3C22810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FD74C0" w:rsidRDefault="00096FF9" w14:paraId="06B02635" w14:textId="77777777">
      <w:pPr>
        <w:jc w:val="left"/>
        <w:rPr>
          <w:rFonts w:ascii="Arial" w:hAnsi="Arial" w:cs="Arial"/>
          <w:sz w:val="22"/>
          <w:szCs w:val="22"/>
        </w:rPr>
      </w:pPr>
    </w:p>
    <w:p w:rsidRPr="004506A8" w:rsidR="004506A8" w:rsidP="004506A8" w:rsidRDefault="00597561" w14:paraId="08DFC120" w14:textId="74D21D5A">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Learning and Teaching Methods</w:t>
      </w:r>
    </w:p>
    <w:p w:rsidRPr="00901A65" w:rsidR="00597561" w:rsidP="00FD74C0" w:rsidRDefault="00597561" w14:paraId="2684D6D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Outline the chosen approaches to learning and teaching and why they are relevant. These can include:</w:t>
      </w:r>
    </w:p>
    <w:p w:rsidRPr="00901A65" w:rsidR="00597561" w:rsidP="00FD74C0" w:rsidRDefault="00597561" w14:paraId="5131DAA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FD74C0" w:rsidRDefault="00597561" w14:paraId="009D300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FD74C0" w:rsidRDefault="00597561" w14:paraId="29473DDA"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Pr="00901A65" w:rsidR="00597561" w:rsidP="00FD74C0" w:rsidRDefault="00597561" w14:paraId="2D1CA379"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Laboratory classes</w:t>
      </w:r>
    </w:p>
    <w:p w:rsidRPr="00901A65" w:rsidR="00597561" w:rsidP="00FD74C0" w:rsidRDefault="00597561" w14:paraId="3EB81EAE" w14:textId="77777777">
      <w:pPr>
        <w:pStyle w:val="ListParagraph"/>
        <w:numPr>
          <w:ilvl w:val="0"/>
          <w:numId w:val="21"/>
        </w:numPr>
        <w:jc w:val="left"/>
        <w:rPr>
          <w:rFonts w:ascii="Arial" w:hAnsi="Arial" w:cs="Arial"/>
          <w:sz w:val="28"/>
          <w:szCs w:val="28"/>
        </w:rPr>
      </w:pPr>
      <w:r w:rsidRPr="00901A65">
        <w:rPr>
          <w:rFonts w:ascii="Arial" w:hAnsi="Arial" w:cs="Arial"/>
          <w:color w:val="548DD4" w:themeColor="text2" w:themeTint="99"/>
          <w:sz w:val="28"/>
          <w:szCs w:val="28"/>
        </w:rPr>
        <w:t>Explain or direct students to your policy on proof reading</w:t>
      </w:r>
      <w:r w:rsidRPr="00901A65">
        <w:rPr>
          <w:rFonts w:ascii="Arial" w:hAnsi="Arial" w:cs="Arial"/>
          <w:sz w:val="28"/>
          <w:szCs w:val="28"/>
        </w:rPr>
        <w:t>.</w:t>
      </w:r>
    </w:p>
    <w:p w:rsidRPr="00DC7606" w:rsidR="00D22B54" w:rsidP="00FD74C0" w:rsidRDefault="00D22B54" w14:paraId="387DC082" w14:textId="77777777">
      <w:pPr>
        <w:pStyle w:val="AdvicetoDepartment"/>
        <w:jc w:val="left"/>
        <w:rPr>
          <w:rFonts w:ascii="Arial" w:hAnsi="Arial" w:cs="Arial"/>
          <w:color w:val="4F81BD" w:themeColor="accent1"/>
        </w:rPr>
      </w:pPr>
    </w:p>
    <w:p w:rsidRPr="00DC7606" w:rsidR="00D24644" w:rsidP="00FD74C0" w:rsidRDefault="00D24644" w14:paraId="4B4EFB5D" w14:textId="77777777">
      <w:pPr>
        <w:pStyle w:val="AdvicetoDepartment"/>
        <w:jc w:val="left"/>
        <w:rPr>
          <w:rFonts w:ascii="Arial" w:hAnsi="Arial" w:cs="Arial"/>
          <w:color w:val="4F81BD" w:themeColor="accent1"/>
        </w:rPr>
      </w:pPr>
    </w:p>
    <w:p w:rsidRPr="00DC7606" w:rsidR="00D24644" w:rsidP="00FD74C0" w:rsidRDefault="00D24644" w14:paraId="300E0B35" w14:textId="77777777">
      <w:pPr>
        <w:pStyle w:val="AdvicetoDepartment"/>
        <w:jc w:val="left"/>
        <w:rPr>
          <w:rFonts w:ascii="Arial" w:hAnsi="Arial" w:cs="Arial"/>
          <w:color w:val="4F81BD" w:themeColor="accent1"/>
        </w:rPr>
      </w:pPr>
    </w:p>
    <w:p w:rsidRPr="00DC7606" w:rsidR="00D24644" w:rsidP="00FD74C0" w:rsidRDefault="00D24644" w14:paraId="25D0C3BA" w14:textId="77777777">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lastRenderedPageBreak/>
        <w:t>Assessment Procedures</w:t>
      </w:r>
    </w:p>
    <w:p w:rsidRPr="00901A65" w:rsidR="00D24644" w:rsidP="00FD74C0" w:rsidRDefault="003B7811" w14:paraId="54F17762"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FD74C0" w:rsidRDefault="00937174" w14:paraId="4E7DC903"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FD74C0" w:rsidRDefault="001D7689" w14:paraId="5CB171ED" w14:textId="77777777">
      <w:pPr>
        <w:pStyle w:val="AdvicetoDepartment"/>
        <w:numPr>
          <w:ilvl w:val="0"/>
          <w:numId w:val="23"/>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feedback (as outlined in section A7).</w:t>
      </w:r>
    </w:p>
    <w:p w:rsidRPr="00901A65" w:rsidR="0097568C" w:rsidP="00FD74C0"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FD74C0"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FD74C0" w:rsidRDefault="00F37EEC" w14:paraId="5A39BEE9" w14:textId="77777777">
      <w:pPr>
        <w:pStyle w:val="AdvicetoDepartment"/>
        <w:jc w:val="left"/>
        <w:rPr>
          <w:rFonts w:ascii="Arial" w:hAnsi="Arial" w:cs="Arial"/>
          <w:bCs/>
          <w:color w:val="31849B" w:themeColor="accent5" w:themeShade="BF"/>
          <w:sz w:val="22"/>
          <w:szCs w:val="22"/>
          <w:highlight w:val="cyan"/>
        </w:rPr>
      </w:pPr>
    </w:p>
    <w:p w:rsidR="00F37EEC" w:rsidP="00FD74C0" w:rsidRDefault="00F37EEC" w14:paraId="745DD0B3" w14:textId="17C0FE53">
      <w:pPr>
        <w:pStyle w:val="Heading4"/>
        <w:keepNext w:val="0"/>
        <w:numPr>
          <w:ilvl w:val="0"/>
          <w:numId w:val="0"/>
        </w:numPr>
        <w:spacing w:before="0" w:after="0"/>
        <w:ind w:left="360"/>
        <w:jc w:val="left"/>
        <w:rPr>
          <w:rFonts w:ascii="Arial" w:hAnsi="Arial" w:cs="Arial"/>
          <w:i w:val="0"/>
          <w:sz w:val="22"/>
          <w:szCs w:val="22"/>
        </w:rPr>
      </w:pPr>
      <w:r w:rsidRPr="004A69E8">
        <w:rPr>
          <w:rFonts w:ascii="Arial" w:hAnsi="Arial" w:cs="Arial"/>
          <w:i w:val="0"/>
          <w:sz w:val="22"/>
          <w:szCs w:val="22"/>
        </w:rPr>
        <w:t>Overlength Assessment</w:t>
      </w:r>
    </w:p>
    <w:p w:rsidR="004A69E8" w:rsidP="00FD74C0" w:rsidRDefault="004A69E8" w14:paraId="61E97EC2" w14:textId="55B0C9B1">
      <w:pPr>
        <w:jc w:val="left"/>
      </w:pPr>
    </w:p>
    <w:p w:rsidRPr="00423ED1" w:rsidR="004A69E8" w:rsidP="00FD74C0" w:rsidRDefault="004A69E8" w14:paraId="43B91381" w14:textId="0A8B0079">
      <w:pPr>
        <w:jc w:val="left"/>
        <w:rPr>
          <w:rFonts w:ascii="Arial" w:hAnsi="Arial" w:cs="Arial"/>
          <w:sz w:val="22"/>
          <w:szCs w:val="22"/>
        </w:rPr>
      </w:pPr>
      <w:r w:rsidRPr="00423ED1">
        <w:rPr>
          <w:rFonts w:ascii="Arial" w:hAnsi="Arial" w:cs="Arial"/>
          <w:sz w:val="22"/>
          <w:szCs w:val="22"/>
        </w:rPr>
        <w:t xml:space="preserve">Coursework assessments have a set word length </w:t>
      </w:r>
      <w:r w:rsidRPr="00423ED1" w:rsidR="00200885">
        <w:rPr>
          <w:rFonts w:ascii="Arial" w:hAnsi="Arial" w:cs="Arial"/>
          <w:sz w:val="22"/>
          <w:szCs w:val="22"/>
        </w:rPr>
        <w:t xml:space="preserve">designed to </w:t>
      </w:r>
      <w:r w:rsidRPr="00423ED1">
        <w:rPr>
          <w:rFonts w:ascii="Arial" w:hAnsi="Arial" w:cs="Arial"/>
          <w:sz w:val="22"/>
          <w:szCs w:val="22"/>
        </w:rPr>
        <w:t>enable</w:t>
      </w:r>
      <w:r w:rsidRPr="00423ED1">
        <w:rPr>
          <w:rFonts w:ascii="Arial" w:hAnsi="Arial" w:cs="Arial"/>
          <w:strike/>
          <w:sz w:val="22"/>
          <w:szCs w:val="22"/>
        </w:rPr>
        <w:t>s</w:t>
      </w:r>
      <w:r w:rsidRPr="00423ED1">
        <w:rPr>
          <w:rFonts w:ascii="Arial" w:hAnsi="Arial" w:cs="Arial"/>
          <w:sz w:val="22"/>
          <w:szCs w:val="22"/>
        </w:rPr>
        <w:t xml:space="preserve"> students to develop their writing skills and demonstrate that they can present their work in a clear and concise manner. </w:t>
      </w:r>
    </w:p>
    <w:p w:rsidRPr="00423ED1" w:rsidR="004A69E8" w:rsidP="00FD74C0" w:rsidRDefault="004A69E8" w14:paraId="2E2E13AE" w14:textId="77777777">
      <w:pPr>
        <w:ind w:left="567"/>
        <w:jc w:val="left"/>
        <w:rPr>
          <w:rFonts w:ascii="Arial" w:hAnsi="Arial" w:cs="Arial"/>
          <w:sz w:val="22"/>
          <w:szCs w:val="22"/>
        </w:rPr>
      </w:pPr>
    </w:p>
    <w:p w:rsidRPr="00423ED1" w:rsidR="004A69E8" w:rsidP="00FD74C0" w:rsidRDefault="004A69E8" w14:paraId="38B5CF8E" w14:textId="77777777">
      <w:pPr>
        <w:pStyle w:val="Heading4"/>
        <w:keepNext w:val="0"/>
        <w:numPr>
          <w:ilvl w:val="0"/>
          <w:numId w:val="0"/>
        </w:numPr>
        <w:spacing w:before="0" w:after="0"/>
        <w:jc w:val="left"/>
        <w:rPr>
          <w:rFonts w:ascii="Arial" w:hAnsi="Arial" w:eastAsia="Calibri" w:cs="Arial"/>
          <w:b w:val="0"/>
          <w:i w:val="0"/>
          <w:sz w:val="22"/>
          <w:szCs w:val="22"/>
        </w:rPr>
      </w:pPr>
      <w:r w:rsidRPr="00423ED1">
        <w:rPr>
          <w:rFonts w:ascii="Arial" w:hAnsi="Arial" w:eastAsia="Calibri" w:cs="Arial"/>
          <w:b w:val="0"/>
          <w:i w:val="0"/>
          <w:sz w:val="22"/>
          <w:szCs w:val="22"/>
        </w:rPr>
        <w:t xml:space="preserve">The University has a clear process in place for work, which is deemed to be overlength. </w:t>
      </w:r>
    </w:p>
    <w:p w:rsidRPr="00423ED1" w:rsidR="004A69E8" w:rsidP="00FD74C0" w:rsidRDefault="004A69E8" w14:paraId="31E85028" w14:textId="77777777">
      <w:pPr>
        <w:jc w:val="left"/>
      </w:pPr>
    </w:p>
    <w:p w:rsidRPr="003930BF" w:rsidR="004A69E8" w:rsidP="00FD74C0" w:rsidRDefault="004A69E8" w14:paraId="3857D2A4" w14:textId="119DCBE2">
      <w:pPr>
        <w:jc w:val="left"/>
        <w:rPr>
          <w:rFonts w:ascii="Arial" w:hAnsi="Arial" w:cs="Arial"/>
          <w:sz w:val="22"/>
          <w:szCs w:val="22"/>
        </w:rPr>
      </w:pPr>
      <w:r w:rsidRPr="00423ED1">
        <w:rPr>
          <w:rFonts w:ascii="Arial" w:hAnsi="Arial" w:cs="Arial"/>
          <w:sz w:val="22"/>
          <w:szCs w:val="22"/>
        </w:rPr>
        <w:t xml:space="preserve">Overlength assessment applies to all forms of assessment with a stipulated length or size, for example timed performances, presentations or lab work </w:t>
      </w:r>
      <w:r w:rsidRPr="00423ED1" w:rsidR="00B103B1">
        <w:rPr>
          <w:rFonts w:ascii="Arial" w:hAnsi="Arial" w:cs="Arial"/>
          <w:sz w:val="22"/>
          <w:szCs w:val="22"/>
        </w:rPr>
        <w:t xml:space="preserve">and </w:t>
      </w:r>
      <w:r w:rsidRPr="00423ED1">
        <w:rPr>
          <w:rFonts w:ascii="Arial" w:hAnsi="Arial" w:cs="Arial"/>
          <w:sz w:val="22"/>
          <w:szCs w:val="22"/>
        </w:rPr>
        <w:t>word count</w:t>
      </w:r>
      <w:r w:rsidRPr="00423ED1" w:rsidR="00B103B1">
        <w:rPr>
          <w:rFonts w:ascii="Arial" w:hAnsi="Arial" w:cs="Arial"/>
          <w:sz w:val="22"/>
          <w:szCs w:val="22"/>
        </w:rPr>
        <w:t>s</w:t>
      </w:r>
      <w:r w:rsidRPr="00423ED1">
        <w:rPr>
          <w:rFonts w:ascii="Arial" w:hAnsi="Arial" w:cs="Arial"/>
          <w:sz w:val="22"/>
          <w:szCs w:val="22"/>
        </w:rPr>
        <w:t xml:space="preserve"> for essays, reports, or other documented/written tasks.</w:t>
      </w:r>
    </w:p>
    <w:p w:rsidRPr="003930BF" w:rsidR="004A69E8" w:rsidP="00FD74C0" w:rsidRDefault="004A69E8" w14:paraId="1C38BBB1" w14:textId="77777777">
      <w:pPr>
        <w:ind w:left="567"/>
        <w:jc w:val="left"/>
        <w:rPr>
          <w:rFonts w:ascii="Arial" w:hAnsi="Arial" w:cs="Arial"/>
          <w:sz w:val="22"/>
          <w:szCs w:val="22"/>
        </w:rPr>
      </w:pPr>
    </w:p>
    <w:p w:rsidRPr="003930BF" w:rsidR="004A69E8" w:rsidP="00FD74C0" w:rsidRDefault="004A69E8" w14:paraId="47852E2C" w14:textId="77777777">
      <w:pPr>
        <w:jc w:val="left"/>
        <w:rPr>
          <w:rFonts w:ascii="Arial" w:hAnsi="Arial" w:cs="Arial"/>
          <w:sz w:val="22"/>
          <w:szCs w:val="22"/>
        </w:rPr>
      </w:pPr>
      <w:r w:rsidRPr="003930BF">
        <w:rPr>
          <w:rFonts w:ascii="Arial" w:hAnsi="Arial" w:cs="Arial"/>
          <w:sz w:val="22"/>
          <w:szCs w:val="22"/>
        </w:rPr>
        <w:t>For summative assessed work, the University will normally not mark beyond the stipulated assignment length.</w:t>
      </w:r>
    </w:p>
    <w:p w:rsidRPr="003930BF" w:rsidR="004A69E8" w:rsidP="00FD74C0" w:rsidRDefault="004A69E8" w14:paraId="5B4922A7" w14:textId="77777777">
      <w:pPr>
        <w:ind w:left="567"/>
        <w:jc w:val="left"/>
        <w:rPr>
          <w:rFonts w:ascii="Arial" w:hAnsi="Arial" w:cs="Arial"/>
          <w:sz w:val="22"/>
          <w:szCs w:val="22"/>
        </w:rPr>
      </w:pPr>
    </w:p>
    <w:p w:rsidRPr="001A2138" w:rsidR="004A69E8" w:rsidP="00FD74C0" w:rsidRDefault="004A69E8" w14:paraId="1FC34440" w14:textId="71A9B6F2">
      <w:pPr>
        <w:jc w:val="left"/>
        <w:rPr>
          <w:rFonts w:ascii="Arial" w:hAnsi="Arial" w:cs="Arial"/>
          <w:sz w:val="22"/>
          <w:szCs w:val="22"/>
        </w:rPr>
      </w:pPr>
      <w:r w:rsidRPr="003930BF">
        <w:rPr>
          <w:rFonts w:ascii="Arial" w:hAnsi="Arial" w:cs="Arial"/>
          <w:sz w:val="22"/>
          <w:szCs w:val="22"/>
        </w:rPr>
        <w:t xml:space="preserve">The full Code of Practice can be accessed via the assessment section of the </w:t>
      </w:r>
      <w:r w:rsidRPr="000D5AF0">
        <w:rPr>
          <w:rFonts w:ascii="Arial" w:hAnsi="Arial" w:cs="Arial"/>
          <w:sz w:val="22"/>
          <w:szCs w:val="22"/>
        </w:rPr>
        <w:t>Quality</w:t>
      </w:r>
      <w:r w:rsidRPr="000D5AF0" w:rsidR="00B103B1">
        <w:rPr>
          <w:rFonts w:ascii="Arial" w:hAnsi="Arial" w:cs="Arial"/>
          <w:sz w:val="22"/>
          <w:szCs w:val="22"/>
        </w:rPr>
        <w:t xml:space="preserve"> and Standard Website</w:t>
      </w:r>
      <w:r w:rsidRPr="003930BF">
        <w:rPr>
          <w:rFonts w:ascii="Arial" w:hAnsi="Arial" w:cs="Arial"/>
          <w:i/>
          <w:iCs/>
          <w:sz w:val="22"/>
          <w:szCs w:val="22"/>
        </w:rPr>
        <w:t>.</w:t>
      </w:r>
    </w:p>
    <w:p w:rsidRPr="004A69E8" w:rsidR="004A69E8" w:rsidP="00FD74C0" w:rsidRDefault="004A69E8" w14:paraId="7A3676BF" w14:textId="1676695C">
      <w:pPr>
        <w:jc w:val="left"/>
      </w:pPr>
    </w:p>
    <w:p w:rsidRPr="00DC7606" w:rsidR="00FA391A" w:rsidP="00FD74C0" w:rsidRDefault="00FA391A" w14:paraId="6E1ADA29" w14:textId="77777777">
      <w:pPr>
        <w:pStyle w:val="AdvicetoDepartment"/>
        <w:jc w:val="left"/>
        <w:rPr>
          <w:rFonts w:ascii="Arial" w:hAnsi="Arial" w:cs="Arial"/>
          <w:color w:val="31849B" w:themeColor="accent5" w:themeShade="BF"/>
          <w:szCs w:val="18"/>
          <w:highlight w:val="lightGray"/>
        </w:rPr>
      </w:pPr>
    </w:p>
    <w:p w:rsidRPr="00DC7606" w:rsidR="00FA391A" w:rsidP="00FD74C0" w:rsidRDefault="00FA391A" w14:paraId="17303FB9" w14:textId="77777777">
      <w:pPr>
        <w:pStyle w:val="Heading4"/>
        <w:keepNext w:val="0"/>
        <w:numPr>
          <w:ilvl w:val="0"/>
          <w:numId w:val="0"/>
        </w:numPr>
        <w:spacing w:before="0" w:after="0"/>
        <w:ind w:left="567"/>
        <w:jc w:val="left"/>
        <w:rPr>
          <w:rFonts w:ascii="Arial" w:hAnsi="Arial" w:cs="Arial"/>
          <w:i w:val="0"/>
          <w:sz w:val="22"/>
          <w:szCs w:val="22"/>
        </w:rPr>
      </w:pPr>
      <w:r w:rsidRPr="00DC7606">
        <w:rPr>
          <w:rFonts w:ascii="Arial" w:hAnsi="Arial" w:cs="Arial"/>
          <w:i w:val="0"/>
          <w:sz w:val="22"/>
          <w:szCs w:val="22"/>
        </w:rPr>
        <w:t>Penalties for Late Submission</w:t>
      </w:r>
    </w:p>
    <w:p w:rsidRPr="00DC7606" w:rsidR="00FA391A" w:rsidP="00FD74C0"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423ED1" w:rsidR="00B103B1" w:rsidP="00FD74C0" w:rsidRDefault="00B103B1" w14:paraId="4D7CC3CC" w14:textId="77777777">
      <w:pPr>
        <w:jc w:val="left"/>
        <w:rPr>
          <w:rFonts w:ascii="Arial" w:hAnsi="Arial" w:eastAsia="Calibri" w:cs="Arial"/>
          <w:sz w:val="22"/>
          <w:szCs w:val="22"/>
        </w:rPr>
      </w:pPr>
      <w:r w:rsidRPr="00423ED1">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423ED1" w:rsidR="00B103B1" w:rsidP="00FD74C0" w:rsidRDefault="00B103B1" w14:paraId="46704186" w14:textId="77777777">
      <w:pPr>
        <w:jc w:val="left"/>
        <w:rPr>
          <w:rFonts w:ascii="Arial" w:hAnsi="Arial" w:eastAsia="Calibri" w:cs="Arial"/>
          <w:sz w:val="22"/>
          <w:szCs w:val="22"/>
        </w:rPr>
      </w:pPr>
    </w:p>
    <w:p w:rsidRPr="00423ED1" w:rsidR="00B103B1" w:rsidP="00FD74C0" w:rsidRDefault="00B103B1" w14:paraId="5B8E9868" w14:textId="212C11AC">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Submitting up to and including 24 hours after the deadline </w:t>
      </w:r>
      <w:r w:rsidRPr="0010039C">
        <w:rPr>
          <w:rFonts w:ascii="Arial" w:hAnsi="Arial" w:eastAsia="Calibri" w:cs="Arial"/>
          <w:strike/>
          <w:sz w:val="22"/>
          <w:szCs w:val="22"/>
        </w:rPr>
        <w:t>will result in a penalty of 10%.</w:t>
      </w:r>
      <w:r w:rsidRPr="0010039C" w:rsidR="0010039C">
        <w:rPr>
          <w:rFonts w:ascii="Arial" w:hAnsi="Arial" w:eastAsia="Calibri" w:cs="Arial"/>
          <w:sz w:val="22"/>
          <w:szCs w:val="22"/>
          <w:shd w:val="clear" w:color="auto" w:fill="D9D9D9" w:themeFill="background1" w:themeFillShade="D9"/>
        </w:rPr>
        <w:t xml:space="preserve"> </w:t>
      </w:r>
      <w:r w:rsidRPr="0010039C" w:rsidR="0010039C">
        <w:rPr>
          <w:rFonts w:ascii="Arial" w:hAnsi="Arial" w:eastAsia="Calibri" w:cs="Arial"/>
          <w:sz w:val="22"/>
          <w:szCs w:val="22"/>
          <w:shd w:val="clear" w:color="auto" w:fill="BFBFBF" w:themeFill="background1" w:themeFillShade="BF"/>
        </w:rPr>
        <w:t>a penalty of 10% or the mark is reduced to the pass mark, whichever results in the higher mark</w:t>
      </w:r>
      <w:r w:rsidRPr="0010039C" w:rsidR="0010039C">
        <w:rPr>
          <w:rFonts w:ascii="Arial" w:hAnsi="Arial" w:eastAsia="Calibri" w:cs="Arial"/>
          <w:sz w:val="22"/>
          <w:szCs w:val="22"/>
          <w:shd w:val="clear" w:color="auto" w:fill="BFBFBF" w:themeFill="background1" w:themeFillShade="BF"/>
        </w:rPr>
        <w:t>.</w:t>
      </w:r>
    </w:p>
    <w:p w:rsidRPr="00423ED1" w:rsidR="00B103B1" w:rsidP="00FD74C0" w:rsidRDefault="00B103B1" w14:paraId="0879A8BF" w14:textId="71EF77AB">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More than 24 hours and up to and including </w:t>
      </w:r>
      <w:r w:rsidRPr="0010039C">
        <w:rPr>
          <w:rFonts w:ascii="Arial" w:hAnsi="Arial" w:eastAsia="Calibri" w:cs="Arial"/>
          <w:strike/>
          <w:sz w:val="22"/>
          <w:szCs w:val="22"/>
        </w:rPr>
        <w:t>7</w:t>
      </w:r>
      <w:r w:rsidRPr="00423ED1">
        <w:rPr>
          <w:rFonts w:ascii="Arial" w:hAnsi="Arial" w:eastAsia="Calibri" w:cs="Arial"/>
          <w:sz w:val="22"/>
          <w:szCs w:val="22"/>
        </w:rPr>
        <w:t xml:space="preserve"> </w:t>
      </w:r>
      <w:r w:rsidRPr="0010039C" w:rsidR="0010039C">
        <w:rPr>
          <w:rFonts w:ascii="Arial" w:hAnsi="Arial" w:eastAsia="Calibri" w:cs="Arial"/>
          <w:sz w:val="22"/>
          <w:szCs w:val="22"/>
          <w:shd w:val="clear" w:color="auto" w:fill="BFBFBF" w:themeFill="background1" w:themeFillShade="BF"/>
        </w:rPr>
        <w:t xml:space="preserve">5 working </w:t>
      </w:r>
      <w:r w:rsidRPr="0010039C">
        <w:rPr>
          <w:rFonts w:ascii="Arial" w:hAnsi="Arial" w:eastAsia="Calibri" w:cs="Arial"/>
          <w:sz w:val="22"/>
          <w:szCs w:val="22"/>
          <w:shd w:val="clear" w:color="auto" w:fill="BFBFBF" w:themeFill="background1" w:themeFillShade="BF"/>
        </w:rPr>
        <w:t>days</w:t>
      </w:r>
      <w:r w:rsidRPr="00423ED1">
        <w:rPr>
          <w:rFonts w:ascii="Arial" w:hAnsi="Arial" w:eastAsia="Calibri" w:cs="Arial"/>
          <w:sz w:val="22"/>
          <w:szCs w:val="22"/>
        </w:rPr>
        <w:t xml:space="preserve"> after the deadline</w:t>
      </w:r>
      <w:r w:rsidRPr="0010039C" w:rsidR="0010039C">
        <w:t xml:space="preserve"> </w:t>
      </w:r>
      <w:r w:rsidRPr="0010039C" w:rsidR="0010039C">
        <w:rPr>
          <w:rFonts w:ascii="Arial" w:hAnsi="Arial" w:eastAsia="Calibri" w:cs="Arial"/>
          <w:sz w:val="22"/>
          <w:szCs w:val="22"/>
          <w:shd w:val="clear" w:color="auto" w:fill="BFBFBF" w:themeFill="background1" w:themeFillShade="BF"/>
        </w:rPr>
        <w:t>the mark awarded is reduced to the pass mark.</w:t>
      </w:r>
      <w:r w:rsidRPr="0010039C" w:rsidR="0010039C">
        <w:rPr>
          <w:rFonts w:ascii="Arial" w:hAnsi="Arial" w:eastAsia="Calibri" w:cs="Arial"/>
          <w:sz w:val="22"/>
          <w:szCs w:val="22"/>
        </w:rPr>
        <w:t xml:space="preserve"> </w:t>
      </w:r>
      <w:r w:rsidRPr="00423ED1">
        <w:rPr>
          <w:rFonts w:ascii="Arial" w:hAnsi="Arial" w:eastAsia="Calibri" w:cs="Arial"/>
          <w:sz w:val="22"/>
          <w:szCs w:val="22"/>
        </w:rPr>
        <w:t xml:space="preserve"> </w:t>
      </w:r>
      <w:r w:rsidRPr="0010039C">
        <w:rPr>
          <w:rFonts w:ascii="Arial" w:hAnsi="Arial" w:eastAsia="Calibri" w:cs="Arial"/>
          <w:strike/>
          <w:sz w:val="22"/>
          <w:szCs w:val="22"/>
        </w:rPr>
        <w:t>will result in either a penalty of 10% or the mark awarded will be reduced to the pass mark, whichever results in the lower mark.</w:t>
      </w:r>
    </w:p>
    <w:p w:rsidR="00B103B1" w:rsidP="00FD74C0" w:rsidRDefault="00B103B1" w14:paraId="4723EF4C" w14:textId="79EA5C91">
      <w:pPr>
        <w:numPr>
          <w:ilvl w:val="0"/>
          <w:numId w:val="44"/>
        </w:numPr>
        <w:ind w:left="1560" w:hanging="426"/>
        <w:contextualSpacing/>
        <w:jc w:val="left"/>
        <w:rPr>
          <w:rFonts w:ascii="Arial" w:hAnsi="Arial" w:eastAsia="Calibri" w:cs="Arial"/>
          <w:strike/>
          <w:sz w:val="22"/>
          <w:szCs w:val="22"/>
        </w:rPr>
      </w:pPr>
      <w:r w:rsidRPr="0010039C">
        <w:rPr>
          <w:rFonts w:ascii="Arial" w:hAnsi="Arial" w:eastAsia="Calibri" w:cs="Arial"/>
          <w:strike/>
          <w:sz w:val="22"/>
          <w:szCs w:val="22"/>
        </w:rPr>
        <w:t>More than 7 days after the deadline will result in a mark of zero is being awarded.</w:t>
      </w:r>
    </w:p>
    <w:p w:rsidR="0010039C" w:rsidP="0010039C" w:rsidRDefault="0010039C" w14:paraId="117DF548" w14:textId="77777777">
      <w:pPr>
        <w:contextualSpacing/>
        <w:jc w:val="left"/>
        <w:rPr>
          <w:rFonts w:ascii="Arial" w:hAnsi="Arial" w:eastAsia="Calibri" w:cs="Arial"/>
          <w:strike/>
          <w:sz w:val="22"/>
          <w:szCs w:val="22"/>
        </w:rPr>
      </w:pPr>
    </w:p>
    <w:p w:rsidRPr="0010039C" w:rsidR="0010039C" w:rsidP="0010039C" w:rsidRDefault="0010039C" w14:paraId="7612C6B9" w14:textId="62B70A5F">
      <w:pPr>
        <w:pStyle w:val="numberedmainbody"/>
        <w:shd w:val="clear" w:color="auto" w:fill="D9D9D9" w:themeFill="background1" w:themeFillShade="D9"/>
        <w:spacing w:before="0" w:after="0"/>
        <w:ind w:left="0" w:firstLine="0"/>
        <w:rPr>
          <w:rFonts w:ascii="Arial" w:hAnsi="Arial"/>
        </w:rPr>
      </w:pPr>
      <w:r w:rsidRPr="006F1A96">
        <w:rPr>
          <w:rFonts w:ascii="Arial" w:hAnsi="Arial"/>
        </w:rPr>
        <w:t xml:space="preserve">Where work is submitted outside of the stipulated late period (greater than 5 working days late) it </w:t>
      </w:r>
      <w:r w:rsidRPr="006F1A96">
        <w:rPr>
          <w:rFonts w:ascii="Arial" w:hAnsi="Arial"/>
          <w:b/>
        </w:rPr>
        <w:t xml:space="preserve">should </w:t>
      </w:r>
      <w:r w:rsidRPr="006F1A96">
        <w:rPr>
          <w:rFonts w:ascii="Arial" w:hAnsi="Arial"/>
        </w:rPr>
        <w:t>not be marked and a mark of zero awarded.</w:t>
      </w:r>
    </w:p>
    <w:p w:rsidRPr="00423ED1" w:rsidR="00423ED1" w:rsidP="00FD74C0" w:rsidRDefault="00423ED1" w14:paraId="2EEE2E86" w14:textId="77777777">
      <w:pPr>
        <w:contextualSpacing/>
        <w:jc w:val="left"/>
        <w:rPr>
          <w:rFonts w:ascii="Arial" w:hAnsi="Arial" w:eastAsia="Calibri" w:cs="Arial"/>
          <w:sz w:val="22"/>
          <w:szCs w:val="22"/>
        </w:rPr>
      </w:pPr>
    </w:p>
    <w:p w:rsidRPr="00B7016F" w:rsidR="000833BB" w:rsidP="00B7016F" w:rsidRDefault="00B103B1" w14:paraId="175E73AF" w14:textId="084D790E">
      <w:pPr>
        <w:jc w:val="left"/>
        <w:rPr>
          <w:rFonts w:ascii="Arial" w:hAnsi="Arial" w:cs="Arial"/>
          <w:sz w:val="22"/>
          <w:szCs w:val="22"/>
        </w:rPr>
      </w:pPr>
      <w:r w:rsidRPr="00B103B1">
        <w:rPr>
          <w:rFonts w:ascii="Arial" w:hAnsi="Arial" w:cs="Arial"/>
          <w:sz w:val="22"/>
          <w:szCs w:val="22"/>
        </w:rPr>
        <w:t xml:space="preserve">The full version of the University of Hull’s regulations relating to assessment is available via the University’s </w:t>
      </w:r>
      <w:hyperlink w:history="1" r:id="rId16">
        <w:r w:rsidRPr="00B103B1">
          <w:rPr>
            <w:rFonts w:ascii="Arial" w:hAnsi="Arial" w:cs="Arial"/>
            <w:color w:val="0000FF"/>
            <w:sz w:val="22"/>
            <w:szCs w:val="22"/>
            <w:u w:val="single"/>
          </w:rPr>
          <w:t>Quality and Standards website</w:t>
        </w:r>
      </w:hyperlink>
      <w:r w:rsidRPr="00B103B1">
        <w:rPr>
          <w:rFonts w:ascii="Arial" w:hAnsi="Arial" w:cs="Arial"/>
          <w:sz w:val="22"/>
          <w:szCs w:val="22"/>
        </w:rPr>
        <w:t xml:space="preserve"> under the assessment section.</w:t>
      </w:r>
    </w:p>
    <w:p w:rsidRPr="00FD6E86" w:rsidR="004E3181" w:rsidP="00FD6E86" w:rsidRDefault="00903238" w14:paraId="2087275D" w14:textId="66B57C79">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lastRenderedPageBreak/>
        <w:t>Exam Boards</w:t>
      </w:r>
    </w:p>
    <w:p w:rsidRPr="00B7016F" w:rsidR="004E3181" w:rsidP="00FD74C0" w:rsidRDefault="004E3181" w14:paraId="539C697A" w14:textId="61621815">
      <w:pPr>
        <w:pStyle w:val="AdvicetoDepartment"/>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FD74C0" w:rsidRDefault="004E3181" w14:paraId="32874344" w14:textId="77777777">
      <w:pPr>
        <w:pStyle w:val="AdvicetoDepartment"/>
        <w:jc w:val="left"/>
        <w:rPr>
          <w:rFonts w:ascii="Arial" w:hAnsi="Arial" w:cs="Arial"/>
        </w:rPr>
      </w:pPr>
    </w:p>
    <w:p w:rsidRPr="00DC7606" w:rsidR="001533A4" w:rsidP="00FD74C0"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FD74C0"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FD74C0" w:rsidRDefault="004E3181" w14:paraId="69B45CDB" w14:textId="77777777">
      <w:pPr>
        <w:jc w:val="left"/>
        <w:rPr>
          <w:rFonts w:ascii="Arial" w:hAnsi="Arial" w:cs="Arial"/>
          <w:bCs/>
          <w:sz w:val="22"/>
          <w:szCs w:val="22"/>
        </w:rPr>
      </w:pPr>
    </w:p>
    <w:p w:rsidRPr="00DC7606" w:rsidR="001533A4" w:rsidP="00FD74C0" w:rsidRDefault="001533A4" w14:paraId="475B26FC" w14:textId="2DEC83C2">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module</w:t>
      </w:r>
      <w:r w:rsidRPr="000D5AF0" w:rsidR="005C71A6">
        <w:rPr>
          <w:rFonts w:ascii="Arial" w:hAnsi="Arial" w:cs="Arial"/>
          <w:bCs/>
          <w:sz w:val="22"/>
          <w:szCs w:val="22"/>
        </w:rPr>
        <w:t>.</w:t>
      </w:r>
    </w:p>
    <w:p w:rsidRPr="00DC7606" w:rsidR="001533A4" w:rsidP="00FD74C0" w:rsidRDefault="001533A4" w14:paraId="0EF35AD4" w14:textId="77D0D34B">
      <w:pPr>
        <w:ind w:left="720"/>
        <w:jc w:val="left"/>
        <w:rPr>
          <w:rFonts w:ascii="Arial" w:hAnsi="Arial" w:cs="Arial"/>
          <w:bCs/>
          <w:sz w:val="22"/>
          <w:szCs w:val="22"/>
        </w:rPr>
      </w:pPr>
      <w:r w:rsidRPr="00DC7606">
        <w:rPr>
          <w:rFonts w:ascii="Arial" w:hAnsi="Arial" w:cs="Arial"/>
          <w:bCs/>
          <w:i/>
          <w:sz w:val="22"/>
          <w:szCs w:val="22"/>
        </w:rPr>
        <w:t>Programme Boards</w:t>
      </w:r>
      <w:r w:rsidRPr="00DC7606">
        <w:rPr>
          <w:rFonts w:ascii="Arial" w:hAnsi="Arial" w:cs="Arial"/>
          <w:bCs/>
          <w:sz w:val="22"/>
          <w:szCs w:val="22"/>
        </w:rPr>
        <w:t xml:space="preserve"> – which decide whether you can progress to the next year of the </w:t>
      </w:r>
      <w:r w:rsidRPr="00DC7606" w:rsidR="008B52B5">
        <w:rPr>
          <w:rFonts w:ascii="Arial" w:hAnsi="Arial" w:cs="Arial"/>
          <w:bCs/>
          <w:sz w:val="22"/>
          <w:szCs w:val="22"/>
        </w:rPr>
        <w:t>programme</w:t>
      </w:r>
      <w:r w:rsidRPr="00DC7606">
        <w:rPr>
          <w:rFonts w:ascii="Arial" w:hAnsi="Arial" w:cs="Arial"/>
          <w:bCs/>
          <w:sz w:val="22"/>
          <w:szCs w:val="22"/>
        </w:rPr>
        <w:t xml:space="preserve"> and the classification of degree if you have reached the end of the Hon</w:t>
      </w:r>
      <w:r w:rsidRPr="00DC7606" w:rsidR="003D52D1">
        <w:rPr>
          <w:rFonts w:ascii="Arial" w:hAnsi="Arial" w:cs="Arial"/>
          <w:bCs/>
          <w:sz w:val="22"/>
          <w:szCs w:val="22"/>
        </w:rPr>
        <w:t>ours</w:t>
      </w:r>
      <w:r w:rsidR="004C657C">
        <w:rPr>
          <w:rFonts w:ascii="Arial" w:hAnsi="Arial" w:cs="Arial"/>
          <w:bCs/>
          <w:sz w:val="22"/>
          <w:szCs w:val="22"/>
        </w:rPr>
        <w:t xml:space="preserve"> </w:t>
      </w:r>
      <w:r w:rsidRPr="00EE31F4" w:rsidR="004C657C">
        <w:rPr>
          <w:rFonts w:ascii="Arial" w:hAnsi="Arial" w:cs="Arial"/>
          <w:bCs/>
          <w:sz w:val="22"/>
          <w:szCs w:val="22"/>
        </w:rPr>
        <w:t>level</w:t>
      </w:r>
      <w:r w:rsidRPr="00DC7606" w:rsidR="003D52D1">
        <w:rPr>
          <w:rFonts w:ascii="Arial" w:hAnsi="Arial" w:cs="Arial"/>
          <w:bCs/>
          <w:sz w:val="22"/>
          <w:szCs w:val="22"/>
        </w:rPr>
        <w:t xml:space="preserve"> of an Honours degre</w:t>
      </w:r>
      <w:r w:rsidRPr="00423ED1" w:rsidR="003D52D1">
        <w:rPr>
          <w:rFonts w:ascii="Arial" w:hAnsi="Arial" w:cs="Arial"/>
          <w:bCs/>
          <w:sz w:val="22"/>
          <w:szCs w:val="22"/>
        </w:rPr>
        <w:t>e</w:t>
      </w:r>
      <w:r w:rsidRPr="00423ED1" w:rsidR="005C71A6">
        <w:rPr>
          <w:rFonts w:ascii="Arial" w:hAnsi="Arial" w:cs="Arial"/>
          <w:bCs/>
          <w:sz w:val="22"/>
          <w:szCs w:val="22"/>
        </w:rPr>
        <w:t>.</w:t>
      </w:r>
    </w:p>
    <w:p w:rsidRPr="00DC7606" w:rsidR="004E3181" w:rsidP="00FD74C0" w:rsidRDefault="004E3181" w14:paraId="28F04338" w14:textId="77777777">
      <w:pPr>
        <w:ind w:left="720"/>
        <w:jc w:val="left"/>
        <w:rPr>
          <w:rFonts w:ascii="Arial" w:hAnsi="Arial" w:cs="Arial"/>
          <w:bCs/>
          <w:sz w:val="22"/>
          <w:szCs w:val="22"/>
        </w:rPr>
      </w:pPr>
    </w:p>
    <w:p w:rsidRPr="00DC7606" w:rsidR="001533A4" w:rsidP="00FD74C0" w:rsidRDefault="001533A4" w14:paraId="244F8AC5" w14:textId="073A02D4">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423ED1" w:rsidR="005C71A6">
        <w:rPr>
          <w:rFonts w:ascii="Arial" w:hAnsi="Arial" w:cs="Arial"/>
          <w:bCs/>
          <w:sz w:val="22"/>
          <w:szCs w:val="22"/>
        </w:rPr>
        <w:t>from</w:t>
      </w:r>
      <w:r w:rsidR="005C71A6">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Pr="00DC7606" w:rsidR="001533A4" w:rsidP="00FD74C0" w:rsidRDefault="001533A4" w14:paraId="1A8B6FBA" w14:textId="77777777">
      <w:pPr>
        <w:jc w:val="left"/>
        <w:rPr>
          <w:rFonts w:ascii="Arial" w:hAnsi="Arial" w:cs="Arial"/>
        </w:rPr>
      </w:pPr>
    </w:p>
    <w:p w:rsidRPr="00067A42" w:rsidR="00067A42" w:rsidP="00FD74C0" w:rsidRDefault="00067A42" w14:paraId="7249E2F9" w14:textId="77777777">
      <w:pPr>
        <w:pStyle w:val="Heading2"/>
        <w:numPr>
          <w:ilvl w:val="0"/>
          <w:numId w:val="5"/>
        </w:numPr>
        <w:jc w:val="left"/>
        <w:rPr>
          <w:rFonts w:ascii="Arial" w:hAnsi="Arial" w:cs="Arial"/>
          <w:color w:val="auto"/>
          <w:sz w:val="28"/>
          <w:szCs w:val="28"/>
        </w:rPr>
      </w:pPr>
      <w:r w:rsidRPr="00067A42">
        <w:rPr>
          <w:rFonts w:ascii="Arial" w:hAnsi="Arial" w:cs="Arial"/>
          <w:color w:val="auto"/>
          <w:sz w:val="28"/>
          <w:szCs w:val="28"/>
        </w:rPr>
        <w:t xml:space="preserve">Credit Transfer </w:t>
      </w:r>
    </w:p>
    <w:p w:rsidRPr="00067A42" w:rsidR="00067A42" w:rsidP="004506A8" w:rsidRDefault="00067A42" w14:paraId="17955156" w14:textId="77777777">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The following text must be included:</w:t>
      </w:r>
    </w:p>
    <w:p w:rsidRPr="00067A42" w:rsidR="00067A42" w:rsidP="00FD74C0" w:rsidRDefault="00067A42" w14:paraId="565E12DA" w14:textId="77777777">
      <w:pPr>
        <w:jc w:val="left"/>
        <w:rPr>
          <w:rFonts w:ascii="Arial" w:hAnsi="Arial" w:cs="Arial"/>
        </w:rPr>
      </w:pPr>
    </w:p>
    <w:p w:rsidRPr="00871994" w:rsidR="00871994" w:rsidP="00FD74C0" w:rsidRDefault="00871994" w14:paraId="586FBACC" w14:textId="110E6E59">
      <w:pPr>
        <w:tabs>
          <w:tab w:val="left" w:pos="567"/>
        </w:tabs>
        <w:jc w:val="left"/>
        <w:rPr>
          <w:rFonts w:ascii="Arial" w:hAnsi="Arial" w:cs="Arial"/>
          <w:sz w:val="22"/>
          <w:szCs w:val="22"/>
        </w:rPr>
      </w:pPr>
      <w:r w:rsidRPr="00871994">
        <w:rPr>
          <w:rFonts w:ascii="Arial" w:hAnsi="Arial" w:cs="Arial"/>
          <w:sz w:val="22"/>
          <w:szCs w:val="22"/>
        </w:rPr>
        <w:t>You may have undertaken studies prior to starting your programme at</w:t>
      </w:r>
    </w:p>
    <w:p w:rsidRPr="00871994" w:rsidR="00871994" w:rsidP="00FD74C0" w:rsidRDefault="00871994" w14:paraId="767E09F2" w14:textId="6BFC9E53">
      <w:pPr>
        <w:jc w:val="left"/>
        <w:rPr>
          <w:rFonts w:ascii="Arial" w:hAnsi="Arial" w:cs="Arial"/>
          <w:sz w:val="22"/>
          <w:szCs w:val="22"/>
        </w:rPr>
      </w:pPr>
      <w:r w:rsidRPr="00871994">
        <w:rPr>
          <w:rFonts w:ascii="Arial" w:hAnsi="Arial" w:cs="Arial"/>
          <w:sz w:val="22"/>
          <w:szCs w:val="22"/>
        </w:rPr>
        <w:t>[partner institution]</w:t>
      </w:r>
      <w:r>
        <w:rPr>
          <w:rFonts w:ascii="Arial" w:hAnsi="Arial" w:cs="Arial"/>
          <w:sz w:val="22"/>
          <w:szCs w:val="22"/>
        </w:rPr>
        <w:t xml:space="preserve">.   </w:t>
      </w:r>
      <w:r w:rsidRPr="00871994">
        <w:rPr>
          <w:rFonts w:ascii="Arial" w:hAnsi="Arial" w:cs="Arial"/>
          <w:sz w:val="22"/>
          <w:szCs w:val="22"/>
        </w:rPr>
        <w:t>In certain cases</w:t>
      </w:r>
      <w:r w:rsidRPr="00423ED1" w:rsidR="005C71A6">
        <w:rPr>
          <w:rFonts w:ascii="Arial" w:hAnsi="Arial" w:cs="Arial"/>
          <w:sz w:val="22"/>
          <w:szCs w:val="22"/>
        </w:rPr>
        <w:t>,</w:t>
      </w:r>
      <w:r w:rsidRPr="00871994">
        <w:rPr>
          <w:rFonts w:ascii="Arial" w:hAnsi="Arial" w:cs="Arial"/>
          <w:sz w:val="22"/>
          <w:szCs w:val="22"/>
        </w:rPr>
        <w:t xml:space="preserve"> such</w:t>
      </w:r>
      <w:r>
        <w:rPr>
          <w:rFonts w:ascii="Arial" w:hAnsi="Arial" w:cs="Arial"/>
          <w:sz w:val="22"/>
          <w:szCs w:val="22"/>
        </w:rPr>
        <w:t xml:space="preserve"> </w:t>
      </w:r>
      <w:r w:rsidR="000D5AF0">
        <w:rPr>
          <w:rFonts w:ascii="Arial" w:hAnsi="Arial" w:cs="Arial"/>
          <w:sz w:val="22"/>
          <w:szCs w:val="22"/>
        </w:rPr>
        <w:t>‘</w:t>
      </w:r>
      <w:r w:rsidRPr="00871994">
        <w:rPr>
          <w:rFonts w:ascii="Arial" w:hAnsi="Arial" w:cs="Arial"/>
          <w:sz w:val="22"/>
          <w:szCs w:val="22"/>
        </w:rPr>
        <w:t>prior learning' might be transferable to your current programme and</w:t>
      </w:r>
      <w:r>
        <w:rPr>
          <w:rFonts w:ascii="Arial" w:hAnsi="Arial" w:cs="Arial"/>
          <w:sz w:val="22"/>
          <w:szCs w:val="22"/>
        </w:rPr>
        <w:t xml:space="preserve"> </w:t>
      </w:r>
      <w:r w:rsidRPr="00871994">
        <w:rPr>
          <w:rFonts w:ascii="Arial" w:hAnsi="Arial" w:cs="Arial"/>
          <w:sz w:val="22"/>
          <w:szCs w:val="22"/>
        </w:rPr>
        <w:t>therefore give you exemption from some of the requirements of your current</w:t>
      </w:r>
      <w:r>
        <w:rPr>
          <w:rFonts w:ascii="Arial" w:hAnsi="Arial" w:cs="Arial"/>
          <w:sz w:val="22"/>
          <w:szCs w:val="22"/>
        </w:rPr>
        <w:t xml:space="preserve"> </w:t>
      </w:r>
      <w:r w:rsidRPr="00871994">
        <w:rPr>
          <w:rFonts w:ascii="Arial" w:hAnsi="Arial" w:cs="Arial"/>
          <w:sz w:val="22"/>
          <w:szCs w:val="22"/>
        </w:rPr>
        <w:t>programme.</w:t>
      </w:r>
      <w:r>
        <w:rPr>
          <w:rFonts w:ascii="Arial" w:hAnsi="Arial" w:cs="Arial"/>
          <w:sz w:val="22"/>
          <w:szCs w:val="22"/>
        </w:rPr>
        <w:t xml:space="preserve">  </w:t>
      </w:r>
      <w:r w:rsidRPr="00871994">
        <w:rPr>
          <w:rFonts w:ascii="Arial" w:hAnsi="Arial" w:cs="Arial"/>
          <w:sz w:val="22"/>
          <w:szCs w:val="22"/>
        </w:rPr>
        <w:t xml:space="preserve">This is called </w:t>
      </w:r>
      <w:r w:rsidRPr="007E7FDD" w:rsidR="000D5AF0">
        <w:rPr>
          <w:rFonts w:ascii="Arial" w:hAnsi="Arial" w:cs="Arial"/>
          <w:sz w:val="22"/>
          <w:szCs w:val="22"/>
        </w:rPr>
        <w:t>Recognition of</w:t>
      </w:r>
      <w:r w:rsidR="000D5AF0">
        <w:rPr>
          <w:rFonts w:ascii="Arial" w:hAnsi="Arial" w:cs="Arial"/>
          <w:sz w:val="22"/>
          <w:szCs w:val="22"/>
        </w:rPr>
        <w:t xml:space="preserve"> </w:t>
      </w:r>
      <w:r w:rsidRPr="00871994">
        <w:rPr>
          <w:rFonts w:ascii="Arial" w:hAnsi="Arial" w:cs="Arial"/>
          <w:sz w:val="22"/>
          <w:szCs w:val="22"/>
        </w:rPr>
        <w:t>Prior Learning and may be 'certificated' or 'experiential' (</w:t>
      </w:r>
      <w:r w:rsidRPr="00871994" w:rsidR="007E7FDD">
        <w:rPr>
          <w:rFonts w:ascii="Arial" w:hAnsi="Arial" w:cs="Arial"/>
          <w:sz w:val="22"/>
          <w:szCs w:val="22"/>
        </w:rPr>
        <w:t>e.g.,</w:t>
      </w:r>
      <w:r w:rsidR="007E7FDD">
        <w:rPr>
          <w:rFonts w:ascii="Arial" w:hAnsi="Arial" w:cs="Arial"/>
          <w:sz w:val="22"/>
          <w:szCs w:val="22"/>
        </w:rPr>
        <w:t xml:space="preserve"> </w:t>
      </w:r>
      <w:r w:rsidRPr="00871994">
        <w:rPr>
          <w:rFonts w:ascii="Arial" w:hAnsi="Arial" w:cs="Arial"/>
          <w:sz w:val="22"/>
          <w:szCs w:val="22"/>
        </w:rPr>
        <w:t>work</w:t>
      </w:r>
      <w:r>
        <w:rPr>
          <w:rFonts w:ascii="Arial" w:hAnsi="Arial" w:cs="Arial"/>
          <w:sz w:val="22"/>
          <w:szCs w:val="22"/>
        </w:rPr>
        <w:t xml:space="preserve"> </w:t>
      </w:r>
      <w:r w:rsidRPr="00871994">
        <w:rPr>
          <w:rFonts w:ascii="Arial" w:hAnsi="Arial" w:cs="Arial"/>
          <w:sz w:val="22"/>
          <w:szCs w:val="22"/>
        </w:rPr>
        <w:t>experience). If you have experience which you think might be transferable to your degree</w:t>
      </w:r>
      <w:r>
        <w:rPr>
          <w:rFonts w:ascii="Arial" w:hAnsi="Arial" w:cs="Arial"/>
          <w:sz w:val="22"/>
          <w:szCs w:val="22"/>
        </w:rPr>
        <w:t xml:space="preserve"> </w:t>
      </w:r>
      <w:r w:rsidRPr="00871994">
        <w:rPr>
          <w:rFonts w:ascii="Arial" w:hAnsi="Arial" w:cs="Arial"/>
          <w:sz w:val="22"/>
          <w:szCs w:val="22"/>
        </w:rPr>
        <w:t>programme you should discuss</w:t>
      </w:r>
      <w:r>
        <w:rPr>
          <w:rFonts w:ascii="Arial" w:hAnsi="Arial" w:cs="Arial"/>
          <w:sz w:val="22"/>
          <w:szCs w:val="22"/>
        </w:rPr>
        <w:t xml:space="preserve"> </w:t>
      </w:r>
      <w:r w:rsidRPr="00871994">
        <w:rPr>
          <w:rFonts w:ascii="Arial" w:hAnsi="Arial" w:cs="Arial"/>
          <w:sz w:val="22"/>
          <w:szCs w:val="22"/>
        </w:rPr>
        <w:t>this with your department, who</w:t>
      </w:r>
      <w:r>
        <w:rPr>
          <w:rFonts w:ascii="Arial" w:hAnsi="Arial" w:cs="Arial"/>
          <w:sz w:val="22"/>
          <w:szCs w:val="22"/>
        </w:rPr>
        <w:t xml:space="preserve"> </w:t>
      </w:r>
      <w:r w:rsidRPr="00871994">
        <w:rPr>
          <w:rFonts w:ascii="Arial" w:hAnsi="Arial" w:cs="Arial"/>
          <w:sz w:val="22"/>
          <w:szCs w:val="22"/>
        </w:rPr>
        <w:t>will advise on</w:t>
      </w:r>
      <w:r>
        <w:rPr>
          <w:rFonts w:ascii="Arial" w:hAnsi="Arial" w:cs="Arial"/>
          <w:sz w:val="22"/>
          <w:szCs w:val="22"/>
        </w:rPr>
        <w:t xml:space="preserve"> </w:t>
      </w:r>
      <w:r w:rsidRPr="00871994">
        <w:rPr>
          <w:rFonts w:ascii="Arial" w:hAnsi="Arial" w:cs="Arial"/>
          <w:sz w:val="22"/>
          <w:szCs w:val="22"/>
        </w:rPr>
        <w:t>whether it is</w:t>
      </w:r>
      <w:r>
        <w:rPr>
          <w:rFonts w:ascii="Arial" w:hAnsi="Arial" w:cs="Arial"/>
          <w:sz w:val="22"/>
          <w:szCs w:val="22"/>
        </w:rPr>
        <w:t xml:space="preserve"> </w:t>
      </w:r>
      <w:r w:rsidRPr="00871994">
        <w:rPr>
          <w:rFonts w:ascii="Arial" w:hAnsi="Arial" w:cs="Arial"/>
          <w:sz w:val="22"/>
          <w:szCs w:val="22"/>
        </w:rPr>
        <w:t>transferable and the evidence you will have to provide. In addition to the judgement the</w:t>
      </w:r>
      <w:r>
        <w:rPr>
          <w:rFonts w:ascii="Arial" w:hAnsi="Arial" w:cs="Arial"/>
          <w:sz w:val="22"/>
          <w:szCs w:val="22"/>
        </w:rPr>
        <w:t xml:space="preserve"> </w:t>
      </w:r>
      <w:r w:rsidRPr="00871994">
        <w:rPr>
          <w:rFonts w:ascii="Arial" w:hAnsi="Arial" w:cs="Arial"/>
          <w:sz w:val="22"/>
          <w:szCs w:val="22"/>
        </w:rPr>
        <w:t>department will have to make, the following regulations must be adhered to:</w:t>
      </w:r>
    </w:p>
    <w:p w:rsidRPr="00871994" w:rsidR="00871994" w:rsidP="00FD74C0" w:rsidRDefault="00871994" w14:paraId="54DAF229" w14:textId="73F21043">
      <w:pPr>
        <w:jc w:val="left"/>
        <w:rPr>
          <w:rFonts w:ascii="Arial" w:hAnsi="Arial" w:cs="Arial"/>
          <w:strike/>
          <w:sz w:val="22"/>
          <w:szCs w:val="22"/>
        </w:rPr>
      </w:pPr>
      <w:r w:rsidRPr="00871994">
        <w:rPr>
          <w:rFonts w:ascii="Arial" w:hAnsi="Arial" w:cs="Arial"/>
          <w:strike/>
          <w:sz w:val="22"/>
          <w:szCs w:val="22"/>
        </w:rPr>
        <w:t xml:space="preserve"> </w:t>
      </w:r>
    </w:p>
    <w:p w:rsidRPr="004C657C" w:rsidR="00871994" w:rsidP="00FD74C0" w:rsidRDefault="00871994" w14:paraId="1DAE36F7" w14:textId="77777777">
      <w:pPr>
        <w:jc w:val="left"/>
        <w:rPr>
          <w:rFonts w:ascii="Arial" w:hAnsi="Arial" w:cs="Arial"/>
          <w:sz w:val="22"/>
          <w:szCs w:val="22"/>
        </w:rPr>
      </w:pPr>
      <w:r w:rsidRPr="004C657C">
        <w:rPr>
          <w:rFonts w:ascii="Arial" w:hAnsi="Arial" w:cs="Arial"/>
          <w:sz w:val="22"/>
          <w:szCs w:val="22"/>
        </w:rPr>
        <w:t>Postgraduate Taught Programmes</w:t>
      </w:r>
    </w:p>
    <w:p w:rsidRPr="004C657C" w:rsidR="00871994" w:rsidP="00FD74C0" w:rsidRDefault="00871994" w14:paraId="3F7F573B" w14:textId="346082A7">
      <w:pPr>
        <w:pStyle w:val="ListParagraph"/>
        <w:numPr>
          <w:ilvl w:val="0"/>
          <w:numId w:val="42"/>
        </w:numPr>
        <w:jc w:val="left"/>
        <w:rPr>
          <w:rFonts w:ascii="Arial" w:hAnsi="Arial" w:cs="Arial"/>
          <w:sz w:val="22"/>
          <w:szCs w:val="22"/>
        </w:rPr>
      </w:pPr>
      <w:r w:rsidRPr="004C657C">
        <w:rPr>
          <w:rFonts w:ascii="Arial" w:hAnsi="Arial" w:cs="Arial"/>
          <w:sz w:val="22"/>
          <w:szCs w:val="22"/>
        </w:rPr>
        <w:t xml:space="preserve">Candidates must complete the Masters </w:t>
      </w:r>
      <w:r w:rsidRPr="00EE31F4" w:rsidR="00BE544A">
        <w:rPr>
          <w:rFonts w:ascii="Arial" w:hAnsi="Arial" w:cs="Arial"/>
          <w:sz w:val="22"/>
          <w:szCs w:val="22"/>
        </w:rPr>
        <w:t xml:space="preserve">level </w:t>
      </w:r>
      <w:r w:rsidRPr="004C657C">
        <w:rPr>
          <w:rFonts w:ascii="Arial" w:hAnsi="Arial" w:cs="Arial"/>
          <w:sz w:val="22"/>
          <w:szCs w:val="22"/>
        </w:rPr>
        <w:t>of the (Hull) qualification sought - e.g. the 60 credits (usually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a </w:t>
      </w:r>
      <w:proofErr w:type="spellStart"/>
      <w:r w:rsidRPr="004C657C">
        <w:rPr>
          <w:rFonts w:ascii="Arial" w:hAnsi="Arial" w:cs="Arial"/>
          <w:sz w:val="22"/>
          <w:szCs w:val="22"/>
        </w:rPr>
        <w:t>Masters</w:t>
      </w:r>
      <w:proofErr w:type="spellEnd"/>
      <w:r w:rsidRPr="004C657C">
        <w:rPr>
          <w:rFonts w:ascii="Arial" w:hAnsi="Arial" w:cs="Arial"/>
          <w:sz w:val="22"/>
          <w:szCs w:val="22"/>
        </w:rPr>
        <w:t xml:space="preserve"> degree. Credit transfer is therefore not possible towards a postgraduate certificate.</w:t>
      </w:r>
    </w:p>
    <w:p w:rsidRPr="004C657C" w:rsidR="00871994" w:rsidP="00FD74C0" w:rsidRDefault="00871994" w14:paraId="13424070" w14:textId="75810F7D">
      <w:pPr>
        <w:pStyle w:val="ListParagraph"/>
        <w:numPr>
          <w:ilvl w:val="0"/>
          <w:numId w:val="42"/>
        </w:numPr>
        <w:jc w:val="left"/>
        <w:rPr>
          <w:rFonts w:ascii="Arial" w:hAnsi="Arial" w:cs="Arial"/>
          <w:sz w:val="22"/>
          <w:szCs w:val="22"/>
        </w:rPr>
      </w:pPr>
      <w:r w:rsidRPr="004C657C">
        <w:rPr>
          <w:rFonts w:ascii="Arial" w:hAnsi="Arial" w:cs="Arial"/>
          <w:sz w:val="22"/>
          <w:szCs w:val="22"/>
        </w:rPr>
        <w:t>Distinctions are determined using only credits awarded by the University of Hull; to be eligible for consideration for a distinction, the candidate must have achieved no fewer than 120 credits from the University of Hull, including the Masters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the programme. </w:t>
      </w:r>
    </w:p>
    <w:p w:rsidRPr="004C657C" w:rsidR="00871994" w:rsidP="00FD74C0" w:rsidRDefault="00871994" w14:paraId="6FAEBF88" w14:textId="77777777">
      <w:pPr>
        <w:pStyle w:val="ListParagraph"/>
        <w:numPr>
          <w:ilvl w:val="0"/>
          <w:numId w:val="42"/>
        </w:numPr>
        <w:jc w:val="left"/>
        <w:rPr>
          <w:rFonts w:ascii="Arial" w:hAnsi="Arial" w:cs="Arial"/>
          <w:sz w:val="22"/>
          <w:szCs w:val="22"/>
        </w:rPr>
      </w:pPr>
      <w:r w:rsidRPr="004C657C">
        <w:rPr>
          <w:rFonts w:ascii="Arial" w:hAnsi="Arial" w:cs="Arial"/>
          <w:sz w:val="22"/>
          <w:szCs w:val="22"/>
        </w:rPr>
        <w:t>Credits cannot be transferred where they have already been used towards a qualification (whether from this University or another institution) unless the first qualification is a step towards the current qualification.</w:t>
      </w:r>
    </w:p>
    <w:p w:rsidRPr="00067A42" w:rsidR="00067A42" w:rsidP="00FD74C0" w:rsidRDefault="00067A42" w14:paraId="2B2A9B36" w14:textId="77777777">
      <w:pPr>
        <w:jc w:val="left"/>
        <w:rPr>
          <w:rFonts w:ascii="Arial" w:hAnsi="Arial" w:cs="Arial"/>
          <w:strike/>
          <w:sz w:val="28"/>
          <w:szCs w:val="28"/>
        </w:rPr>
      </w:pPr>
    </w:p>
    <w:p w:rsidRPr="00B7016F" w:rsidR="00FD6E86" w:rsidP="00FD74C0" w:rsidRDefault="00067A42" w14:paraId="3BE2C3E5" w14:textId="235D697D">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 xml:space="preserve">Explain the Partner Institution’s mechanisms for considering and approving </w:t>
      </w:r>
      <w:r w:rsidRPr="007E7FDD" w:rsidR="007E7FDD">
        <w:rPr>
          <w:rFonts w:ascii="Arial" w:hAnsi="Arial" w:cs="Arial"/>
          <w:color w:val="4F81BD" w:themeColor="accent1"/>
          <w:sz w:val="28"/>
          <w:szCs w:val="28"/>
        </w:rPr>
        <w:t>R</w:t>
      </w:r>
      <w:r w:rsidRPr="007E7FDD">
        <w:rPr>
          <w:rFonts w:ascii="Arial" w:hAnsi="Arial" w:cs="Arial"/>
          <w:color w:val="4F81BD" w:themeColor="accent1"/>
          <w:sz w:val="28"/>
          <w:szCs w:val="28"/>
        </w:rPr>
        <w:t>PL claims.</w:t>
      </w:r>
    </w:p>
    <w:p w:rsidRPr="00FD6E86" w:rsidR="00A26149" w:rsidP="00FD74C0" w:rsidRDefault="00A26149" w14:paraId="260DC09E" w14:textId="1817C259">
      <w:pPr>
        <w:pStyle w:val="Heading2"/>
        <w:numPr>
          <w:ilvl w:val="0"/>
          <w:numId w:val="5"/>
        </w:numPr>
        <w:jc w:val="left"/>
        <w:rPr>
          <w:rFonts w:ascii="Arial" w:hAnsi="Arial" w:cs="Arial"/>
          <w:color w:val="auto"/>
          <w:sz w:val="28"/>
          <w:szCs w:val="28"/>
        </w:rPr>
      </w:pPr>
      <w:r>
        <w:rPr>
          <w:rFonts w:ascii="Arial" w:hAnsi="Arial" w:cs="Arial"/>
          <w:color w:val="auto"/>
          <w:sz w:val="28"/>
          <w:szCs w:val="28"/>
        </w:rPr>
        <w:lastRenderedPageBreak/>
        <w:t>Prizes and Scholarships</w:t>
      </w:r>
    </w:p>
    <w:p w:rsidRPr="00A26149" w:rsidR="00A26149" w:rsidP="004506A8" w:rsidRDefault="00A26149" w14:paraId="78A3219F" w14:textId="77777777">
      <w:pPr>
        <w:pStyle w:val="AdvicetoDepartment"/>
        <w:numPr>
          <w:ilvl w:val="0"/>
          <w:numId w:val="37"/>
        </w:numPr>
        <w:ind w:left="1080"/>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FD74C0" w:rsidRDefault="00067A42" w14:paraId="254DC1C1" w14:textId="77777777">
      <w:pPr>
        <w:pStyle w:val="AdvicetoDepartment"/>
        <w:ind w:left="360" w:hanging="360"/>
        <w:jc w:val="left"/>
        <w:rPr>
          <w:rFonts w:ascii="Arial" w:hAnsi="Arial" w:cs="Arial"/>
          <w:color w:val="4F81BD" w:themeColor="accent1"/>
        </w:rPr>
      </w:pPr>
    </w:p>
    <w:p w:rsidRPr="00DC7606" w:rsidR="00067A42" w:rsidP="00FD74C0" w:rsidRDefault="00067A42" w14:paraId="330EDFA8" w14:textId="77777777">
      <w:pPr>
        <w:pStyle w:val="AdvicetoDepartment"/>
        <w:ind w:left="360" w:hanging="360"/>
        <w:jc w:val="left"/>
        <w:rPr>
          <w:rFonts w:ascii="Arial" w:hAnsi="Arial" w:cs="Arial"/>
          <w:color w:val="4F81BD" w:themeColor="accent1"/>
        </w:rPr>
      </w:pPr>
    </w:p>
    <w:p w:rsidRPr="00FD6E86" w:rsidR="004E3181" w:rsidP="00FD6E86" w:rsidRDefault="00CB5530" w14:paraId="0E04AF44" w14:textId="259C0C9C">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FD74C0" w:rsidRDefault="004E3181" w14:paraId="64C48171"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FD74C0" w:rsidRDefault="004E3181" w14:paraId="61A6BFAA"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FD74C0" w:rsidRDefault="004E3181" w14:paraId="5513C103"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FD74C0" w:rsidRDefault="004E3181" w14:paraId="71E06B46"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FD74C0" w:rsidRDefault="004E3181" w14:paraId="49805EC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FD74C0" w:rsidRDefault="00DC7606" w14:paraId="5CC1E0C6" w14:textId="77777777">
      <w:pPr>
        <w:pStyle w:val="AdvicetoDepartment"/>
        <w:ind w:left="360" w:hanging="360"/>
        <w:jc w:val="left"/>
        <w:rPr>
          <w:rFonts w:ascii="Arial" w:hAnsi="Arial" w:cs="Arial"/>
          <w:bCs/>
          <w:color w:val="auto"/>
          <w:sz w:val="28"/>
          <w:szCs w:val="28"/>
        </w:rPr>
      </w:pPr>
    </w:p>
    <w:p w:rsidRPr="00DC7606" w:rsidR="00DC7606" w:rsidP="00FD74C0" w:rsidRDefault="00DC7606" w14:paraId="14D8E0E7" w14:textId="5468BFEC">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z w:val="22"/>
          <w:szCs w:val="22"/>
          <w:shd w:val="clear" w:color="auto" w:fill="C0C0C0"/>
        </w:rPr>
      </w:pPr>
      <w:r w:rsidRPr="00DC7606">
        <w:rPr>
          <w:rFonts w:ascii="Arial" w:hAnsi="Arial" w:cs="Arial"/>
          <w:sz w:val="22"/>
          <w:szCs w:val="22"/>
        </w:rPr>
        <w:t xml:space="preserve">Your results will be formally notified to you in writing. You will not be able to get your results before the published deadlines, and under no circumstances will your results be given to you over the telephone, nor will they be given to another person on your behalf. You can however notify – to your school - a </w:t>
      </w:r>
      <w:r w:rsidRPr="00DC7606">
        <w:rPr>
          <w:rFonts w:ascii="Arial" w:hAnsi="Arial" w:cs="Arial"/>
          <w:b/>
          <w:bCs/>
          <w:sz w:val="22"/>
          <w:szCs w:val="22"/>
        </w:rPr>
        <w:t>correspondence</w:t>
      </w:r>
      <w:r w:rsidRPr="00DC7606">
        <w:rPr>
          <w:rFonts w:ascii="Arial" w:hAnsi="Arial" w:cs="Arial"/>
          <w:sz w:val="22"/>
          <w:szCs w:val="22"/>
        </w:rPr>
        <w:t xml:space="preserve"> address to which they can be sent during the summer vacation. </w:t>
      </w:r>
      <w:r w:rsidRPr="00DC7606" w:rsidR="001B6368">
        <w:rPr>
          <w:rFonts w:ascii="Arial" w:hAnsi="Arial" w:cs="Arial"/>
          <w:sz w:val="22"/>
          <w:szCs w:val="22"/>
        </w:rPr>
        <w:t>Otherwise,</w:t>
      </w:r>
      <w:r w:rsidRPr="00DC7606">
        <w:rPr>
          <w:rFonts w:ascii="Arial" w:hAnsi="Arial" w:cs="Arial"/>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DC7606">
        <w:rPr>
          <w:rFonts w:ascii="Arial" w:hAnsi="Arial" w:cs="Arial"/>
          <w:b/>
          <w:bCs/>
          <w:sz w:val="22"/>
          <w:szCs w:val="22"/>
          <w:shd w:val="pct15" w:color="auto" w:fill="FFFFFF"/>
        </w:rPr>
        <w:t xml:space="preserve">  </w:t>
      </w:r>
    </w:p>
    <w:p w:rsidRPr="00DC7606" w:rsidR="00DC7606" w:rsidP="00FD74C0"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FD74C0" w:rsidRDefault="006400C5" w14:paraId="1CDD82A9"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FD74C0" w:rsidRDefault="006400C5" w14:paraId="78EA4344" w14:textId="77777777">
      <w:pPr>
        <w:pStyle w:val="AdvicetoDepartment"/>
        <w:jc w:val="left"/>
        <w:rPr>
          <w:rFonts w:ascii="Arial" w:hAnsi="Arial" w:cs="Arial"/>
          <w:bCs/>
          <w:color w:val="auto"/>
          <w:sz w:val="28"/>
          <w:szCs w:val="28"/>
        </w:rPr>
      </w:pPr>
    </w:p>
    <w:p w:rsidRPr="00DC7606" w:rsidR="006400C5" w:rsidP="00FD74C0" w:rsidRDefault="006400C5" w14:paraId="4E23788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Where appropriate, marks for individual pieces of assessed work are given to you during the module,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that is they can be changed by the module board - for example on the advice of the external examiner - and they are not therefore final until that Board has met. The fact that a Module Board reduces a mark previously notified to you as provisional does not constitute a ground for appeal.</w:t>
      </w:r>
    </w:p>
    <w:p w:rsidRPr="00DC7606" w:rsidR="006400C5" w:rsidP="00FD74C0" w:rsidRDefault="006400C5" w14:paraId="41D45B9D" w14:textId="77777777">
      <w:pPr>
        <w:pStyle w:val="AdvicetoDepartment"/>
        <w:jc w:val="left"/>
        <w:rPr>
          <w:rFonts w:ascii="Arial" w:hAnsi="Arial" w:cs="Arial"/>
          <w:bCs/>
          <w:color w:val="auto"/>
          <w:sz w:val="28"/>
          <w:szCs w:val="28"/>
        </w:rPr>
      </w:pPr>
    </w:p>
    <w:p w:rsidRPr="00901A65" w:rsidR="004E3181" w:rsidP="00FD74C0" w:rsidRDefault="004E3181" w14:paraId="0ACB7E30"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FD74C0"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FD74C0" w:rsidRDefault="004E3181" w14:paraId="1FD0C4DE" w14:textId="00A6DFC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If you have a disability and require alternative arrangements for </w:t>
      </w:r>
      <w:r w:rsidRPr="00DC7606" w:rsidR="001B6368">
        <w:rPr>
          <w:rFonts w:ascii="Arial" w:hAnsi="Arial" w:cs="Arial"/>
          <w:sz w:val="22"/>
          <w:szCs w:val="22"/>
        </w:rPr>
        <w:t>examination,</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1B6368">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FD74C0"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FD74C0" w:rsidRDefault="004E3181" w14:paraId="286E740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FD74C0" w:rsidRDefault="00CB5530" w14:paraId="3066F283" w14:textId="77777777">
      <w:pPr>
        <w:pStyle w:val="AdvicetoDepartment"/>
        <w:ind w:left="360" w:hanging="360"/>
        <w:jc w:val="left"/>
        <w:rPr>
          <w:rFonts w:ascii="Arial" w:hAnsi="Arial" w:cs="Arial"/>
        </w:rPr>
      </w:pPr>
    </w:p>
    <w:p w:rsidR="001533A4" w:rsidP="00FD74C0" w:rsidRDefault="001533A4" w14:paraId="7872529E" w14:textId="7E2F78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lastRenderedPageBreak/>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w:t>
      </w:r>
      <w:r w:rsidR="003930BF">
        <w:rPr>
          <w:rFonts w:ascii="Arial" w:hAnsi="Arial" w:cs="Arial"/>
          <w:sz w:val="22"/>
          <w:szCs w:val="22"/>
        </w:rPr>
        <w:t xml:space="preserve"> </w:t>
      </w:r>
      <w:r w:rsidRPr="00DC7606">
        <w:rPr>
          <w:rFonts w:ascii="Arial" w:hAnsi="Arial" w:cs="Arial"/>
          <w:sz w:val="22"/>
          <w:szCs w:val="22"/>
        </w:rPr>
        <w:t>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FD74C0"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A03441" w:rsidP="00FD74C0"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Reassessment</w:t>
      </w:r>
    </w:p>
    <w:p w:rsidRPr="00B103B1" w:rsidR="003E1C11" w:rsidP="00FD74C0" w:rsidRDefault="00B103B1" w14:paraId="4293867B" w14:textId="678FFF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 xml:space="preserve">You will </w:t>
      </w:r>
      <w:r w:rsidRPr="00423ED1" w:rsidR="003E1C11">
        <w:rPr>
          <w:rFonts w:ascii="Arial" w:hAnsi="Arial" w:cs="Arial"/>
          <w:sz w:val="22"/>
          <w:szCs w:val="22"/>
        </w:rPr>
        <w:t>always be given the opportunity to undertake reassessment in modules in which</w:t>
      </w:r>
      <w:r w:rsidRPr="00423ED1">
        <w:rPr>
          <w:rFonts w:ascii="Arial" w:hAnsi="Arial" w:cs="Arial"/>
          <w:sz w:val="22"/>
          <w:szCs w:val="22"/>
        </w:rPr>
        <w:t xml:space="preserve"> you</w:t>
      </w:r>
      <w:r w:rsidRPr="00423ED1" w:rsidR="003E1C11">
        <w:rPr>
          <w:rFonts w:ascii="Arial" w:hAnsi="Arial" w:cs="Arial"/>
          <w:sz w:val="22"/>
          <w:szCs w:val="22"/>
        </w:rPr>
        <w:t xml:space="preserve"> have</w:t>
      </w:r>
      <w:r w:rsidRPr="00B103B1" w:rsidR="003E1C11">
        <w:rPr>
          <w:rFonts w:ascii="Arial" w:hAnsi="Arial" w:cs="Arial"/>
          <w:sz w:val="22"/>
          <w:szCs w:val="22"/>
        </w:rPr>
        <w:t xml:space="preserve"> not achieved the pass mark. Reassessment shall be by:</w:t>
      </w:r>
    </w:p>
    <w:p w:rsidRPr="00B103B1" w:rsidR="003E1C11" w:rsidP="00FD74C0" w:rsidRDefault="003E1C11" w14:paraId="309AFF5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w:t>
      </w:r>
      <w:r w:rsidRPr="00B103B1">
        <w:rPr>
          <w:rFonts w:ascii="Arial" w:hAnsi="Arial" w:cs="Arial"/>
          <w:sz w:val="22"/>
          <w:szCs w:val="22"/>
        </w:rPr>
        <w:tab/>
        <w:t>resubmission of the same, amended, piece of work (where appropriate)</w:t>
      </w:r>
    </w:p>
    <w:p w:rsidRPr="00B103B1" w:rsidR="003E1C11" w:rsidP="00FD74C0" w:rsidRDefault="003E1C11" w14:paraId="4543751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w:t>
      </w:r>
      <w:r w:rsidRPr="00B103B1">
        <w:rPr>
          <w:rFonts w:ascii="Arial" w:hAnsi="Arial" w:cs="Arial"/>
          <w:sz w:val="22"/>
          <w:szCs w:val="22"/>
        </w:rPr>
        <w:tab/>
        <w:t>resit of an examination, or</w:t>
      </w:r>
    </w:p>
    <w:p w:rsidR="003E1C11" w:rsidP="00FD74C0" w:rsidRDefault="003E1C11" w14:paraId="59EAC1A3" w14:textId="5F046F64">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iii.</w:t>
      </w:r>
      <w:r w:rsidRPr="00B103B1">
        <w:rPr>
          <w:rFonts w:ascii="Arial" w:hAnsi="Arial" w:cs="Arial"/>
          <w:sz w:val="22"/>
          <w:szCs w:val="22"/>
        </w:rPr>
        <w:tab/>
        <w:t>submission and assessment of a new piece of work.</w:t>
      </w:r>
    </w:p>
    <w:p w:rsidR="003E1C11" w:rsidP="00FD74C0" w:rsidRDefault="003E1C11" w14:paraId="6A708D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3C62EBE0" w14:textId="2BC05C7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method of reassessment is </w:t>
      </w:r>
      <w:r w:rsidR="003E1C11">
        <w:rPr>
          <w:rFonts w:ascii="Arial" w:hAnsi="Arial" w:cs="Arial"/>
          <w:sz w:val="22"/>
          <w:szCs w:val="22"/>
        </w:rPr>
        <w:t xml:space="preserve">made clear </w:t>
      </w:r>
      <w:r w:rsidRPr="00A82C17">
        <w:rPr>
          <w:rFonts w:ascii="Arial" w:hAnsi="Arial" w:cs="Arial"/>
          <w:sz w:val="22"/>
          <w:szCs w:val="22"/>
        </w:rPr>
        <w:t xml:space="preserve">within the module specification. </w:t>
      </w:r>
    </w:p>
    <w:p w:rsidRPr="00A82C17" w:rsidR="009A1A34" w:rsidP="00FD74C0" w:rsidRDefault="009A1A34" w14:paraId="39FFB83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24B90B1" w14:textId="1A53EDA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University regulations state that you have a right to be reassessed in the failed module</w:t>
      </w:r>
      <w:r w:rsidR="00A70129">
        <w:rPr>
          <w:rFonts w:ascii="Arial" w:hAnsi="Arial" w:cs="Arial"/>
          <w:sz w:val="22"/>
          <w:szCs w:val="22"/>
        </w:rPr>
        <w:t xml:space="preserve"> </w:t>
      </w:r>
      <w:r w:rsidRPr="003930BF" w:rsidR="00A70129">
        <w:rPr>
          <w:rFonts w:ascii="Arial" w:hAnsi="Arial" w:cs="Arial"/>
          <w:sz w:val="22"/>
          <w:szCs w:val="22"/>
        </w:rPr>
        <w:t>on one occasion only</w:t>
      </w:r>
      <w:r w:rsidRPr="003930BF">
        <w:rPr>
          <w:rFonts w:ascii="Arial" w:hAnsi="Arial" w:cs="Arial"/>
          <w:sz w:val="22"/>
          <w:szCs w:val="22"/>
        </w:rPr>
        <w:t>.</w:t>
      </w:r>
      <w:r w:rsidRPr="00A82C17">
        <w:rPr>
          <w:rFonts w:ascii="Arial" w:hAnsi="Arial" w:cs="Arial"/>
          <w:sz w:val="22"/>
          <w:szCs w:val="22"/>
        </w:rPr>
        <w:t xml:space="preserve"> This being where you have not achieved a weighted average mark of at least 40% in levels 3, 4, 5, and 6, and 50% in level 7.</w:t>
      </w:r>
    </w:p>
    <w:p w:rsidRPr="00A82C17" w:rsidR="009A1A34" w:rsidP="00FD74C0" w:rsidRDefault="009A1A34" w14:paraId="47FAA74C"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75F0F602" w14:textId="2ED6305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mark for any component of assessment in which </w:t>
      </w:r>
      <w:r w:rsidR="00B103B1">
        <w:rPr>
          <w:rFonts w:ascii="Arial" w:hAnsi="Arial" w:cs="Arial"/>
          <w:sz w:val="22"/>
          <w:szCs w:val="22"/>
        </w:rPr>
        <w:t xml:space="preserve">you are </w:t>
      </w:r>
      <w:r w:rsidRPr="00A82C17">
        <w:rPr>
          <w:rFonts w:ascii="Arial" w:hAnsi="Arial" w:cs="Arial"/>
          <w:sz w:val="22"/>
          <w:szCs w:val="22"/>
        </w:rPr>
        <w:t>reassessed shall be</w:t>
      </w:r>
    </w:p>
    <w:p w:rsidRPr="00A82C17" w:rsidR="009A1A34" w:rsidP="00FD74C0" w:rsidRDefault="009A1A34" w14:paraId="381A9E0B" w14:textId="4E9A568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capped at </w:t>
      </w:r>
      <w:r w:rsidR="00A70129">
        <w:rPr>
          <w:rFonts w:ascii="Arial" w:hAnsi="Arial" w:cs="Arial"/>
          <w:sz w:val="22"/>
          <w:szCs w:val="22"/>
        </w:rPr>
        <w:t xml:space="preserve">the </w:t>
      </w:r>
      <w:r w:rsidRPr="003930BF" w:rsidR="00A70129">
        <w:rPr>
          <w:rFonts w:ascii="Arial" w:hAnsi="Arial" w:cs="Arial"/>
          <w:sz w:val="22"/>
          <w:szCs w:val="22"/>
        </w:rPr>
        <w:t>pass mark</w:t>
      </w:r>
      <w:r w:rsidR="003930BF">
        <w:rPr>
          <w:rFonts w:ascii="Arial" w:hAnsi="Arial" w:cs="Arial"/>
          <w:sz w:val="22"/>
          <w:szCs w:val="22"/>
        </w:rPr>
        <w:t>.</w:t>
      </w:r>
    </w:p>
    <w:p w:rsidRPr="00A82C17" w:rsidR="009A1A34" w:rsidP="00FD74C0" w:rsidRDefault="009A1A34" w14:paraId="702DD47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93C32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Note you cannot be reassessed in any module which you have passed.</w:t>
      </w:r>
    </w:p>
    <w:p w:rsidRPr="00A82C17" w:rsidR="009A1A34" w:rsidP="00FD74C0" w:rsidRDefault="009A1A34" w14:paraId="056709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5CE0F97A" w14:textId="1D117134">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Guidance on classification</w:t>
      </w:r>
    </w:p>
    <w:p w:rsidRPr="009A1A34" w:rsidR="009A1A34" w:rsidP="00FD74C0" w:rsidRDefault="009A1A34" w14:paraId="3DCFB2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basic guide to classification of most qualifications can be summarised as:</w:t>
      </w:r>
    </w:p>
    <w:p w:rsidR="009A1A34" w:rsidP="00FD74C0" w:rsidRDefault="009A1A34" w14:paraId="5AFFEF8A" w14:textId="2D2676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A1A34">
        <w:rPr>
          <w:rFonts w:ascii="Arial" w:hAnsi="Arial" w:cs="Arial"/>
          <w:sz w:val="22"/>
          <w:szCs w:val="22"/>
        </w:rPr>
        <w:tab/>
      </w:r>
    </w:p>
    <w:tbl>
      <w:tblPr>
        <w:tblStyle w:val="TableGrid"/>
        <w:tblW w:w="8931" w:type="dxa"/>
        <w:tblInd w:w="-14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60"/>
        <w:gridCol w:w="2724"/>
        <w:gridCol w:w="3147"/>
      </w:tblGrid>
      <w:tr w:rsidRPr="009A1A34" w:rsidR="009A1A34" w:rsidTr="00407B2A" w14:paraId="107967F9" w14:textId="77777777">
        <w:tc>
          <w:tcPr>
            <w:tcW w:w="3060" w:type="dxa"/>
          </w:tcPr>
          <w:p w:rsidRPr="00A82C17" w:rsidR="009A1A34" w:rsidP="00FD74C0" w:rsidRDefault="009A1A34" w14:paraId="53A2D27A" w14:textId="733C31E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Final </w:t>
            </w:r>
            <w:r w:rsidRPr="00EE31F4" w:rsidR="00A82C17">
              <w:rPr>
                <w:rFonts w:ascii="Arial" w:hAnsi="Arial" w:cs="Arial"/>
                <w:sz w:val="22"/>
                <w:szCs w:val="22"/>
              </w:rPr>
              <w:t xml:space="preserve">Level </w:t>
            </w:r>
            <w:r w:rsidRPr="00A82C17">
              <w:rPr>
                <w:rFonts w:ascii="Arial" w:hAnsi="Arial" w:cs="Arial"/>
                <w:sz w:val="22"/>
                <w:szCs w:val="22"/>
              </w:rPr>
              <w:t>Weighted Average</w:t>
            </w:r>
          </w:p>
        </w:tc>
        <w:tc>
          <w:tcPr>
            <w:tcW w:w="2724" w:type="dxa"/>
          </w:tcPr>
          <w:p w:rsidRPr="00A82C17" w:rsidR="009A1A34" w:rsidP="00FD74C0" w:rsidRDefault="009A1A34" w14:paraId="2871681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BA/BSc/Integrated Masters</w:t>
            </w:r>
          </w:p>
        </w:tc>
        <w:tc>
          <w:tcPr>
            <w:tcW w:w="3147" w:type="dxa"/>
          </w:tcPr>
          <w:p w:rsidRPr="00A82C17" w:rsidR="009A1A34" w:rsidP="00FD74C0" w:rsidRDefault="009A1A34" w14:paraId="21B3F98D" w14:textId="6753891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Masters/Integrated Maters (Final</w:t>
            </w:r>
            <w:r w:rsidR="00BE544A">
              <w:rPr>
                <w:rFonts w:ascii="Arial" w:hAnsi="Arial" w:cs="Arial"/>
                <w:sz w:val="22"/>
                <w:szCs w:val="22"/>
              </w:rPr>
              <w:t xml:space="preserve"> </w:t>
            </w:r>
            <w:r w:rsidRPr="00EE31F4" w:rsidR="00BE544A">
              <w:rPr>
                <w:rFonts w:ascii="Arial" w:hAnsi="Arial" w:cs="Arial"/>
                <w:sz w:val="22"/>
                <w:szCs w:val="22"/>
              </w:rPr>
              <w:t>level</w:t>
            </w:r>
            <w:r w:rsidRPr="00A82C17">
              <w:rPr>
                <w:rFonts w:ascii="Arial" w:hAnsi="Arial" w:cs="Arial"/>
                <w:sz w:val="22"/>
                <w:szCs w:val="22"/>
              </w:rPr>
              <w:t>)</w:t>
            </w:r>
          </w:p>
        </w:tc>
      </w:tr>
      <w:tr w:rsidRPr="009A1A34" w:rsidR="009A1A34" w:rsidTr="00407B2A" w14:paraId="2DB45FE9" w14:textId="77777777">
        <w:tc>
          <w:tcPr>
            <w:tcW w:w="3060" w:type="dxa"/>
          </w:tcPr>
          <w:p w:rsidRPr="00A82C17" w:rsidR="009A1A34" w:rsidP="00FD74C0" w:rsidRDefault="009A1A34" w14:paraId="1C96757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70-100</w:t>
            </w:r>
          </w:p>
        </w:tc>
        <w:tc>
          <w:tcPr>
            <w:tcW w:w="2724" w:type="dxa"/>
          </w:tcPr>
          <w:p w:rsidRPr="00A82C17" w:rsidR="009A1A34" w:rsidP="00FD74C0" w:rsidRDefault="009A1A34" w14:paraId="5324AD3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1st</w:t>
            </w:r>
          </w:p>
        </w:tc>
        <w:tc>
          <w:tcPr>
            <w:tcW w:w="3147" w:type="dxa"/>
          </w:tcPr>
          <w:p w:rsidRPr="00A82C17" w:rsidR="009A1A34" w:rsidP="00FD74C0" w:rsidRDefault="009A1A34" w14:paraId="4117160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Distinction</w:t>
            </w:r>
            <w:r w:rsidRPr="00A82C17">
              <w:rPr>
                <w:rFonts w:ascii="Arial" w:hAnsi="Arial" w:cs="Arial"/>
                <w:sz w:val="22"/>
                <w:szCs w:val="22"/>
                <w:vertAlign w:val="superscript"/>
              </w:rPr>
              <w:t>1</w:t>
            </w:r>
          </w:p>
        </w:tc>
      </w:tr>
      <w:tr w:rsidRPr="009A1A34" w:rsidR="009A1A34" w:rsidTr="00407B2A" w14:paraId="5F59AC44" w14:textId="77777777">
        <w:tc>
          <w:tcPr>
            <w:tcW w:w="3060" w:type="dxa"/>
          </w:tcPr>
          <w:p w:rsidRPr="00A82C17" w:rsidR="009A1A34" w:rsidP="00FD74C0" w:rsidRDefault="009A1A34" w14:paraId="7BD039E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60-69</w:t>
            </w:r>
          </w:p>
        </w:tc>
        <w:tc>
          <w:tcPr>
            <w:tcW w:w="2724" w:type="dxa"/>
          </w:tcPr>
          <w:p w:rsidRPr="00A82C17" w:rsidR="009A1A34" w:rsidP="00FD74C0" w:rsidRDefault="009A1A34" w14:paraId="7E4AE9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w:t>
            </w:r>
          </w:p>
        </w:tc>
        <w:tc>
          <w:tcPr>
            <w:tcW w:w="3147" w:type="dxa"/>
          </w:tcPr>
          <w:p w:rsidRPr="00A82C17" w:rsidR="009A1A34" w:rsidP="00FD74C0" w:rsidRDefault="009A1A34" w14:paraId="1ADE5B1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Merit</w:t>
            </w:r>
            <w:r w:rsidRPr="00A82C17">
              <w:rPr>
                <w:rFonts w:ascii="Arial" w:hAnsi="Arial" w:cs="Arial"/>
                <w:sz w:val="22"/>
                <w:szCs w:val="22"/>
                <w:vertAlign w:val="superscript"/>
              </w:rPr>
              <w:t>2</w:t>
            </w:r>
          </w:p>
        </w:tc>
      </w:tr>
      <w:tr w:rsidRPr="009A1A34" w:rsidR="009A1A34" w:rsidTr="00A82C17" w14:paraId="1F0725C6" w14:textId="77777777">
        <w:trPr>
          <w:trHeight w:val="50"/>
        </w:trPr>
        <w:tc>
          <w:tcPr>
            <w:tcW w:w="3060" w:type="dxa"/>
          </w:tcPr>
          <w:p w:rsidRPr="00A82C17" w:rsidR="009A1A34" w:rsidP="00FD74C0" w:rsidRDefault="009A1A34" w14:paraId="0E3292E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50-59</w:t>
            </w:r>
          </w:p>
        </w:tc>
        <w:tc>
          <w:tcPr>
            <w:tcW w:w="2724" w:type="dxa"/>
          </w:tcPr>
          <w:p w:rsidRPr="00A82C17" w:rsidR="009A1A34" w:rsidP="00FD74C0" w:rsidRDefault="009A1A34" w14:paraId="453A9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2ii</w:t>
            </w:r>
          </w:p>
        </w:tc>
        <w:tc>
          <w:tcPr>
            <w:tcW w:w="3147" w:type="dxa"/>
          </w:tcPr>
          <w:p w:rsidRPr="00A82C17" w:rsidR="009A1A34" w:rsidP="00FD74C0" w:rsidRDefault="009A1A34" w14:paraId="74EC0EF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Pass</w:t>
            </w:r>
          </w:p>
        </w:tc>
      </w:tr>
      <w:tr w:rsidRPr="009A1A34" w:rsidR="009A1A34" w:rsidTr="00407B2A" w14:paraId="0880E054" w14:textId="77777777">
        <w:tc>
          <w:tcPr>
            <w:tcW w:w="3060" w:type="dxa"/>
          </w:tcPr>
          <w:p w:rsidRPr="00A82C17" w:rsidR="009A1A34" w:rsidP="00FD74C0" w:rsidRDefault="009A1A34" w14:paraId="7040E32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40-49</w:t>
            </w:r>
          </w:p>
        </w:tc>
        <w:tc>
          <w:tcPr>
            <w:tcW w:w="2724" w:type="dxa"/>
          </w:tcPr>
          <w:p w:rsidRPr="00A82C17" w:rsidR="009A1A34" w:rsidP="00FD74C0" w:rsidRDefault="009A1A34" w14:paraId="045697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3rd</w:t>
            </w:r>
          </w:p>
        </w:tc>
        <w:tc>
          <w:tcPr>
            <w:tcW w:w="3147" w:type="dxa"/>
          </w:tcPr>
          <w:p w:rsidRPr="009A1A34" w:rsidR="009A1A34" w:rsidP="00FD74C0" w:rsidRDefault="009A1A34" w14:paraId="08F05F3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c>
      </w:tr>
      <w:tr w:rsidRPr="009A1A34" w:rsidR="009A1A34" w:rsidTr="00407B2A" w14:paraId="26C678E7" w14:textId="77777777">
        <w:tc>
          <w:tcPr>
            <w:tcW w:w="8931" w:type="dxa"/>
            <w:gridSpan w:val="3"/>
          </w:tcPr>
          <w:p w:rsidRPr="00A82C17" w:rsidR="009A1A34" w:rsidP="00FD74C0" w:rsidRDefault="009A1A34" w14:paraId="7BB250BD" w14:textId="6192DF59">
            <w:pPr>
              <w:jc w:val="left"/>
              <w:rPr>
                <w:rFonts w:ascii="Calibri" w:hAnsi="Calibri" w:cs="Arial"/>
              </w:rPr>
            </w:pPr>
            <w:r w:rsidRPr="00A82C17">
              <w:rPr>
                <w:rFonts w:ascii="Calibri" w:hAnsi="Calibri" w:cs="Arial"/>
                <w:vertAlign w:val="superscript"/>
              </w:rPr>
              <w:t xml:space="preserve">1 </w:t>
            </w:r>
            <w:r w:rsidRPr="00A82C17">
              <w:rPr>
                <w:rFonts w:ascii="Calibri" w:hAnsi="Calibri" w:cs="Arial"/>
              </w:rPr>
              <w:t>with a mark of no less than 67 in the Masters</w:t>
            </w:r>
            <w:r w:rsidRPr="00EE31F4">
              <w:rPr>
                <w:rFonts w:ascii="Calibri" w:hAnsi="Calibri" w:cs="Arial"/>
              </w:rPr>
              <w:t xml:space="preserve"> </w:t>
            </w:r>
            <w:r w:rsidRPr="00EE31F4" w:rsidR="00BE544A">
              <w:rPr>
                <w:rFonts w:ascii="Calibri" w:hAnsi="Calibri" w:cs="Arial"/>
              </w:rPr>
              <w:t>level</w:t>
            </w:r>
          </w:p>
          <w:p w:rsidRPr="00A82C17" w:rsidR="009A1A34" w:rsidP="00FD74C0" w:rsidRDefault="009A1A34" w14:paraId="7F52CE6F" w14:textId="0ABF2248">
            <w:pPr>
              <w:jc w:val="left"/>
              <w:rPr>
                <w:rFonts w:ascii="Calibri" w:hAnsi="Calibri" w:cs="Arial"/>
                <w:sz w:val="24"/>
                <w:szCs w:val="24"/>
                <w:vertAlign w:val="superscript"/>
              </w:rPr>
            </w:pPr>
            <w:r w:rsidRPr="00A82C17">
              <w:rPr>
                <w:rFonts w:ascii="Calibri" w:hAnsi="Calibri" w:cs="Arial"/>
                <w:vertAlign w:val="superscript"/>
              </w:rPr>
              <w:t xml:space="preserve"> 2</w:t>
            </w:r>
            <w:r w:rsidRPr="00A82C17">
              <w:rPr>
                <w:rFonts w:ascii="Calibri" w:hAnsi="Calibri" w:cs="Arial"/>
              </w:rPr>
              <w:t xml:space="preserve"> with a mark of no less than 57 in the Masters </w:t>
            </w:r>
            <w:r w:rsidRPr="00EE31F4" w:rsidR="00BE544A">
              <w:rPr>
                <w:rFonts w:ascii="Calibri" w:hAnsi="Calibri" w:cs="Arial"/>
              </w:rPr>
              <w:t>level</w:t>
            </w:r>
          </w:p>
        </w:tc>
      </w:tr>
    </w:tbl>
    <w:p w:rsidRPr="00A82C17" w:rsidR="009A1A34" w:rsidP="00FD74C0" w:rsidRDefault="009A1A34" w14:paraId="679DA91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Merits and distinctions shall be awarded on the basis of achievement in credit awarded by the University of Hull only and a minimum of 120 credits must be credit awarded by the University of Hull in order for a candidate to be eligible for the award of a merit or a distinction. </w:t>
      </w:r>
    </w:p>
    <w:p w:rsidRPr="00A82C17" w:rsidR="009A1A34" w:rsidP="00FD74C0" w:rsidRDefault="009A1A34" w14:paraId="266BB8C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0D9DA9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At Postgraduate Masters level, a candidate shall be awarded:</w:t>
      </w:r>
    </w:p>
    <w:p w:rsidRPr="00A82C17" w:rsidR="009A1A34" w:rsidP="00FD74C0" w:rsidRDefault="009A1A34" w14:paraId="747E63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Diploma with 120 credits or greater</w:t>
      </w:r>
    </w:p>
    <w:p w:rsidRPr="00A82C17" w:rsidR="009A1A34" w:rsidP="00FD74C0" w:rsidRDefault="009A1A34" w14:paraId="2FBF316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Certificate with 60 or more credits but less than 120</w:t>
      </w:r>
    </w:p>
    <w:p w:rsidR="009A1A34" w:rsidP="00FD74C0" w:rsidRDefault="009A1A34" w14:paraId="364697BA" w14:textId="3147DB6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With less than 60 credits, the credits for all modules passed.</w:t>
      </w:r>
    </w:p>
    <w:p w:rsidRPr="00A82C17" w:rsidR="00FD74C0" w:rsidP="00FD74C0" w:rsidRDefault="00FD74C0" w14:paraId="499535E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FD74C0" w:rsidRDefault="00A03441" w14:paraId="65379471" w14:textId="7C4299B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All assessment</w:t>
      </w:r>
      <w:r w:rsidRPr="00A82C17" w:rsidR="009A1A34">
        <w:rPr>
          <w:rFonts w:ascii="Arial" w:hAnsi="Arial" w:cs="Arial"/>
          <w:sz w:val="22"/>
          <w:szCs w:val="22"/>
        </w:rPr>
        <w:t xml:space="preserve"> and programme </w:t>
      </w:r>
      <w:r w:rsidRPr="00A82C17">
        <w:rPr>
          <w:rFonts w:ascii="Arial" w:hAnsi="Arial" w:cs="Arial"/>
          <w:sz w:val="22"/>
          <w:szCs w:val="22"/>
        </w:rPr>
        <w:t xml:space="preserve">regulations can be accessed via the University’s </w:t>
      </w:r>
      <w:hyperlink w:history="1" r:id="rId17">
        <w:r w:rsidRPr="00A82C17">
          <w:rPr>
            <w:rStyle w:val="Hyperlink"/>
            <w:rFonts w:ascii="Arial" w:hAnsi="Arial" w:cs="Arial"/>
            <w:sz w:val="22"/>
            <w:szCs w:val="22"/>
          </w:rPr>
          <w:t xml:space="preserve">Quality </w:t>
        </w:r>
        <w:r w:rsidR="00A82C17">
          <w:rPr>
            <w:rStyle w:val="Hyperlink"/>
            <w:rFonts w:ascii="Arial" w:hAnsi="Arial" w:cs="Arial"/>
            <w:sz w:val="22"/>
            <w:szCs w:val="22"/>
          </w:rPr>
          <w:t>and Standards website</w:t>
        </w:r>
      </w:hyperlink>
      <w:r w:rsidRPr="00A82C17">
        <w:rPr>
          <w:rFonts w:ascii="Arial" w:hAnsi="Arial" w:cs="Arial"/>
          <w:sz w:val="22"/>
          <w:szCs w:val="22"/>
        </w:rPr>
        <w:t>.</w:t>
      </w:r>
    </w:p>
    <w:p w:rsidRPr="00DC7606" w:rsidR="00075FAA" w:rsidP="00FD74C0" w:rsidRDefault="00075FAA" w14:paraId="54D87F18" w14:textId="77777777">
      <w:pPr>
        <w:jc w:val="left"/>
        <w:rPr>
          <w:rFonts w:ascii="Arial" w:hAnsi="Arial" w:cs="Arial"/>
          <w:strike/>
          <w:sz w:val="22"/>
          <w:szCs w:val="22"/>
        </w:rPr>
      </w:pPr>
    </w:p>
    <w:p w:rsidRPr="00901A65" w:rsidR="00075FAA" w:rsidP="00FD74C0" w:rsidRDefault="00DC7606" w14:paraId="158163BA"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 can obtain a reference.</w:t>
      </w:r>
    </w:p>
    <w:p w:rsidRPr="00901A65" w:rsidR="00DC7606" w:rsidP="00FD74C0" w:rsidRDefault="00DC7606" w14:paraId="1FDB9FC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CF0C43" w:rsidP="00FD74C0" w:rsidRDefault="00CF0C43" w14:paraId="478D5A87" w14:textId="77777777">
      <w:pPr>
        <w:shd w:val="clear" w:color="auto" w:fill="FFFFFF" w:themeFill="background1"/>
        <w:jc w:val="left"/>
        <w:rPr>
          <w:rFonts w:ascii="Arial" w:hAnsi="Arial" w:cs="Arial"/>
          <w:b/>
          <w:bCs/>
          <w:strike/>
          <w:sz w:val="22"/>
          <w:szCs w:val="22"/>
          <w:shd w:val="clear" w:color="auto" w:fill="C0C0C0"/>
        </w:rPr>
      </w:pPr>
    </w:p>
    <w:p w:rsidRPr="00DC7606" w:rsidR="00FD3363" w:rsidP="00FD74C0" w:rsidRDefault="00FD3363" w14:paraId="14D6C097" w14:textId="77777777">
      <w:pPr>
        <w:pStyle w:val="AdvicetoDepartment"/>
        <w:ind w:left="360" w:hanging="360"/>
        <w:jc w:val="left"/>
        <w:rPr>
          <w:rFonts w:ascii="Arial" w:hAnsi="Arial" w:cs="Arial"/>
          <w:color w:val="4F81BD" w:themeColor="accent1"/>
        </w:rPr>
      </w:pPr>
    </w:p>
    <w:p w:rsidRPr="00DC7606" w:rsidR="00CC4F26" w:rsidP="00FD74C0" w:rsidRDefault="001533A4" w14:paraId="18809539" w14:textId="220EF7E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name of Partner Institution</w:t>
      </w:r>
      <w:r w:rsidRPr="00DC7606">
        <w:rPr>
          <w:rFonts w:ascii="Arial" w:hAnsi="Arial" w:cs="Arial"/>
          <w:sz w:val="22"/>
          <w:szCs w:val="22"/>
        </w:rPr>
        <w:t>] for your tuition fees.</w:t>
      </w:r>
    </w:p>
    <w:p w:rsidRPr="00CC4F26" w:rsidR="00DC7606" w:rsidP="004506A8" w:rsidRDefault="00CC4F26" w14:paraId="60CECF80" w14:textId="741BDC9F">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Pr="00CC4F26" w:rsidR="00CC4F26" w:rsidP="00FD74C0" w:rsidRDefault="00CC4F26" w14:paraId="40B9A12A" w14:textId="77777777">
      <w:pPr>
        <w:jc w:val="left"/>
      </w:pPr>
    </w:p>
    <w:p w:rsidRPr="00FD6E86" w:rsidR="00DC7606" w:rsidP="00FD74C0" w:rsidRDefault="00FF2D31" w14:paraId="5E2AF035" w14:textId="02A753B0">
      <w:pPr>
        <w:pStyle w:val="Heading1"/>
        <w:numPr>
          <w:ilvl w:val="0"/>
          <w:numId w:val="5"/>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901A65" w:rsidR="00DC7606" w:rsidP="00FD74C0" w:rsidRDefault="00DC7606" w14:paraId="304E182B" w14:textId="0DF340F3">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Academic Misconduct </w:t>
      </w:r>
    </w:p>
    <w:p w:rsidR="00DC7606" w:rsidP="00FD74C0" w:rsidRDefault="00DC7606" w14:paraId="3F01E736" w14:textId="77777777">
      <w:pPr>
        <w:jc w:val="left"/>
        <w:rPr>
          <w:rFonts w:ascii="Arial" w:hAnsi="Arial" w:cs="Arial"/>
          <w:sz w:val="22"/>
          <w:szCs w:val="22"/>
        </w:rPr>
      </w:pPr>
    </w:p>
    <w:p w:rsidRPr="00B103B1" w:rsidR="00B103B1" w:rsidP="00FD74C0" w:rsidRDefault="00B103B1" w14:paraId="33C55A8F" w14:textId="2E29A796">
      <w:pPr>
        <w:jc w:val="left"/>
        <w:rPr>
          <w:rFonts w:ascii="Arial" w:hAnsi="Arial" w:eastAsia="Calibri" w:cs="Arial"/>
          <w:strike/>
          <w:sz w:val="22"/>
          <w:szCs w:val="22"/>
        </w:rPr>
      </w:pPr>
      <w:r w:rsidRPr="00B103B1">
        <w:rPr>
          <w:rFonts w:ascii="Arial" w:hAnsi="Arial" w:eastAsia="Calibri" w:cs="Arial"/>
          <w:sz w:val="22"/>
          <w:szCs w:val="22"/>
        </w:rPr>
        <w:t>The University Regulations for Academic Misconduct govern all forms of illegitimate academic conduct which may be described as cheating, including plagiarism</w:t>
      </w:r>
      <w:r w:rsidRPr="00423ED1">
        <w:rPr>
          <w:rFonts w:ascii="Arial" w:hAnsi="Arial" w:eastAsia="Calibri" w:cs="Arial"/>
          <w:sz w:val="22"/>
          <w:szCs w:val="22"/>
        </w:rPr>
        <w:t xml:space="preserve">, self-plagiarism, collusion, </w:t>
      </w:r>
      <w:r w:rsidRPr="00B344CA">
        <w:rPr>
          <w:rFonts w:ascii="Arial" w:hAnsi="Arial" w:eastAsia="Calibri" w:cs="Arial"/>
          <w:strike/>
          <w:sz w:val="22"/>
          <w:szCs w:val="22"/>
        </w:rPr>
        <w:t>contract cheating and</w:t>
      </w:r>
      <w:r w:rsidRPr="00423ED1">
        <w:rPr>
          <w:rFonts w:ascii="Arial" w:hAnsi="Arial" w:eastAsia="Calibri" w:cs="Arial"/>
          <w:sz w:val="22"/>
          <w:szCs w:val="22"/>
        </w:rPr>
        <w:t xml:space="preserve"> </w:t>
      </w:r>
      <w:r w:rsidRPr="004F5966" w:rsidR="00B344CA">
        <w:rPr>
          <w:rFonts w:ascii="Arial" w:hAnsi="Arial" w:eastAsia="Calibri" w:cs="Arial"/>
          <w:sz w:val="22"/>
          <w:szCs w:val="22"/>
          <w:shd w:val="clear" w:color="auto" w:fill="D9D9D9" w:themeFill="background1" w:themeFillShade="D9"/>
        </w:rPr>
        <w:t>cheating in an exam</w:t>
      </w:r>
      <w:r w:rsidR="00B344CA">
        <w:rPr>
          <w:rFonts w:ascii="Arial" w:hAnsi="Arial" w:eastAsia="Calibri" w:cs="Arial"/>
          <w:sz w:val="22"/>
          <w:szCs w:val="22"/>
          <w:shd w:val="clear" w:color="auto" w:fill="D9D9D9" w:themeFill="background1" w:themeFillShade="D9"/>
        </w:rPr>
        <w:t>,</w:t>
      </w:r>
      <w:r w:rsidRPr="004F5966" w:rsidR="00B344CA">
        <w:rPr>
          <w:rFonts w:ascii="Arial" w:hAnsi="Arial" w:eastAsia="Calibri" w:cs="Arial"/>
          <w:sz w:val="22"/>
          <w:szCs w:val="22"/>
          <w:shd w:val="clear" w:color="auto" w:fill="D9D9D9" w:themeFill="background1" w:themeFillShade="D9"/>
        </w:rPr>
        <w:t xml:space="preserve"> false authorship</w:t>
      </w:r>
      <w:r w:rsidR="00B344CA">
        <w:rPr>
          <w:rFonts w:ascii="Arial" w:hAnsi="Arial" w:eastAsia="Calibri" w:cs="Arial"/>
          <w:sz w:val="22"/>
          <w:szCs w:val="22"/>
          <w:shd w:val="clear" w:color="auto" w:fill="D9D9D9" w:themeFill="background1" w:themeFillShade="D9"/>
        </w:rPr>
        <w:t>,</w:t>
      </w:r>
      <w:r w:rsidRPr="004F5966" w:rsidR="00B344CA">
        <w:rPr>
          <w:rFonts w:ascii="Arial" w:hAnsi="Arial" w:eastAsia="Calibri" w:cs="Arial"/>
          <w:sz w:val="22"/>
          <w:szCs w:val="22"/>
        </w:rPr>
        <w:t xml:space="preserve"> </w:t>
      </w:r>
      <w:r w:rsidRPr="00423ED1">
        <w:rPr>
          <w:rFonts w:ascii="Arial" w:hAnsi="Arial" w:eastAsia="Calibri" w:cs="Arial"/>
          <w:sz w:val="22"/>
          <w:szCs w:val="22"/>
        </w:rPr>
        <w:t>the fabrication or falsification of data</w:t>
      </w:r>
      <w:r w:rsidRPr="00B344CA" w:rsidR="00B344CA">
        <w:rPr>
          <w:rFonts w:ascii="Arial" w:hAnsi="Arial" w:eastAsia="Calibri" w:cs="Arial"/>
          <w:sz w:val="22"/>
          <w:szCs w:val="22"/>
        </w:rPr>
        <w:t xml:space="preserve"> </w:t>
      </w:r>
      <w:r w:rsidR="00B344CA">
        <w:rPr>
          <w:rFonts w:ascii="Arial" w:hAnsi="Arial" w:eastAsia="Calibri" w:cs="Arial"/>
          <w:sz w:val="22"/>
          <w:szCs w:val="22"/>
        </w:rPr>
        <w:t xml:space="preserve">and </w:t>
      </w:r>
      <w:r w:rsidR="00B344CA">
        <w:rPr>
          <w:rFonts w:ascii="Arial" w:hAnsi="Arial" w:eastAsia="Calibri" w:cs="Arial"/>
          <w:sz w:val="22"/>
          <w:szCs w:val="22"/>
          <w:shd w:val="clear" w:color="auto" w:fill="D9D9D9" w:themeFill="background1" w:themeFillShade="D9"/>
        </w:rPr>
        <w:t>r</w:t>
      </w:r>
      <w:r w:rsidRPr="004F5966" w:rsidR="00B344CA">
        <w:rPr>
          <w:rFonts w:ascii="Arial" w:hAnsi="Arial" w:eastAsia="Calibri" w:cs="Arial"/>
          <w:sz w:val="22"/>
          <w:szCs w:val="22"/>
          <w:shd w:val="clear" w:color="auto" w:fill="D9D9D9" w:themeFill="background1" w:themeFillShade="D9"/>
        </w:rPr>
        <w:t>esearch ethics misconduct.</w:t>
      </w:r>
      <w:r w:rsidRPr="00D16088" w:rsidR="00B344CA">
        <w:rPr>
          <w:rFonts w:ascii="Arial" w:hAnsi="Arial" w:eastAsia="Calibri" w:cs="Arial"/>
          <w:sz w:val="22"/>
          <w:szCs w:val="22"/>
        </w:rPr>
        <w:t xml:space="preserve"> </w:t>
      </w:r>
      <w:r w:rsidRPr="00423ED1">
        <w:rPr>
          <w:rFonts w:ascii="Arial" w:hAnsi="Arial" w:eastAsia="Calibri" w:cs="Arial"/>
          <w:sz w:val="22"/>
          <w:szCs w:val="22"/>
        </w:rPr>
        <w:t xml:space="preserve"> </w:t>
      </w:r>
      <w:bookmarkStart w:name="_Hlk64382301" w:id="0"/>
      <w:r w:rsidRPr="00423ED1">
        <w:rPr>
          <w:rFonts w:ascii="Arial" w:hAnsi="Arial" w:eastAsia="Calibri" w:cs="Arial"/>
          <w:sz w:val="22"/>
          <w:szCs w:val="22"/>
        </w:rPr>
        <w:t xml:space="preserve">You can view the regulations via the assessment section of the </w:t>
      </w:r>
      <w:hyperlink w:history="1" r:id="rId18">
        <w:r w:rsidRPr="00423ED1">
          <w:rPr>
            <w:rFonts w:ascii="Arial" w:hAnsi="Arial" w:eastAsia="Calibri" w:cs="Arial"/>
            <w:color w:val="0563C1"/>
            <w:sz w:val="22"/>
            <w:szCs w:val="22"/>
            <w:u w:val="single"/>
          </w:rPr>
          <w:t>Quality and Standards Website</w:t>
        </w:r>
      </w:hyperlink>
      <w:r w:rsidRPr="00423ED1">
        <w:rPr>
          <w:rFonts w:ascii="Arial" w:hAnsi="Arial" w:eastAsia="Calibri" w:cs="Arial"/>
          <w:sz w:val="22"/>
          <w:szCs w:val="22"/>
        </w:rPr>
        <w:t>, where you will find definitions of the above forms of cheating.</w:t>
      </w:r>
      <w:bookmarkEnd w:id="0"/>
      <w:r w:rsidRPr="00B103B1">
        <w:rPr>
          <w:rFonts w:ascii="Arial" w:hAnsi="Arial" w:eastAsia="Calibri" w:cs="Arial"/>
          <w:sz w:val="22"/>
          <w:szCs w:val="22"/>
        </w:rPr>
        <w:t xml:space="preserve"> </w:t>
      </w:r>
    </w:p>
    <w:p w:rsidRPr="00B103B1" w:rsidR="00B103B1" w:rsidP="00FD74C0" w:rsidRDefault="00B103B1" w14:paraId="59782BF0" w14:textId="1A8B2888">
      <w:pPr>
        <w:jc w:val="left"/>
        <w:rPr>
          <w:rFonts w:ascii="Arial" w:hAnsi="Arial" w:eastAsia="Calibri" w:cs="Arial"/>
          <w:sz w:val="22"/>
          <w:szCs w:val="22"/>
        </w:rPr>
      </w:pPr>
    </w:p>
    <w:p w:rsidRPr="00B103B1" w:rsidR="00B103B1" w:rsidP="00FD74C0" w:rsidRDefault="00B103B1" w14:paraId="723A690E" w14:textId="77777777">
      <w:pPr>
        <w:jc w:val="left"/>
        <w:rPr>
          <w:rFonts w:ascii="Arial" w:hAnsi="Arial" w:eastAsia="Calibri" w:cs="Arial"/>
          <w:sz w:val="22"/>
          <w:szCs w:val="22"/>
        </w:rPr>
      </w:pPr>
      <w:r w:rsidRPr="00423ED1">
        <w:rPr>
          <w:rFonts w:ascii="Arial" w:hAnsi="Arial" w:eastAsia="Calibri" w:cs="Arial"/>
          <w:sz w:val="22"/>
          <w:szCs w:val="22"/>
        </w:rPr>
        <w:t>Such conduct is punishable when undertaken by any University of Hull student on any programme, whether acting alone or with others, and conduct which amounts to an attempt to</w:t>
      </w:r>
      <w:r w:rsidRPr="00B103B1">
        <w:rPr>
          <w:rFonts w:ascii="Arial" w:hAnsi="Arial" w:eastAsia="Calibri" w:cs="Arial"/>
          <w:sz w:val="22"/>
          <w:szCs w:val="22"/>
        </w:rPr>
        <w:t xml:space="preserve">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B103B1" w:rsidR="00B103B1" w:rsidP="00FD74C0" w:rsidRDefault="00B103B1" w14:paraId="45DD3A3E" w14:textId="77777777">
      <w:pPr>
        <w:jc w:val="left"/>
        <w:rPr>
          <w:rFonts w:ascii="Arial" w:hAnsi="Arial" w:eastAsia="Calibri" w:cs="Arial"/>
          <w:sz w:val="22"/>
          <w:szCs w:val="22"/>
        </w:rPr>
      </w:pPr>
    </w:p>
    <w:p w:rsidRPr="00B103B1" w:rsidR="00B103B1" w:rsidP="00FD74C0" w:rsidRDefault="00B103B1" w14:paraId="5310359D" w14:textId="77777777">
      <w:pPr>
        <w:jc w:val="left"/>
        <w:rPr>
          <w:rFonts w:ascii="Arial" w:hAnsi="Arial" w:eastAsia="Calibri" w:cs="Arial"/>
          <w:sz w:val="22"/>
          <w:szCs w:val="22"/>
        </w:rPr>
      </w:pPr>
      <w:r w:rsidRPr="00B103B1">
        <w:rPr>
          <w:rFonts w:ascii="Arial" w:hAnsi="Arial" w:eastAsia="Calibri" w:cs="Arial"/>
          <w:sz w:val="22"/>
          <w:szCs w:val="22"/>
        </w:rPr>
        <w:t xml:space="preserve">It is essential, therefore, that you recognise that the University and [insert name of partner institution] takes very seriously any form of illegitimate conduct, especially plagiarism, and that if you are judged to have breached these Regulations this could result in you not being awarded your degree. </w:t>
      </w:r>
    </w:p>
    <w:p w:rsidRPr="00B103B1" w:rsidR="00B103B1" w:rsidP="00FD74C0" w:rsidRDefault="00B103B1" w14:paraId="2FE5A0C0" w14:textId="77777777">
      <w:pPr>
        <w:jc w:val="left"/>
        <w:rPr>
          <w:rFonts w:ascii="Arial" w:hAnsi="Arial" w:eastAsia="Calibri" w:cs="Arial"/>
          <w:sz w:val="22"/>
          <w:szCs w:val="22"/>
        </w:rPr>
      </w:pPr>
    </w:p>
    <w:p w:rsidRPr="00FD6E86" w:rsidR="007E4EA1" w:rsidP="00FD74C0" w:rsidRDefault="00B103B1" w14:paraId="37D8DB52" w14:textId="68423192">
      <w:pPr>
        <w:jc w:val="left"/>
        <w:rPr>
          <w:rFonts w:ascii="Arial" w:hAnsi="Arial" w:eastAsia="Calibri" w:cs="Arial"/>
          <w:sz w:val="22"/>
          <w:szCs w:val="22"/>
        </w:rPr>
      </w:pPr>
      <w:r w:rsidRPr="00B103B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00FD3363" w:rsidP="00FD74C0" w:rsidRDefault="00FD3363" w14:paraId="11859CD2" w14:textId="77777777">
      <w:pPr>
        <w:jc w:val="left"/>
        <w:rPr>
          <w:rFonts w:ascii="Arial" w:hAnsi="Arial" w:cs="Arial"/>
        </w:rPr>
      </w:pPr>
    </w:p>
    <w:p w:rsidRPr="00901A65" w:rsidR="00170AAC" w:rsidP="00FD74C0" w:rsidRDefault="00170AAC" w14:paraId="4DDDF177"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FD74C0" w:rsidRDefault="00170AAC" w14:paraId="56853F84"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FD74C0" w:rsidRDefault="00170AAC" w14:paraId="50E28A43"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FD74C0" w:rsidRDefault="00170AAC" w14:paraId="1DDF07F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FD74C0" w:rsidRDefault="00FD3363" w14:paraId="4A6C4A5E" w14:textId="77777777">
      <w:pPr>
        <w:pStyle w:val="AdvicetoDepartment"/>
        <w:jc w:val="left"/>
        <w:rPr>
          <w:rFonts w:ascii="Arial" w:hAnsi="Arial" w:cs="Arial"/>
        </w:rPr>
      </w:pPr>
    </w:p>
    <w:p w:rsidRPr="00625CC9" w:rsidR="00580435" w:rsidP="00FD74C0" w:rsidRDefault="00580435" w14:paraId="171ECAD3" w14:textId="52EE573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A82C17">
        <w:rPr>
          <w:rFonts w:ascii="Arial" w:hAnsi="Arial" w:cs="Arial"/>
          <w:sz w:val="22"/>
          <w:szCs w:val="22"/>
        </w:rPr>
        <w:t>The full version of the University of Hull’s regulatio</w:t>
      </w:r>
      <w:r w:rsidRPr="00A82C17" w:rsidR="00625CC9">
        <w:rPr>
          <w:rFonts w:ascii="Arial" w:hAnsi="Arial" w:cs="Arial"/>
          <w:sz w:val="22"/>
          <w:szCs w:val="22"/>
        </w:rPr>
        <w:t>ns relating to the above is</w:t>
      </w:r>
      <w:r w:rsidRPr="00A82C17">
        <w:rPr>
          <w:rFonts w:ascii="Arial" w:hAnsi="Arial" w:cs="Arial"/>
          <w:sz w:val="22"/>
          <w:szCs w:val="22"/>
        </w:rPr>
        <w:t xml:space="preserve"> available via </w:t>
      </w:r>
      <w:r w:rsidRPr="00A82C17" w:rsidR="00873746">
        <w:rPr>
          <w:rStyle w:val="Hyperlink"/>
          <w:rFonts w:ascii="Arial" w:hAnsi="Arial" w:cs="Arial"/>
          <w:color w:val="auto"/>
          <w:sz w:val="22"/>
          <w:szCs w:val="22"/>
          <w:u w:val="none"/>
        </w:rPr>
        <w:t xml:space="preserve">the University’s </w:t>
      </w:r>
      <w:hyperlink w:history="1" r:id="rId19">
        <w:r w:rsidRPr="00A82C17" w:rsidR="00873746">
          <w:rPr>
            <w:rStyle w:val="Hyperlink"/>
            <w:rFonts w:ascii="Arial" w:hAnsi="Arial" w:cs="Arial"/>
            <w:sz w:val="22"/>
            <w:szCs w:val="22"/>
          </w:rPr>
          <w:t>Quality</w:t>
        </w:r>
        <w:r w:rsidRPr="00A82C17" w:rsidR="00A82C17">
          <w:rPr>
            <w:rStyle w:val="Hyperlink"/>
            <w:rFonts w:ascii="Arial" w:hAnsi="Arial" w:cs="Arial"/>
            <w:sz w:val="22"/>
            <w:szCs w:val="22"/>
          </w:rPr>
          <w:t xml:space="preserve"> and Standards website</w:t>
        </w:r>
      </w:hyperlink>
      <w:r w:rsidRPr="00A82C17" w:rsidR="00625CC9">
        <w:rPr>
          <w:rFonts w:cs="Arial"/>
        </w:rPr>
        <w:t xml:space="preserve"> </w:t>
      </w:r>
      <w:r w:rsidRPr="00A82C17" w:rsidR="00625CC9">
        <w:rPr>
          <w:rFonts w:ascii="Arial" w:hAnsi="Arial" w:cs="Arial"/>
          <w:sz w:val="22"/>
          <w:szCs w:val="22"/>
        </w:rPr>
        <w:t>under the assessment section.</w:t>
      </w:r>
    </w:p>
    <w:p w:rsidR="00170AAC" w:rsidP="00FD74C0" w:rsidRDefault="00170AAC" w14:paraId="0AB90D1D" w14:textId="77777777">
      <w:pPr>
        <w:pStyle w:val="Heading1"/>
        <w:numPr>
          <w:ilvl w:val="0"/>
          <w:numId w:val="0"/>
        </w:numPr>
        <w:jc w:val="left"/>
        <w:rPr>
          <w:rFonts w:ascii="Arial" w:hAnsi="Arial" w:cs="Arial"/>
        </w:rPr>
      </w:pPr>
    </w:p>
    <w:p w:rsidRPr="00CE7AC7" w:rsidR="00FD3363" w:rsidP="00CE7AC7" w:rsidRDefault="001533A4" w14:paraId="33780672" w14:textId="61505493">
      <w:pPr>
        <w:pStyle w:val="Heading1"/>
        <w:numPr>
          <w:ilvl w:val="0"/>
          <w:numId w:val="5"/>
        </w:numPr>
        <w:jc w:val="left"/>
        <w:rPr>
          <w:rFonts w:ascii="Arial" w:hAnsi="Arial" w:cs="Arial"/>
          <w:color w:val="auto"/>
        </w:rPr>
      </w:pPr>
      <w:r w:rsidRPr="00DC7606">
        <w:rPr>
          <w:rFonts w:ascii="Arial" w:hAnsi="Arial" w:cs="Arial"/>
          <w:color w:val="auto"/>
        </w:rPr>
        <w:t>Possible Problems and Solutions</w:t>
      </w:r>
    </w:p>
    <w:p w:rsidRPr="00901A65" w:rsidR="008E5249" w:rsidP="00FD74C0" w:rsidRDefault="008E5249" w14:paraId="1E9C1769" w14:textId="77777777">
      <w:pPr>
        <w:pStyle w:val="AdvicetoDepartment"/>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FD74C0" w:rsidRDefault="008E5249" w14:paraId="653AE25F" w14:textId="77777777">
      <w:pPr>
        <w:pStyle w:val="AdvicetoDepartment"/>
        <w:ind w:left="360"/>
        <w:jc w:val="left"/>
        <w:rPr>
          <w:rFonts w:ascii="Arial" w:hAnsi="Arial" w:cs="Arial"/>
          <w:color w:val="4F81BD" w:themeColor="accent1"/>
        </w:rPr>
      </w:pPr>
    </w:p>
    <w:p w:rsidRPr="00CE7AC7" w:rsidR="008E5249" w:rsidP="00CE7AC7" w:rsidRDefault="001533A4" w14:paraId="0D67260F" w14:textId="61C98755">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The following section explains possible solutions to problems which you may experience during your programme and study and which may mean that you are unable to complete your programme as originally planned. In all cases the emphasis is</w:t>
      </w:r>
      <w:r w:rsidRPr="00DC7606" w:rsidR="006D4F0A">
        <w:rPr>
          <w:rFonts w:cs="Arial"/>
          <w:szCs w:val="22"/>
        </w:rPr>
        <w:t xml:space="preserve"> on getting advice from the appropriate person. </w:t>
      </w:r>
      <w:r w:rsidRPr="00423ED1" w:rsidR="009765BA">
        <w:rPr>
          <w:rFonts w:cs="Arial"/>
          <w:szCs w:val="22"/>
        </w:rPr>
        <w:t xml:space="preserve">It is important that you talk through </w:t>
      </w:r>
      <w:r w:rsidRPr="00423ED1" w:rsidR="006D4F0A">
        <w:rPr>
          <w:rFonts w:cs="Arial"/>
          <w:szCs w:val="22"/>
        </w:rPr>
        <w:t xml:space="preserve">any problems you might be experiencing with </w:t>
      </w:r>
      <w:r w:rsidRPr="00423ED1" w:rsidR="006D4F0A">
        <w:rPr>
          <w:rFonts w:cs="Arial"/>
          <w:szCs w:val="22"/>
          <w:lang w:val="en-US"/>
        </w:rPr>
        <w:t xml:space="preserve">appropriate staff, whether </w:t>
      </w:r>
      <w:r w:rsidRPr="00423ED1" w:rsidR="009765BA">
        <w:rPr>
          <w:rFonts w:cs="Arial"/>
          <w:szCs w:val="22"/>
          <w:lang w:val="en-US"/>
        </w:rPr>
        <w:t xml:space="preserve">with </w:t>
      </w:r>
      <w:r w:rsidRPr="00423ED1" w:rsidR="006D4F0A">
        <w:rPr>
          <w:rFonts w:cs="Arial"/>
          <w:szCs w:val="22"/>
          <w:lang w:val="en-US"/>
        </w:rPr>
        <w:t>your</w:t>
      </w:r>
      <w:r w:rsidR="000D5AF0">
        <w:rPr>
          <w:rFonts w:cs="Arial"/>
          <w:szCs w:val="22"/>
          <w:lang w:val="en-US"/>
        </w:rPr>
        <w:t xml:space="preserve"> </w:t>
      </w:r>
      <w:r w:rsidRPr="00FD74C0" w:rsidR="000D5AF0">
        <w:rPr>
          <w:rFonts w:cs="Arial"/>
          <w:szCs w:val="22"/>
          <w:lang w:val="en-US"/>
        </w:rPr>
        <w:t>Personal Supervisor</w:t>
      </w:r>
      <w:r w:rsidRPr="00423ED1" w:rsidR="006D4F0A">
        <w:rPr>
          <w:rFonts w:cs="Arial"/>
          <w:szCs w:val="22"/>
          <w:lang w:val="en-US"/>
        </w:rPr>
        <w:t xml:space="preserve"> </w:t>
      </w:r>
      <w:r w:rsidRPr="00423ED1" w:rsidR="00264370">
        <w:rPr>
          <w:rFonts w:cs="Arial"/>
          <w:szCs w:val="22"/>
        </w:rPr>
        <w:t>[</w:t>
      </w:r>
      <w:r w:rsidRPr="00423ED1" w:rsidR="009468C3">
        <w:rPr>
          <w:rFonts w:cs="Arial"/>
          <w:i/>
          <w:iCs/>
          <w:szCs w:val="22"/>
        </w:rPr>
        <w:t>or equivalent</w:t>
      </w:r>
      <w:r w:rsidRPr="00423ED1" w:rsidR="00264370">
        <w:rPr>
          <w:rFonts w:cs="Arial"/>
          <w:szCs w:val="22"/>
        </w:rPr>
        <w:t xml:space="preserve">] </w:t>
      </w:r>
      <w:r w:rsidRPr="00423ED1" w:rsidR="006D4F0A">
        <w:rPr>
          <w:rFonts w:cs="Arial"/>
          <w:szCs w:val="22"/>
          <w:lang w:val="en-US"/>
        </w:rPr>
        <w:t xml:space="preserve">or somebody independent of the department such as Student Support Services or </w:t>
      </w:r>
      <w:r w:rsidRPr="00423ED1" w:rsidR="009765BA">
        <w:rPr>
          <w:rFonts w:cs="Arial"/>
          <w:szCs w:val="22"/>
          <w:lang w:val="en-US"/>
        </w:rPr>
        <w:t xml:space="preserve">the </w:t>
      </w:r>
      <w:r w:rsidR="00FD74C0">
        <w:rPr>
          <w:rFonts w:cs="Arial"/>
          <w:szCs w:val="22"/>
          <w:lang w:val="en-US"/>
        </w:rPr>
        <w:t>L</w:t>
      </w:r>
      <w:r w:rsidRPr="00423ED1" w:rsidR="009765BA">
        <w:rPr>
          <w:rFonts w:cs="Arial"/>
          <w:szCs w:val="22"/>
          <w:lang w:val="en-US"/>
        </w:rPr>
        <w:t xml:space="preserve">ibrary </w:t>
      </w:r>
      <w:r w:rsidRPr="00423ED1" w:rsidR="00FA08F6">
        <w:rPr>
          <w:rFonts w:cs="Arial"/>
          <w:szCs w:val="22"/>
          <w:lang w:val="en-US"/>
        </w:rPr>
        <w:t>Skills Team</w:t>
      </w:r>
      <w:r w:rsidRPr="00423ED1" w:rsidR="006D4F0A">
        <w:rPr>
          <w:rFonts w:cs="Arial"/>
          <w:szCs w:val="22"/>
          <w:lang w:val="en-US"/>
        </w:rPr>
        <w:t>.</w:t>
      </w:r>
    </w:p>
    <w:p w:rsidRPr="00901A65" w:rsidR="009D367C" w:rsidP="00FD74C0" w:rsidRDefault="008E5249" w14:paraId="492BB8FB" w14:textId="77777777">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004506A8" w:rsidP="004506A8" w:rsidRDefault="00435445" w14:paraId="4F86559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4506A8" w:rsidR="00435445" w:rsidP="004506A8" w:rsidRDefault="00435445" w14:paraId="7F49278B" w14:textId="141A499A">
      <w:pPr>
        <w:pStyle w:val="ListParagraph"/>
        <w:numPr>
          <w:ilvl w:val="0"/>
          <w:numId w:val="27"/>
        </w:numPr>
        <w:jc w:val="left"/>
        <w:rPr>
          <w:rFonts w:ascii="Arial" w:hAnsi="Arial" w:cs="Arial"/>
          <w:color w:val="548DD4" w:themeColor="text2" w:themeTint="99"/>
          <w:sz w:val="28"/>
          <w:szCs w:val="28"/>
        </w:rPr>
      </w:pPr>
      <w:r w:rsidRPr="004506A8">
        <w:rPr>
          <w:rFonts w:ascii="Arial" w:hAnsi="Arial" w:cs="Arial"/>
          <w:color w:val="548DD4" w:themeColor="text2" w:themeTint="99"/>
          <w:sz w:val="28"/>
          <w:szCs w:val="28"/>
        </w:rPr>
        <w:t>Explain how credit can be transferred:</w:t>
      </w:r>
    </w:p>
    <w:p w:rsidRPr="009D367C" w:rsidR="009D367C" w:rsidP="00FD74C0" w:rsidRDefault="009D367C" w14:paraId="347EF2BD" w14:textId="77777777">
      <w:pPr>
        <w:jc w:val="left"/>
        <w:rPr>
          <w:rFonts w:ascii="Arial" w:hAnsi="Arial" w:cs="Arial"/>
          <w:sz w:val="28"/>
          <w:szCs w:val="28"/>
        </w:rPr>
      </w:pPr>
    </w:p>
    <w:p w:rsidRPr="00DC7606" w:rsidR="001533A4" w:rsidP="00FD74C0"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00C80C51" w:rsidP="00FD74C0" w:rsidRDefault="00C80C51" w14:paraId="186267C0" w14:textId="77777777">
      <w:pPr>
        <w:ind w:left="720"/>
        <w:jc w:val="left"/>
        <w:rPr>
          <w:rFonts w:ascii="Arial" w:hAnsi="Arial" w:cs="Arial"/>
          <w:sz w:val="22"/>
          <w:szCs w:val="22"/>
        </w:rPr>
      </w:pPr>
    </w:p>
    <w:p w:rsidR="00AA7768" w:rsidP="00FD74C0" w:rsidRDefault="00AA7768" w14:paraId="4B15146D" w14:textId="77777777">
      <w:pPr>
        <w:ind w:left="720"/>
        <w:jc w:val="left"/>
        <w:rPr>
          <w:rFonts w:ascii="Arial" w:hAnsi="Arial" w:cs="Arial"/>
          <w:sz w:val="22"/>
          <w:szCs w:val="22"/>
        </w:rPr>
      </w:pPr>
    </w:p>
    <w:p w:rsidRPr="00CE7AC7" w:rsidR="00AA7768" w:rsidP="00CE7AC7" w:rsidRDefault="00AA7768" w14:paraId="3BF65F59" w14:textId="35DDE990">
      <w:pPr>
        <w:jc w:val="left"/>
        <w:rPr>
          <w:rFonts w:ascii="Arial" w:hAnsi="Arial" w:cs="Arial"/>
          <w:b/>
          <w:bCs/>
          <w:sz w:val="28"/>
          <w:szCs w:val="28"/>
        </w:rPr>
      </w:pPr>
      <w:r w:rsidRPr="006857D4">
        <w:rPr>
          <w:rFonts w:ascii="Arial" w:hAnsi="Arial" w:cs="Arial"/>
          <w:b/>
          <w:bCs/>
          <w:sz w:val="28"/>
          <w:szCs w:val="28"/>
        </w:rPr>
        <w:t>Suspension of Study</w:t>
      </w:r>
    </w:p>
    <w:p w:rsidRPr="00FD74C0" w:rsidR="00AA7768" w:rsidP="00FD74C0" w:rsidRDefault="00AA7768" w14:paraId="2EC6791F" w14:textId="11355D79">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for a period of time.  </w:t>
      </w:r>
    </w:p>
    <w:p w:rsidRPr="00DC7606" w:rsidR="00FD3363" w:rsidP="00FD74C0" w:rsidRDefault="00FD3363" w14:paraId="0F2157A2" w14:textId="77777777">
      <w:pPr>
        <w:pStyle w:val="AdvicetoDepartment"/>
        <w:jc w:val="left"/>
        <w:rPr>
          <w:rFonts w:ascii="Arial" w:hAnsi="Arial" w:cs="Arial"/>
          <w:color w:val="4F81BD" w:themeColor="accent1"/>
        </w:rPr>
      </w:pPr>
    </w:p>
    <w:p w:rsidRPr="002C265C" w:rsidR="001533A4" w:rsidP="00FD74C0" w:rsidRDefault="001533A4" w14:paraId="0D2B8C4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personal or financial. Occasionally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FD74C0"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FD74C0"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FD74C0" w:rsidRDefault="00FD3363" w14:paraId="19DADDB5" w14:textId="034A81F3">
      <w:pPr>
        <w:jc w:val="left"/>
        <w:rPr>
          <w:rFonts w:ascii="Arial" w:hAnsi="Arial" w:cs="Arial"/>
          <w:sz w:val="22"/>
          <w:szCs w:val="22"/>
        </w:rPr>
      </w:pPr>
    </w:p>
    <w:p w:rsidR="00672D81" w:rsidP="00FD74C0" w:rsidRDefault="00672D81" w14:paraId="5C67E998" w14:textId="5BDE2266">
      <w:pPr>
        <w:jc w:val="left"/>
        <w:rPr>
          <w:rFonts w:ascii="Arial" w:hAnsi="Arial" w:cs="Arial"/>
          <w:sz w:val="22"/>
          <w:szCs w:val="22"/>
        </w:rPr>
      </w:pPr>
      <w:r w:rsidRPr="0002126D">
        <w:rPr>
          <w:rFonts w:ascii="Arial" w:hAnsi="Arial" w:cs="Arial"/>
          <w:sz w:val="22"/>
          <w:szCs w:val="22"/>
        </w:rPr>
        <w:t xml:space="preserve">The full version of the University </w:t>
      </w:r>
      <w:r w:rsidRPr="0002126D" w:rsidR="00625CC9">
        <w:rPr>
          <w:rFonts w:ascii="Arial" w:hAnsi="Arial" w:cs="Arial"/>
          <w:sz w:val="22"/>
          <w:szCs w:val="22"/>
        </w:rPr>
        <w:t xml:space="preserve">of Hull’s regulations </w:t>
      </w:r>
      <w:r w:rsidRPr="0002126D" w:rsidR="00FF1B39">
        <w:rPr>
          <w:rFonts w:ascii="Arial" w:hAnsi="Arial" w:cs="Arial"/>
          <w:sz w:val="22"/>
          <w:szCs w:val="22"/>
        </w:rPr>
        <w:t>relating</w:t>
      </w:r>
      <w:r w:rsidRPr="0002126D" w:rsidR="00625CC9">
        <w:rPr>
          <w:rFonts w:ascii="Arial" w:hAnsi="Arial" w:cs="Arial"/>
          <w:sz w:val="22"/>
          <w:szCs w:val="22"/>
        </w:rPr>
        <w:t xml:space="preserve"> to the above is</w:t>
      </w:r>
      <w:r w:rsidRPr="0002126D">
        <w:rPr>
          <w:rFonts w:ascii="Arial" w:hAnsi="Arial" w:cs="Arial"/>
          <w:sz w:val="22"/>
          <w:szCs w:val="22"/>
        </w:rPr>
        <w:t xml:space="preserve"> available via the University’s </w:t>
      </w:r>
      <w:hyperlink w:history="1" r:id="rId20">
        <w:r w:rsidRPr="0002126D">
          <w:rPr>
            <w:rStyle w:val="Hyperlink"/>
            <w:rFonts w:ascii="Arial" w:hAnsi="Arial" w:cs="Arial"/>
            <w:sz w:val="22"/>
            <w:szCs w:val="22"/>
          </w:rPr>
          <w:t xml:space="preserve">Quality </w:t>
        </w:r>
        <w:r w:rsidRPr="0002126D" w:rsidR="0002126D">
          <w:rPr>
            <w:rStyle w:val="Hyperlink"/>
            <w:rFonts w:ascii="Arial" w:hAnsi="Arial" w:cs="Arial"/>
            <w:sz w:val="22"/>
            <w:szCs w:val="22"/>
          </w:rPr>
          <w:t>and Standards website</w:t>
        </w:r>
      </w:hyperlink>
      <w:r w:rsidRPr="0002126D">
        <w:rPr>
          <w:rFonts w:ascii="Arial" w:hAnsi="Arial" w:cs="Arial"/>
          <w:sz w:val="22"/>
          <w:szCs w:val="22"/>
        </w:rPr>
        <w:t xml:space="preserve"> under the student information section.</w:t>
      </w:r>
    </w:p>
    <w:p w:rsidR="00672D81" w:rsidP="00FD74C0" w:rsidRDefault="00672D81" w14:paraId="39083A9B" w14:textId="77777777">
      <w:pPr>
        <w:jc w:val="left"/>
        <w:rPr>
          <w:rFonts w:ascii="Arial" w:hAnsi="Arial" w:cs="Arial"/>
          <w:sz w:val="22"/>
          <w:szCs w:val="22"/>
        </w:rPr>
      </w:pPr>
    </w:p>
    <w:p w:rsidRPr="00901A65" w:rsidR="00AA7768" w:rsidP="00FD74C0" w:rsidRDefault="00AA7768" w14:paraId="7C7838A0" w14:textId="77777777">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FD74C0" w:rsidRDefault="00AA7768" w14:paraId="2B214418" w14:textId="612435D6">
      <w:pPr>
        <w:pStyle w:val="AdvicetoDepartment"/>
        <w:numPr>
          <w:ilvl w:val="0"/>
          <w:numId w:val="28"/>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FD74C0" w:rsidRDefault="00AA7768" w14:paraId="363E0AD6" w14:textId="77777777">
      <w:pPr>
        <w:jc w:val="left"/>
        <w:rPr>
          <w:rFonts w:ascii="Arial" w:hAnsi="Arial" w:cs="Arial"/>
          <w:sz w:val="22"/>
          <w:szCs w:val="22"/>
        </w:rPr>
      </w:pPr>
    </w:p>
    <w:p w:rsidRPr="00423ED1" w:rsidR="001533A4" w:rsidP="00FD74C0" w:rsidRDefault="00E274D7" w14:paraId="05327D7A" w14:textId="7FE9BF8C">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B6368">
        <w:rPr>
          <w:rFonts w:ascii="Arial" w:hAnsi="Arial" w:cs="Arial"/>
          <w:sz w:val="22"/>
          <w:szCs w:val="22"/>
        </w:rPr>
        <w:t>year but</w:t>
      </w:r>
      <w:r w:rsidRPr="002C265C" w:rsidR="001533A4">
        <w:rPr>
          <w:rFonts w:ascii="Arial" w:hAnsi="Arial" w:cs="Arial"/>
          <w:sz w:val="22"/>
          <w:szCs w:val="22"/>
        </w:rPr>
        <w:t xml:space="preserve"> can be renewed provided that each</w:t>
      </w:r>
      <w:r w:rsidR="00852B5B">
        <w:rPr>
          <w:rFonts w:ascii="Arial" w:hAnsi="Arial" w:cs="Arial"/>
          <w:sz w:val="22"/>
          <w:szCs w:val="22"/>
        </w:rPr>
        <w:t xml:space="preserve"> </w:t>
      </w:r>
      <w:r w:rsidRPr="00EE31F4" w:rsidR="00852B5B">
        <w:rPr>
          <w:rFonts w:ascii="Arial" w:hAnsi="Arial" w:cs="Arial"/>
          <w:sz w:val="22"/>
          <w:szCs w:val="22"/>
        </w:rPr>
        <w:t>level</w:t>
      </w:r>
      <w:r w:rsidRPr="002C265C" w:rsidR="001533A4">
        <w:rPr>
          <w:rFonts w:ascii="Arial" w:hAnsi="Arial" w:cs="Arial"/>
          <w:sz w:val="22"/>
          <w:szCs w:val="22"/>
        </w:rPr>
        <w:t xml:space="preserve"> of the </w:t>
      </w:r>
      <w:r w:rsidRPr="00423ED1" w:rsidR="001533A4">
        <w:rPr>
          <w:rFonts w:ascii="Arial" w:hAnsi="Arial" w:cs="Arial"/>
          <w:sz w:val="22"/>
          <w:szCs w:val="22"/>
        </w:rPr>
        <w:t xml:space="preserve">programme </w:t>
      </w:r>
      <w:r w:rsidRPr="00423ED1" w:rsidR="009765BA">
        <w:rPr>
          <w:rFonts w:ascii="Arial" w:hAnsi="Arial" w:cs="Arial"/>
          <w:sz w:val="22"/>
          <w:szCs w:val="22"/>
        </w:rPr>
        <w:t xml:space="preserve">is </w:t>
      </w:r>
      <w:r w:rsidRPr="00423ED1" w:rsidR="001533A4">
        <w:rPr>
          <w:rFonts w:ascii="Arial" w:hAnsi="Arial" w:cs="Arial"/>
          <w:sz w:val="22"/>
          <w:szCs w:val="22"/>
        </w:rPr>
        <w:t xml:space="preserve">completed within 3 years, including any </w:t>
      </w:r>
      <w:r w:rsidRPr="00423ED1">
        <w:rPr>
          <w:rFonts w:ascii="Arial" w:hAnsi="Arial" w:cs="Arial"/>
          <w:sz w:val="22"/>
          <w:szCs w:val="22"/>
        </w:rPr>
        <w:t>suspension of study period</w:t>
      </w:r>
      <w:r w:rsidRPr="00423ED1" w:rsidR="001533A4">
        <w:rPr>
          <w:rFonts w:ascii="Arial" w:hAnsi="Arial" w:cs="Arial"/>
          <w:sz w:val="22"/>
          <w:szCs w:val="22"/>
        </w:rPr>
        <w:t>.</w:t>
      </w:r>
    </w:p>
    <w:p w:rsidRPr="00423ED1" w:rsidR="001533A4" w:rsidP="00FD74C0"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9765BA" w:rsidR="001533A4" w:rsidP="00FD74C0" w:rsidRDefault="001533A4" w14:paraId="2B14C95F" w14:textId="46701FB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423ED1">
        <w:rPr>
          <w:rFonts w:ascii="Arial" w:hAnsi="Arial" w:cs="Arial"/>
          <w:sz w:val="22"/>
          <w:szCs w:val="22"/>
        </w:rPr>
        <w:t>T</w:t>
      </w:r>
      <w:r w:rsidRPr="00423ED1" w:rsidR="009765BA">
        <w:rPr>
          <w:rFonts w:ascii="Arial" w:hAnsi="Arial" w:cs="Arial"/>
          <w:sz w:val="22"/>
          <w:szCs w:val="22"/>
        </w:rPr>
        <w:t>here are times when t</w:t>
      </w:r>
      <w:r w:rsidRPr="00423ED1">
        <w:rPr>
          <w:rFonts w:ascii="Arial" w:hAnsi="Arial" w:cs="Arial"/>
          <w:sz w:val="22"/>
          <w:szCs w:val="22"/>
        </w:rPr>
        <w:t>he University</w:t>
      </w:r>
      <w:r w:rsidRPr="00423ED1" w:rsidR="009765BA">
        <w:rPr>
          <w:rFonts w:ascii="Arial" w:hAnsi="Arial" w:cs="Arial"/>
          <w:sz w:val="22"/>
          <w:szCs w:val="22"/>
        </w:rPr>
        <w:t xml:space="preserve"> may suspend a student continuing with their study if they are posing a risk to themselves or another,</w:t>
      </w:r>
      <w:r w:rsidRPr="00423ED1" w:rsidR="009765BA">
        <w:rPr>
          <w:rFonts w:ascii="Arial" w:hAnsi="Arial" w:cs="Arial"/>
          <w:sz w:val="18"/>
          <w:szCs w:val="18"/>
        </w:rPr>
        <w:t xml:space="preserve"> </w:t>
      </w:r>
      <w:r w:rsidRPr="00423ED1" w:rsidR="009765BA">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sidR="009765BA">
        <w:rPr>
          <w:rFonts w:ascii="Arial" w:hAnsi="Arial" w:cs="Arial"/>
          <w:sz w:val="22"/>
          <w:szCs w:val="22"/>
        </w:rPr>
        <w:t xml:space="preserve"> </w:t>
      </w:r>
    </w:p>
    <w:p w:rsidRPr="00AA7768" w:rsidR="00AA7768" w:rsidP="00FD74C0" w:rsidRDefault="00AA7768" w14:paraId="577E0C10" w14:textId="77777777">
      <w:pPr>
        <w:jc w:val="left"/>
      </w:pPr>
    </w:p>
    <w:p w:rsidRPr="00901A65" w:rsidR="00AA7768" w:rsidP="00FD74C0" w:rsidRDefault="002C265C" w14:paraId="19A1B7C1" w14:textId="77777777">
      <w:pPr>
        <w:pStyle w:val="Heading2"/>
        <w:numPr>
          <w:ilvl w:val="0"/>
          <w:numId w:val="28"/>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process for repeating a trimester or whole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FD74C0" w:rsidRDefault="00AA7768" w14:paraId="6C1316D7" w14:textId="77777777">
      <w:pPr>
        <w:pStyle w:val="Heading2"/>
        <w:numPr>
          <w:ilvl w:val="0"/>
          <w:numId w:val="0"/>
        </w:numPr>
        <w:jc w:val="left"/>
        <w:rPr>
          <w:rFonts w:ascii="Arial" w:hAnsi="Arial" w:cs="Arial"/>
          <w:color w:val="auto"/>
          <w:sz w:val="20"/>
        </w:rPr>
      </w:pPr>
    </w:p>
    <w:p w:rsidR="009765BA" w:rsidP="00FD74C0" w:rsidRDefault="009765BA" w14:paraId="2A571B57" w14:textId="5591BD9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765BA">
        <w:rPr>
          <w:rFonts w:ascii="Arial" w:hAnsi="Arial" w:cs="Arial"/>
          <w:sz w:val="22"/>
          <w:szCs w:val="22"/>
        </w:rPr>
        <w:t xml:space="preserve">In </w:t>
      </w:r>
      <w:r w:rsidRPr="00FE3C0F">
        <w:rPr>
          <w:rFonts w:ascii="Arial" w:hAnsi="Arial" w:cs="Arial"/>
          <w:strike/>
          <w:sz w:val="22"/>
          <w:szCs w:val="22"/>
        </w:rPr>
        <w:t>very special</w:t>
      </w:r>
      <w:r w:rsidRPr="009765BA">
        <w:rPr>
          <w:rFonts w:ascii="Arial" w:hAnsi="Arial" w:cs="Arial"/>
          <w:sz w:val="22"/>
          <w:szCs w:val="22"/>
        </w:rPr>
        <w:t xml:space="preserve"> </w:t>
      </w:r>
      <w:r w:rsidR="00FE3C0F">
        <w:rPr>
          <w:rFonts w:ascii="Arial" w:hAnsi="Arial" w:cs="Arial"/>
          <w:sz w:val="22"/>
          <w:szCs w:val="22"/>
        </w:rPr>
        <w:t xml:space="preserve">some </w:t>
      </w:r>
      <w:r w:rsidRPr="009765BA">
        <w:rPr>
          <w:rFonts w:ascii="Arial" w:hAnsi="Arial" w:cs="Arial"/>
          <w:sz w:val="22"/>
          <w:szCs w:val="22"/>
        </w:rPr>
        <w:t xml:space="preserve">circumstances </w:t>
      </w:r>
      <w:r w:rsidRPr="00FE3C0F">
        <w:rPr>
          <w:rFonts w:ascii="Arial" w:hAnsi="Arial" w:cs="Arial"/>
          <w:strike/>
          <w:sz w:val="22"/>
          <w:szCs w:val="22"/>
        </w:rPr>
        <w:t>some cases</w:t>
      </w:r>
      <w:r w:rsidRPr="00423ED1">
        <w:rPr>
          <w:rFonts w:ascii="Arial" w:hAnsi="Arial" w:cs="Arial"/>
          <w:sz w:val="22"/>
          <w:szCs w:val="22"/>
        </w:rPr>
        <w:t xml:space="preserve"> </w:t>
      </w:r>
      <w:r w:rsidR="00FE3C0F">
        <w:rPr>
          <w:rFonts w:ascii="Arial" w:hAnsi="Arial" w:cs="Arial"/>
          <w:sz w:val="22"/>
          <w:szCs w:val="22"/>
        </w:rPr>
        <w:t xml:space="preserve">it </w:t>
      </w:r>
      <w:r w:rsidRPr="00423ED1">
        <w:rPr>
          <w:rFonts w:ascii="Arial" w:hAnsi="Arial" w:cs="Arial"/>
          <w:sz w:val="22"/>
          <w:szCs w:val="22"/>
        </w:rPr>
        <w:t xml:space="preserve">may be appropriate </w:t>
      </w:r>
      <w:r w:rsidRPr="00FE3C0F" w:rsidR="00FE3C0F">
        <w:rPr>
          <w:rFonts w:ascii="Arial" w:hAnsi="Arial" w:cs="Arial"/>
          <w:sz w:val="22"/>
          <w:szCs w:val="22"/>
          <w:shd w:val="clear" w:color="auto" w:fill="BFBFBF" w:themeFill="background1" w:themeFillShade="BF"/>
        </w:rPr>
        <w:t>for a student</w:t>
      </w:r>
      <w:r w:rsidR="00FE3C0F">
        <w:rPr>
          <w:rFonts w:ascii="Arial" w:hAnsi="Arial" w:cs="Arial"/>
          <w:sz w:val="22"/>
          <w:szCs w:val="22"/>
        </w:rPr>
        <w:t xml:space="preserve"> </w:t>
      </w:r>
      <w:r w:rsidRPr="00423ED1">
        <w:rPr>
          <w:rFonts w:ascii="Arial" w:hAnsi="Arial" w:cs="Arial"/>
          <w:sz w:val="22"/>
          <w:szCs w:val="22"/>
        </w:rPr>
        <w:t xml:space="preserve">to repeat a </w:t>
      </w:r>
      <w:r w:rsidRPr="00FE3C0F">
        <w:rPr>
          <w:rFonts w:ascii="Arial" w:hAnsi="Arial" w:cs="Arial"/>
          <w:strike/>
          <w:sz w:val="22"/>
          <w:szCs w:val="22"/>
        </w:rPr>
        <w:t>complete trimester (including the teaching and assessment periods) or a complete</w:t>
      </w:r>
      <w:r w:rsidRPr="00423ED1">
        <w:rPr>
          <w:rFonts w:ascii="Arial" w:hAnsi="Arial" w:cs="Arial"/>
          <w:sz w:val="22"/>
          <w:szCs w:val="22"/>
        </w:rPr>
        <w:t xml:space="preserve"> year. Repeating the </w:t>
      </w:r>
      <w:r w:rsidRPr="00FE3C0F">
        <w:rPr>
          <w:rFonts w:ascii="Arial" w:hAnsi="Arial" w:cs="Arial"/>
          <w:strike/>
          <w:sz w:val="22"/>
          <w:szCs w:val="22"/>
        </w:rPr>
        <w:t>trimester, or</w:t>
      </w:r>
      <w:r w:rsidRPr="00423ED1">
        <w:rPr>
          <w:rFonts w:ascii="Arial" w:hAnsi="Arial" w:cs="Arial"/>
          <w:sz w:val="22"/>
          <w:szCs w:val="22"/>
        </w:rPr>
        <w:t xml:space="preserve"> year, means you repeat </w:t>
      </w:r>
      <w:r w:rsidR="00FE3C0F">
        <w:rPr>
          <w:rFonts w:ascii="Arial" w:hAnsi="Arial" w:cs="Arial"/>
          <w:sz w:val="22"/>
          <w:szCs w:val="22"/>
        </w:rPr>
        <w:t xml:space="preserve">the </w:t>
      </w:r>
      <w:r w:rsidRPr="00FE3C0F" w:rsidR="00FE3C0F">
        <w:rPr>
          <w:rFonts w:ascii="Arial" w:hAnsi="Arial" w:cs="Arial"/>
          <w:sz w:val="22"/>
          <w:szCs w:val="22"/>
          <w:shd w:val="clear" w:color="auto" w:fill="BFBFBF" w:themeFill="background1" w:themeFillShade="BF"/>
        </w:rPr>
        <w:t>entire year</w:t>
      </w:r>
      <w:r w:rsidR="00FE3C0F">
        <w:rPr>
          <w:rFonts w:ascii="Arial" w:hAnsi="Arial" w:cs="Arial"/>
          <w:sz w:val="22"/>
          <w:szCs w:val="22"/>
        </w:rPr>
        <w:t xml:space="preserve"> </w:t>
      </w:r>
      <w:r w:rsidRPr="00FE3C0F">
        <w:rPr>
          <w:rFonts w:ascii="Arial" w:hAnsi="Arial" w:cs="Arial"/>
          <w:strike/>
          <w:sz w:val="22"/>
          <w:szCs w:val="22"/>
        </w:rPr>
        <w:t>that section</w:t>
      </w:r>
      <w:r w:rsidRPr="00423ED1">
        <w:rPr>
          <w:rFonts w:ascii="Arial" w:hAnsi="Arial" w:cs="Arial"/>
          <w:sz w:val="22"/>
          <w:szCs w:val="22"/>
        </w:rPr>
        <w:t>, including all assessments, clearing your previous attempt.</w:t>
      </w:r>
      <w:r w:rsidRPr="00423ED1">
        <w:rPr>
          <w:rFonts w:ascii="Arial" w:hAnsi="Arial"/>
          <w:sz w:val="22"/>
        </w:rPr>
        <w:t xml:space="preserve"> </w:t>
      </w:r>
      <w:r w:rsidRPr="00FA6191" w:rsidR="00FE3C0F">
        <w:rPr>
          <w:rStyle w:val="Normal1"/>
          <w:rFonts w:ascii="Arial" w:hAnsi="Arial"/>
          <w:color w:val="auto"/>
          <w:shd w:val="clear" w:color="auto" w:fill="D9D9D9" w:themeFill="background1" w:themeFillShade="D9"/>
        </w:rPr>
        <w:t>A student may apply to repeat a year due to exceptional personal/medical reasons and/or academic failure.</w:t>
      </w:r>
      <w:r w:rsidR="00FE3C0F">
        <w:rPr>
          <w:rStyle w:val="Normal1"/>
          <w:rFonts w:ascii="Arial" w:hAnsi="Arial"/>
          <w:color w:val="auto"/>
        </w:rPr>
        <w:t xml:space="preserve"> </w:t>
      </w:r>
      <w:r w:rsidRPr="00FE3C0F">
        <w:rPr>
          <w:rFonts w:ascii="Arial" w:hAnsi="Arial" w:cs="Arial"/>
          <w:strike/>
          <w:sz w:val="22"/>
          <w:szCs w:val="22"/>
        </w:rPr>
        <w:t>You must note that a repeat period will only be approved where you can clearly establish written evidence of either medical circumstances or exceptional personal circumstances or, in some cases, disability-related concerns which have been so serious that they have had a significant effect on your ability to undertake your studies, and that they have lasted for a large part of the year. Requests to repeat will not be accepted in cases where a student has simply performed poorly and wants ‘a second chance’. In all cases, you must submit a medical certificate or information from a reliable and verifiable source other than yourself. The above rules also apply to any request to reapply for the same programme of study.</w:t>
      </w:r>
      <w:r w:rsidRPr="009765BA">
        <w:rPr>
          <w:rFonts w:ascii="Arial" w:hAnsi="Arial" w:cs="Arial"/>
          <w:sz w:val="22"/>
          <w:szCs w:val="22"/>
        </w:rPr>
        <w:t xml:space="preserve"> Applications to repeat are decided by the University’s Student Cases Committee on the recommendation of the [</w:t>
      </w:r>
      <w:r w:rsidRPr="009765BA">
        <w:rPr>
          <w:rFonts w:ascii="Arial" w:hAnsi="Arial" w:cs="Arial"/>
          <w:i/>
          <w:sz w:val="22"/>
          <w:szCs w:val="22"/>
        </w:rPr>
        <w:t>name of Partner Institution</w:t>
      </w:r>
      <w:r w:rsidRPr="009765BA">
        <w:rPr>
          <w:rFonts w:ascii="Arial" w:hAnsi="Arial" w:cs="Arial"/>
          <w:sz w:val="22"/>
          <w:szCs w:val="22"/>
        </w:rPr>
        <w:t>].</w:t>
      </w:r>
    </w:p>
    <w:p w:rsidRPr="009765BA" w:rsidR="00FD74C0" w:rsidP="00FD74C0" w:rsidRDefault="00FD74C0" w14:paraId="549A98B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146F5F" w:rsidP="00FD74C0" w:rsidRDefault="009765BA" w14:paraId="2FD192D1" w14:textId="3B71ABE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Again, you should also be aware that each stage of the programme must be completed within 3 years, including any study suspension period.</w:t>
      </w:r>
    </w:p>
    <w:p w:rsidR="00FD74C0" w:rsidP="00FD74C0" w:rsidRDefault="00FD74C0" w14:paraId="58FA2DC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46F5F" w14:paraId="33602AFF" w14:textId="0AEA9D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46F5F">
        <w:rPr>
          <w:rFonts w:ascii="Arial" w:hAnsi="Arial" w:cs="Arial"/>
          <w:sz w:val="22"/>
          <w:szCs w:val="22"/>
        </w:rPr>
        <w:t xml:space="preserve">It is important that you consider the financial implications of </w:t>
      </w:r>
      <w:r w:rsidRPr="00146F5F" w:rsidR="001B6368">
        <w:rPr>
          <w:rFonts w:ascii="Arial" w:hAnsi="Arial" w:cs="Arial"/>
          <w:sz w:val="22"/>
          <w:szCs w:val="22"/>
        </w:rPr>
        <w:t>this and</w:t>
      </w:r>
      <w:r w:rsidRPr="00146F5F">
        <w:rPr>
          <w:rFonts w:ascii="Arial" w:hAnsi="Arial" w:cs="Arial"/>
          <w:sz w:val="22"/>
          <w:szCs w:val="22"/>
        </w:rPr>
        <w:t xml:space="preserve"> inform the Student Loans Company of any changes to your original course end dates.</w:t>
      </w:r>
    </w:p>
    <w:p w:rsidR="00011F5E" w:rsidP="00FD74C0" w:rsidRDefault="00011F5E" w14:paraId="0B5E39E7" w14:textId="77777777">
      <w:pPr>
        <w:pStyle w:val="Heading2"/>
        <w:numPr>
          <w:ilvl w:val="0"/>
          <w:numId w:val="0"/>
        </w:numPr>
        <w:jc w:val="left"/>
        <w:rPr>
          <w:rFonts w:ascii="Arial" w:hAnsi="Arial" w:cs="Arial"/>
          <w:color w:val="auto"/>
          <w:sz w:val="20"/>
        </w:rPr>
      </w:pPr>
    </w:p>
    <w:p w:rsidRPr="00011F5E" w:rsidR="00011F5E" w:rsidP="00FD74C0" w:rsidRDefault="00146F5F" w14:paraId="38E00E69" w14:textId="10BBBA03">
      <w:pPr>
        <w:pStyle w:val="Heading2"/>
        <w:numPr>
          <w:ilvl w:val="0"/>
          <w:numId w:val="0"/>
        </w:numPr>
        <w:jc w:val="left"/>
        <w:rPr>
          <w:rFonts w:ascii="Arial" w:hAnsi="Arial" w:cs="Arial"/>
          <w:color w:val="auto"/>
          <w:sz w:val="28"/>
          <w:szCs w:val="28"/>
        </w:rPr>
      </w:pPr>
      <w:r w:rsidRPr="00FD74C0">
        <w:rPr>
          <w:rFonts w:ascii="Arial" w:hAnsi="Arial" w:cs="Arial"/>
          <w:color w:val="auto"/>
          <w:sz w:val="28"/>
          <w:szCs w:val="28"/>
          <w:shd w:val="clear" w:color="auto" w:fill="D9D9D9" w:themeFill="background1" w:themeFillShade="D9"/>
        </w:rPr>
        <w:t>Requests for Extensions and Additional Consideration</w:t>
      </w:r>
    </w:p>
    <w:p w:rsidRPr="00901A65" w:rsidR="00011F5E" w:rsidP="00CE7AC7" w:rsidRDefault="00011F5E" w14:paraId="0695B487" w14:textId="1700CDB7">
      <w:pPr>
        <w:pStyle w:val="Heading2"/>
        <w:numPr>
          <w:ilvl w:val="0"/>
          <w:numId w:val="29"/>
        </w:numPr>
        <w:ind w:hanging="371"/>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FD74C0" w:rsidR="00C724D6">
        <w:rPr>
          <w:rFonts w:ascii="Arial" w:hAnsi="Arial" w:cs="Arial"/>
          <w:b w:val="0"/>
          <w:color w:val="548DD4" w:themeColor="text2" w:themeTint="99"/>
          <w:sz w:val="28"/>
          <w:szCs w:val="28"/>
        </w:rPr>
        <w:t>Requests for Extensions and Additional Consideration</w:t>
      </w:r>
      <w:r w:rsidRPr="00C724D6" w:rsidR="00C724D6">
        <w:rPr>
          <w:rFonts w:ascii="Arial" w:hAnsi="Arial" w:cs="Arial"/>
          <w:b w:val="0"/>
          <w:color w:val="548DD4" w:themeColor="text2" w:themeTint="99"/>
          <w:sz w:val="28"/>
          <w:szCs w:val="28"/>
        </w:rPr>
        <w:t xml:space="preserve"> </w:t>
      </w:r>
      <w:r w:rsidRPr="00901A65">
        <w:rPr>
          <w:rFonts w:ascii="Arial" w:hAnsi="Arial" w:cs="Arial"/>
          <w:b w:val="0"/>
          <w:color w:val="548DD4" w:themeColor="text2" w:themeTint="99"/>
          <w:sz w:val="28"/>
          <w:szCs w:val="28"/>
        </w:rPr>
        <w:t>and include the following text:</w:t>
      </w:r>
    </w:p>
    <w:p w:rsidRPr="00DC7606" w:rsidR="00D87861" w:rsidP="00FD74C0" w:rsidRDefault="00D87861" w14:paraId="383B657A" w14:textId="77777777">
      <w:pPr>
        <w:pStyle w:val="AdvicetoDepartment"/>
        <w:jc w:val="left"/>
        <w:rPr>
          <w:rFonts w:ascii="Arial" w:hAnsi="Arial" w:cs="Arial"/>
          <w:color w:val="4F81BD" w:themeColor="accent1"/>
        </w:rPr>
      </w:pPr>
    </w:p>
    <w:p w:rsidRPr="00C724D6" w:rsidR="00C724D6" w:rsidP="00FD74C0" w:rsidRDefault="00C724D6" w14:paraId="4ED6E52F" w14:textId="2621795F">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C724D6" w:rsidR="001B6368">
        <w:rPr>
          <w:rStyle w:val="Normal1"/>
          <w:rFonts w:ascii="Arial" w:hAnsi="Arial" w:cs="Arial"/>
          <w:color w:val="auto"/>
          <w:szCs w:val="22"/>
        </w:rPr>
        <w:t>situations,</w:t>
      </w:r>
      <w:r w:rsidRPr="00C724D6">
        <w:rPr>
          <w:rStyle w:val="Normal1"/>
          <w:rFonts w:ascii="Arial" w:hAnsi="Arial" w:cs="Arial"/>
          <w:color w:val="auto"/>
          <w:szCs w:val="22"/>
        </w:rPr>
        <w:t xml:space="preserve"> and the University recognises that difficulties affect people in different ways.  More information can be found in the </w:t>
      </w:r>
      <w:hyperlink w:history="1" r:id="rId21">
        <w:r w:rsidRPr="00C724D6">
          <w:rPr>
            <w:rStyle w:val="Hyperlink"/>
            <w:rFonts w:ascii="Arial" w:hAnsi="Arial" w:cs="Arial"/>
            <w:sz w:val="22"/>
            <w:szCs w:val="22"/>
          </w:rPr>
          <w:t>University Code of Practice: Requests for Extensions and Additional Consideration.</w:t>
        </w:r>
      </w:hyperlink>
    </w:p>
    <w:p w:rsidRPr="00C724D6" w:rsidR="00C724D6" w:rsidP="00FD74C0" w:rsidRDefault="00C724D6" w14:paraId="25231B3C"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C724D6" w:rsidR="00C724D6" w:rsidP="00FD74C0" w:rsidRDefault="00C724D6" w14:paraId="4ED89A7F"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lastRenderedPageBreak/>
        <w:t>If you consider that your studies are being affected by circumstances outside of your control and that they are having a negative impact on your studies, you should talk these circumstances through with your [insert partner institution contact person]. The earlier the [insert name of partner institution] is made aware of any impacting circumstances, the earlier support options can be made available.</w:t>
      </w:r>
    </w:p>
    <w:p w:rsidRPr="00C724D6" w:rsidR="00C724D6" w:rsidP="00FD74C0" w:rsidRDefault="00C724D6" w14:paraId="66ABE1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FD74C0" w:rsidR="00146F5F" w:rsidP="00FD74C0" w:rsidRDefault="00C724D6" w14:paraId="0BE7B419" w14:textId="10BFC9D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724D6">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FD74C0" w:rsidRDefault="00D87861" w14:paraId="7F0B08B5" w14:textId="77777777">
      <w:pPr>
        <w:jc w:val="left"/>
        <w:rPr>
          <w:rStyle w:val="Normal1"/>
          <w:rFonts w:ascii="Arial" w:hAnsi="Arial" w:cs="Arial"/>
          <w:color w:val="auto"/>
          <w:szCs w:val="22"/>
        </w:rPr>
      </w:pPr>
    </w:p>
    <w:p w:rsidRPr="009879A4" w:rsidR="00011F5E" w:rsidP="00CE7AC7" w:rsidRDefault="00011F5E" w14:paraId="655A0555" w14:textId="3E4E9F2B">
      <w:pPr>
        <w:pStyle w:val="ListParagraph"/>
        <w:numPr>
          <w:ilvl w:val="0"/>
          <w:numId w:val="29"/>
        </w:numPr>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2">
        <w:r w:rsidRPr="009879A4" w:rsidR="00625CC9">
          <w:rPr>
            <w:rStyle w:val="Hyperlink"/>
            <w:rFonts w:ascii="Arial" w:hAnsi="Arial" w:cs="Arial"/>
            <w:sz w:val="28"/>
            <w:szCs w:val="28"/>
          </w:rPr>
          <w:t xml:space="preserve">Quality </w:t>
        </w:r>
        <w:r w:rsidR="0063689C">
          <w:rPr>
            <w:rStyle w:val="Hyperlink"/>
            <w:rFonts w:ascii="Arial" w:hAnsi="Arial" w:cs="Arial"/>
            <w:sz w:val="28"/>
            <w:szCs w:val="28"/>
          </w:rPr>
          <w:t>and Standards</w:t>
        </w:r>
      </w:hyperlink>
      <w:r w:rsidR="00625CC9">
        <w:rPr>
          <w:rStyle w:val="Normal1"/>
          <w:rFonts w:ascii="Arial" w:hAnsi="Arial" w:cs="Arial"/>
          <w:color w:val="548DD4" w:themeColor="text2" w:themeTint="99"/>
          <w:sz w:val="28"/>
          <w:szCs w:val="28"/>
        </w:rPr>
        <w:t xml:space="preserve"> </w:t>
      </w:r>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FD74C0" w:rsidRDefault="00CC4F26" w14:paraId="193627F6" w14:textId="77777777">
      <w:pPr>
        <w:pStyle w:val="ListParagraph"/>
        <w:ind w:left="1440"/>
        <w:jc w:val="left"/>
        <w:rPr>
          <w:rStyle w:val="Normal1"/>
          <w:rFonts w:ascii="Arial" w:hAnsi="Arial" w:cs="Arial"/>
          <w:color w:val="auto"/>
          <w:sz w:val="28"/>
          <w:szCs w:val="28"/>
        </w:rPr>
      </w:pPr>
    </w:p>
    <w:p w:rsidRPr="006857D4" w:rsidR="00011F5E" w:rsidP="00FD74C0" w:rsidRDefault="002847C2" w14:paraId="3EA6D44A" w14:textId="58B684E8">
      <w:pPr>
        <w:jc w:val="left"/>
        <w:rPr>
          <w:rStyle w:val="Normal1"/>
          <w:rFonts w:ascii="Arial" w:hAnsi="Arial" w:cs="Arial"/>
          <w:b/>
          <w:color w:val="auto"/>
          <w:sz w:val="28"/>
          <w:szCs w:val="28"/>
        </w:rPr>
      </w:pPr>
      <w:r w:rsidRPr="006857D4">
        <w:rPr>
          <w:rStyle w:val="Normal1"/>
          <w:rFonts w:ascii="Arial" w:hAnsi="Arial" w:cs="Arial"/>
          <w:b/>
          <w:color w:val="auto"/>
          <w:sz w:val="28"/>
          <w:szCs w:val="28"/>
        </w:rPr>
        <w:t xml:space="preserve">Absence from Examinations and Coursework Extensions </w:t>
      </w:r>
    </w:p>
    <w:p w:rsidRPr="002847C2" w:rsidR="001533A4" w:rsidP="00FD74C0" w:rsidRDefault="001533A4" w14:paraId="212AEECE" w14:textId="77777777">
      <w:pPr>
        <w:pStyle w:val="AdvicetoDepartment"/>
        <w:ind w:left="360"/>
        <w:jc w:val="left"/>
        <w:rPr>
          <w:rFonts w:ascii="Arial" w:hAnsi="Arial" w:cs="Arial"/>
          <w:color w:val="auto"/>
          <w:sz w:val="28"/>
          <w:szCs w:val="28"/>
        </w:rPr>
      </w:pPr>
    </w:p>
    <w:p w:rsidRPr="00901A65" w:rsidR="001533A4" w:rsidP="00FD74C0" w:rsidRDefault="00C939A7" w14:paraId="07181919"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FD74C0" w:rsidRDefault="002847C2" w14:paraId="428799C4"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FD74C0" w:rsidRDefault="00D87861" w14:paraId="6722CB31" w14:textId="77777777">
      <w:pPr>
        <w:pStyle w:val="AdvicetoDepartment"/>
        <w:ind w:left="360"/>
        <w:jc w:val="left"/>
        <w:rPr>
          <w:rFonts w:ascii="Arial" w:hAnsi="Arial" w:cs="Arial"/>
          <w:color w:val="4F81BD" w:themeColor="accent1"/>
        </w:rPr>
      </w:pPr>
    </w:p>
    <w:p w:rsidRPr="00C41B77" w:rsidR="009C6919" w:rsidP="00FD74C0" w:rsidRDefault="009C6919" w14:paraId="16046ECD" w14:textId="6D15914B">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 xml:space="preserve">The extending of a submission deadline applies to course work submission only. Other types of </w:t>
      </w:r>
      <w:r w:rsidRPr="00C41B77" w:rsidR="004111AB">
        <w:rPr>
          <w:rFonts w:ascii="Arial" w:hAnsi="Arial" w:cs="Arial"/>
          <w:sz w:val="22"/>
          <w:szCs w:val="22"/>
        </w:rPr>
        <w:t>a</w:t>
      </w:r>
      <w:r w:rsidRPr="00C41B77">
        <w:rPr>
          <w:rFonts w:ascii="Arial" w:hAnsi="Arial" w:cs="Arial"/>
          <w:sz w:val="22"/>
          <w:szCs w:val="22"/>
        </w:rPr>
        <w:t>ssessments such as examinations for example</w:t>
      </w:r>
      <w:r w:rsidRPr="00C41B77" w:rsidR="004111AB">
        <w:rPr>
          <w:rFonts w:ascii="Arial" w:hAnsi="Arial" w:cs="Arial"/>
          <w:sz w:val="22"/>
          <w:szCs w:val="22"/>
        </w:rPr>
        <w:t xml:space="preserve"> </w:t>
      </w:r>
      <w:r w:rsidRPr="00C41B77">
        <w:rPr>
          <w:rFonts w:ascii="Arial" w:hAnsi="Arial" w:cs="Arial"/>
          <w:sz w:val="22"/>
          <w:szCs w:val="22"/>
        </w:rPr>
        <w:t xml:space="preserve">are held on fixed dates and therefore an extension is not applicable. It is the responsibility of the student to manage </w:t>
      </w:r>
      <w:r w:rsidRPr="00EE31F4" w:rsidR="00C41B77">
        <w:rPr>
          <w:rFonts w:ascii="Arial" w:hAnsi="Arial" w:cs="Arial"/>
          <w:sz w:val="22"/>
          <w:szCs w:val="22"/>
        </w:rPr>
        <w:t>their</w:t>
      </w:r>
      <w:r w:rsidR="00C41B77">
        <w:rPr>
          <w:rFonts w:ascii="Arial" w:hAnsi="Arial" w:cs="Arial"/>
          <w:sz w:val="22"/>
          <w:szCs w:val="22"/>
        </w:rPr>
        <w:t xml:space="preserve"> </w:t>
      </w:r>
      <w:r w:rsidRPr="00C41B77">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C41B77" w:rsidR="004111AB">
        <w:rPr>
          <w:rFonts w:ascii="Arial" w:hAnsi="Arial" w:cs="Arial"/>
          <w:sz w:val="22"/>
          <w:szCs w:val="22"/>
        </w:rPr>
        <w:t>.</w:t>
      </w:r>
    </w:p>
    <w:p w:rsidRPr="00C41B77" w:rsidR="009C6919" w:rsidP="00FD74C0"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Pr="00C41B77" w:rsidR="00146F5F" w:rsidP="00FD74C0" w:rsidRDefault="00E83FC1" w14:paraId="03A0DEA8" w14:textId="346BE225">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If you are unable to submit a piece of assessed work by the date published, you may apply for an extension.</w:t>
      </w:r>
      <w:r w:rsidRPr="00C724D6" w:rsidR="00C724D6">
        <w:t xml:space="preserve"> </w:t>
      </w:r>
      <w:r w:rsidRPr="00FD74C0" w:rsidR="00C724D6">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C724D6" w:rsidR="00C724D6">
        <w:rPr>
          <w:rFonts w:ascii="Arial" w:hAnsi="Arial" w:cs="Arial"/>
          <w:sz w:val="22"/>
          <w:szCs w:val="22"/>
        </w:rPr>
        <w:t xml:space="preserve">  </w:t>
      </w:r>
      <w:r w:rsidRPr="00C41B77">
        <w:rPr>
          <w:rFonts w:ascii="Arial" w:hAnsi="Arial" w:cs="Arial"/>
          <w:sz w:val="22"/>
          <w:szCs w:val="22"/>
        </w:rPr>
        <w:t xml:space="preserve"> </w:t>
      </w:r>
    </w:p>
    <w:p w:rsidRPr="00DC7606" w:rsidR="00DE7F4A" w:rsidP="00FD74C0" w:rsidRDefault="00C724D6" w14:paraId="3E52F95D" w14:textId="508CCE6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Examples of acceptable forms of evidence are identified in the </w:t>
      </w:r>
      <w:hyperlink w:history="1" r:id="rId23">
        <w:r w:rsidRPr="00C724D6">
          <w:rPr>
            <w:rStyle w:val="Hyperlink"/>
            <w:rFonts w:ascii="Arial" w:hAnsi="Arial" w:cs="Arial"/>
            <w:sz w:val="22"/>
            <w:szCs w:val="22"/>
          </w:rPr>
          <w:t>University Code of Practice: Requests for Extensions and Additional Consideration</w:t>
        </w:r>
      </w:hyperlink>
      <w:r w:rsidRPr="00C724D6">
        <w:rPr>
          <w:rStyle w:val="Normal1"/>
          <w:rFonts w:ascii="Arial" w:hAnsi="Arial" w:cs="Arial"/>
          <w:color w:val="auto"/>
          <w:szCs w:val="22"/>
        </w:rPr>
        <w:t>, available under the student information section of the quality handbook.</w:t>
      </w:r>
    </w:p>
    <w:p w:rsidR="00FD74C0" w:rsidP="00FD74C0" w:rsidRDefault="00FD74C0" w14:paraId="3ECF1BD9" w14:textId="77777777">
      <w:pPr>
        <w:pStyle w:val="AdvicetoDepartment"/>
        <w:ind w:left="360"/>
        <w:jc w:val="left"/>
        <w:rPr>
          <w:rFonts w:ascii="Arial" w:hAnsi="Arial" w:cs="Arial"/>
          <w:color w:val="548DD4" w:themeColor="text2" w:themeTint="99"/>
          <w:sz w:val="28"/>
          <w:szCs w:val="28"/>
        </w:rPr>
      </w:pPr>
    </w:p>
    <w:p w:rsidR="00C939A7" w:rsidP="00FD74C0" w:rsidRDefault="00DE7F4A" w14:paraId="22BF66FB" w14:textId="000B49F2">
      <w:pPr>
        <w:pStyle w:val="AdvicetoDepartment"/>
        <w:numPr>
          <w:ilvl w:val="0"/>
          <w:numId w:val="30"/>
        </w:numPr>
        <w:jc w:val="left"/>
        <w:rPr>
          <w:rStyle w:val="Normal1"/>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to get advice and details of the process.</w:t>
      </w:r>
      <w:r w:rsidR="00982516">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Please note that the University Code of Practice is available via the following link</w:t>
      </w:r>
      <w:r w:rsidR="00625CC9">
        <w:rPr>
          <w:rStyle w:val="Normal1"/>
          <w:rFonts w:ascii="Arial" w:hAnsi="Arial" w:cs="Arial"/>
          <w:color w:val="548DD4" w:themeColor="text2" w:themeTint="99"/>
          <w:sz w:val="28"/>
          <w:szCs w:val="28"/>
        </w:rPr>
        <w:t xml:space="preserve"> </w:t>
      </w:r>
      <w:hyperlink w:history="1" r:id="rId24">
        <w:r w:rsidRPr="009879A4" w:rsidR="00625CC9">
          <w:rPr>
            <w:rStyle w:val="Hyperlink"/>
            <w:rFonts w:ascii="Arial" w:hAnsi="Arial" w:cs="Arial"/>
            <w:sz w:val="28"/>
            <w:szCs w:val="28"/>
          </w:rPr>
          <w:t xml:space="preserve">Quality </w:t>
        </w:r>
        <w:r w:rsidR="00C41B77">
          <w:rPr>
            <w:rStyle w:val="Hyperlink"/>
            <w:rFonts w:ascii="Arial" w:hAnsi="Arial" w:cs="Arial"/>
            <w:sz w:val="28"/>
            <w:szCs w:val="28"/>
          </w:rPr>
          <w:t>and Standards</w:t>
        </w:r>
      </w:hyperlink>
      <w:r w:rsidR="00625CC9">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 xml:space="preserve">under Student Information, </w:t>
      </w:r>
      <w:r w:rsidRPr="009879A4" w:rsidR="00982516">
        <w:rPr>
          <w:rStyle w:val="Normal1"/>
          <w:rFonts w:ascii="Arial" w:hAnsi="Arial" w:cs="Arial"/>
          <w:color w:val="548DD4" w:themeColor="text2" w:themeTint="99"/>
          <w:sz w:val="28"/>
          <w:szCs w:val="28"/>
        </w:rPr>
        <w:t>however provides submission information relating to on campus students only.</w:t>
      </w:r>
      <w:r w:rsidR="00982516">
        <w:rPr>
          <w:rStyle w:val="Normal1"/>
          <w:rFonts w:ascii="Arial" w:hAnsi="Arial" w:cs="Arial"/>
          <w:color w:val="548DD4" w:themeColor="text2" w:themeTint="99"/>
          <w:sz w:val="28"/>
          <w:szCs w:val="28"/>
        </w:rPr>
        <w:t xml:space="preserve">  </w:t>
      </w:r>
    </w:p>
    <w:p w:rsidR="00FD74C0" w:rsidP="00FD74C0" w:rsidRDefault="00FD74C0" w14:paraId="1592F708" w14:textId="77777777">
      <w:pPr>
        <w:pStyle w:val="AdvicetoDepartment"/>
        <w:ind w:left="360"/>
        <w:jc w:val="left"/>
        <w:rPr>
          <w:rFonts w:ascii="Arial" w:hAnsi="Arial" w:cs="Arial"/>
          <w:color w:val="548DD4" w:themeColor="text2" w:themeTint="99"/>
          <w:sz w:val="28"/>
          <w:szCs w:val="28"/>
        </w:rPr>
      </w:pPr>
    </w:p>
    <w:p w:rsidRPr="00FD74C0" w:rsidR="00B7016F" w:rsidP="00FD74C0" w:rsidRDefault="00B7016F" w14:paraId="14352E3A" w14:textId="77777777">
      <w:pPr>
        <w:pStyle w:val="AdvicetoDepartment"/>
        <w:ind w:left="360"/>
        <w:jc w:val="left"/>
        <w:rPr>
          <w:rFonts w:ascii="Arial" w:hAnsi="Arial" w:cs="Arial"/>
          <w:color w:val="548DD4" w:themeColor="text2" w:themeTint="99"/>
          <w:sz w:val="28"/>
          <w:szCs w:val="28"/>
        </w:rPr>
      </w:pPr>
    </w:p>
    <w:p w:rsidRPr="00CE7AC7" w:rsidR="00C939A7" w:rsidP="00FD74C0" w:rsidRDefault="001533A4" w14:paraId="299C749F" w14:textId="0520850A">
      <w:pPr>
        <w:pStyle w:val="Heading2"/>
        <w:numPr>
          <w:ilvl w:val="0"/>
          <w:numId w:val="5"/>
        </w:numPr>
        <w:jc w:val="left"/>
        <w:rPr>
          <w:rFonts w:ascii="Arial" w:hAnsi="Arial" w:cs="Arial"/>
          <w:color w:val="auto"/>
          <w:sz w:val="28"/>
          <w:szCs w:val="28"/>
        </w:rPr>
      </w:pPr>
      <w:r w:rsidRPr="005521F6">
        <w:rPr>
          <w:rFonts w:ascii="Arial" w:hAnsi="Arial" w:cs="Arial"/>
          <w:color w:val="auto"/>
          <w:sz w:val="28"/>
          <w:szCs w:val="28"/>
        </w:rPr>
        <w:lastRenderedPageBreak/>
        <w:t>Academic Appeals</w:t>
      </w:r>
      <w:r w:rsidRPr="005521F6" w:rsidR="00371A16">
        <w:rPr>
          <w:rFonts w:ascii="Arial" w:hAnsi="Arial" w:cs="Arial"/>
          <w:color w:val="auto"/>
          <w:sz w:val="28"/>
          <w:szCs w:val="28"/>
        </w:rPr>
        <w:t xml:space="preserve"> </w:t>
      </w:r>
    </w:p>
    <w:p w:rsidRPr="004E2E80" w:rsidR="001533A4" w:rsidP="00FD74C0" w:rsidRDefault="00C939A7" w14:paraId="7232C888" w14:textId="77777777">
      <w:pPr>
        <w:pStyle w:val="AdvicetoDepartment"/>
        <w:numPr>
          <w:ilvl w:val="0"/>
          <w:numId w:val="31"/>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FD74C0" w:rsidRDefault="00D87861" w14:paraId="21440245" w14:textId="77777777">
      <w:pPr>
        <w:pStyle w:val="AdvicetoDepartment"/>
        <w:ind w:left="360"/>
        <w:jc w:val="left"/>
        <w:rPr>
          <w:rFonts w:ascii="Arial" w:hAnsi="Arial" w:cs="Arial"/>
          <w:color w:val="4F81BD" w:themeColor="accent1"/>
        </w:rPr>
      </w:pPr>
    </w:p>
    <w:p w:rsidRPr="00DC7606" w:rsidR="001533A4" w:rsidP="00FD74C0"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FD74C0"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533A4" w14:paraId="0AA701AC" w14:textId="421B9C8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bias or prejudice on the part of the examiner, or failure to consider relevant factors (such as</w:t>
      </w:r>
      <w:r w:rsidR="002D64BA">
        <w:rPr>
          <w:rFonts w:ascii="Arial" w:hAnsi="Arial" w:cs="Arial"/>
          <w:sz w:val="22"/>
          <w:szCs w:val="22"/>
        </w:rPr>
        <w:t xml:space="preserve"> </w:t>
      </w:r>
      <w:r w:rsidRPr="00FD74C0" w:rsidR="002D64B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EE31F4" w:rsidR="00A179DE">
        <w:rPr>
          <w:rFonts w:ascii="Arial" w:hAnsi="Arial" w:cs="Arial"/>
          <w:sz w:val="22"/>
          <w:szCs w:val="22"/>
        </w:rPr>
        <w:t>15</w:t>
      </w:r>
      <w:r w:rsidR="00A179DE">
        <w:rPr>
          <w:rFonts w:ascii="Arial" w:hAnsi="Arial" w:cs="Arial"/>
          <w:sz w:val="22"/>
          <w:szCs w:val="22"/>
        </w:rPr>
        <w:t xml:space="preserve">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FD74C0"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FD74C0" w:rsidRDefault="00045FAE" w14:paraId="13EAA4F8" w14:textId="0DE3216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7306B6">
        <w:rPr>
          <w:rFonts w:ascii="Arial" w:hAnsi="Arial" w:cs="Arial"/>
          <w:sz w:val="22"/>
          <w:szCs w:val="22"/>
        </w:rPr>
        <w:t xml:space="preserve"> </w:t>
      </w:r>
      <w:r w:rsidRPr="00EE31F4" w:rsidR="007306B6">
        <w:rPr>
          <w:rFonts w:ascii="Arial" w:hAnsi="Arial" w:cs="Arial"/>
          <w:sz w:val="22"/>
          <w:szCs w:val="22"/>
        </w:rPr>
        <w:t>15</w:t>
      </w:r>
      <w:r w:rsidRPr="00C939A7">
        <w:rPr>
          <w:rFonts w:ascii="Arial" w:hAnsi="Arial" w:cs="Arial"/>
          <w:sz w:val="22"/>
          <w:szCs w:val="22"/>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00C939A7" w:rsidP="00CE7AC7" w:rsidRDefault="00C939A7" w14:paraId="1C90A8E5" w14:textId="77777777">
      <w:pPr>
        <w:pStyle w:val="AdvicetoDepartment"/>
        <w:jc w:val="left"/>
        <w:rPr>
          <w:rFonts w:ascii="Arial" w:hAnsi="Arial" w:cs="Arial"/>
          <w:color w:val="4F81BD" w:themeColor="accent1"/>
        </w:rPr>
      </w:pPr>
    </w:p>
    <w:p w:rsidRPr="005231CD" w:rsidR="001533A4" w:rsidP="00FD74C0" w:rsidRDefault="001533A4" w14:paraId="74AC2444"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FD74C0" w:rsidRDefault="00D87861" w14:paraId="0AF8450F" w14:textId="77777777">
      <w:pPr>
        <w:pStyle w:val="AdvicetoDepartment"/>
        <w:ind w:left="360"/>
        <w:jc w:val="left"/>
        <w:rPr>
          <w:rFonts w:ascii="Arial" w:hAnsi="Arial" w:cs="Arial"/>
          <w:color w:val="4F81BD" w:themeColor="accent1"/>
        </w:rPr>
      </w:pPr>
    </w:p>
    <w:p w:rsidRPr="00DC7606" w:rsidR="001533A4" w:rsidP="00FD74C0"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you will have a final ‘right of challenge’ to the University but only if you can show that the Partner Institution’s Appeal Committee has not acted in accordance with its powers. Details of 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00FD74C0" w:rsidP="00FD74C0" w:rsidRDefault="00FD74C0" w14:paraId="39DBCAF6" w14:textId="77777777">
      <w:pPr>
        <w:pStyle w:val="Heading1"/>
        <w:numPr>
          <w:ilvl w:val="0"/>
          <w:numId w:val="0"/>
        </w:numPr>
        <w:ind w:left="720"/>
        <w:jc w:val="left"/>
        <w:rPr>
          <w:rFonts w:ascii="Arial" w:hAnsi="Arial" w:cs="Arial"/>
          <w:color w:val="auto"/>
        </w:rPr>
      </w:pPr>
    </w:p>
    <w:p w:rsidRPr="00DC7606" w:rsidR="001533A4" w:rsidP="00FD74C0" w:rsidRDefault="001533A4" w14:paraId="0B49A2B0" w14:textId="309AB342">
      <w:pPr>
        <w:pStyle w:val="Heading1"/>
        <w:numPr>
          <w:ilvl w:val="0"/>
          <w:numId w:val="5"/>
        </w:numPr>
        <w:jc w:val="left"/>
        <w:rPr>
          <w:rFonts w:ascii="Arial" w:hAnsi="Arial" w:cs="Arial"/>
          <w:color w:val="auto"/>
        </w:rPr>
      </w:pPr>
      <w:r w:rsidRPr="00DC7606">
        <w:rPr>
          <w:rFonts w:ascii="Arial" w:hAnsi="Arial" w:cs="Arial"/>
          <w:color w:val="auto"/>
        </w:rPr>
        <w:t xml:space="preserve">University of Hull </w:t>
      </w:r>
      <w:r w:rsidRPr="003930BF">
        <w:rPr>
          <w:rFonts w:ascii="Arial" w:hAnsi="Arial" w:cs="Arial"/>
          <w:color w:val="auto"/>
        </w:rPr>
        <w:t xml:space="preserve">Student </w:t>
      </w:r>
      <w:r w:rsidRPr="003930BF" w:rsidR="00A70129">
        <w:rPr>
          <w:rFonts w:ascii="Arial" w:hAnsi="Arial" w:cs="Arial"/>
          <w:color w:val="auto"/>
        </w:rPr>
        <w:t>Cases</w:t>
      </w:r>
      <w:r w:rsidRPr="00DC7606">
        <w:rPr>
          <w:rFonts w:ascii="Arial" w:hAnsi="Arial" w:cs="Arial"/>
          <w:color w:val="auto"/>
        </w:rPr>
        <w:t xml:space="preserve"> Committee</w:t>
      </w:r>
    </w:p>
    <w:p w:rsidRPr="005231CD" w:rsidR="001533A4" w:rsidP="00FD74C0" w:rsidRDefault="00C939A7" w14:paraId="22F2DE6E" w14:textId="77777777">
      <w:pPr>
        <w:pStyle w:val="AdvicetoDepartment"/>
        <w:numPr>
          <w:ilvl w:val="0"/>
          <w:numId w:val="32"/>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FD74C0" w:rsidRDefault="00D87861" w14:paraId="5A4BE70B" w14:textId="77777777">
      <w:pPr>
        <w:pStyle w:val="AdvicetoDepartment"/>
        <w:ind w:left="360"/>
        <w:jc w:val="left"/>
        <w:rPr>
          <w:rFonts w:ascii="Arial" w:hAnsi="Arial" w:cs="Arial"/>
          <w:color w:val="4F81BD" w:themeColor="accent1"/>
        </w:rPr>
      </w:pPr>
    </w:p>
    <w:p w:rsidRPr="00DC7606" w:rsidR="001533A4" w:rsidP="00FD74C0" w:rsidRDefault="001533A4" w14:paraId="2CEB7CF8" w14:textId="6A7B0F66">
      <w:pPr>
        <w:pBdr>
          <w:top w:val="single" w:color="auto" w:sz="4" w:space="1"/>
          <w:left w:val="single" w:color="auto" w:sz="4" w:space="4"/>
          <w:bottom w:val="single" w:color="auto" w:sz="4" w:space="1"/>
          <w:right w:val="single" w:color="auto" w:sz="4" w:space="4"/>
        </w:pBdr>
        <w:jc w:val="left"/>
        <w:rPr>
          <w:rFonts w:ascii="Arial" w:hAnsi="Arial" w:cs="Arial"/>
        </w:rPr>
      </w:pPr>
      <w:r w:rsidRPr="003930BF">
        <w:rPr>
          <w:rFonts w:ascii="Arial" w:hAnsi="Arial" w:cs="Arial"/>
          <w:sz w:val="22"/>
          <w:szCs w:val="22"/>
        </w:rPr>
        <w:t>Student</w:t>
      </w:r>
      <w:r w:rsidRPr="003930BF" w:rsidR="00A70129">
        <w:rPr>
          <w:rFonts w:ascii="Arial" w:hAnsi="Arial" w:cs="Arial"/>
          <w:sz w:val="22"/>
          <w:szCs w:val="22"/>
        </w:rPr>
        <w:t xml:space="preserve"> Cases</w:t>
      </w:r>
      <w:r w:rsidRPr="003930BF">
        <w:rPr>
          <w:rFonts w:ascii="Arial" w:hAnsi="Arial" w:cs="Arial"/>
          <w:sz w:val="22"/>
          <w:szCs w:val="22"/>
        </w:rPr>
        <w:t xml:space="preserve"> Committee is the University Committee which</w:t>
      </w:r>
      <w:r w:rsidRPr="003930BF" w:rsidR="00A70129">
        <w:rPr>
          <w:rFonts w:ascii="Arial" w:hAnsi="Arial" w:cs="Arial"/>
          <w:sz w:val="22"/>
          <w:szCs w:val="22"/>
        </w:rPr>
        <w:t xml:space="preserve"> is</w:t>
      </w:r>
      <w:r w:rsidRPr="003930BF">
        <w:rPr>
          <w:rFonts w:ascii="Arial" w:hAnsi="Arial" w:cs="Arial"/>
          <w:sz w:val="22"/>
          <w:szCs w:val="22"/>
        </w:rPr>
        <w:t xml:space="preserve"> re</w:t>
      </w:r>
      <w:r w:rsidRPr="00DC7606">
        <w:rPr>
          <w:rFonts w:ascii="Arial" w:hAnsi="Arial" w:cs="Arial"/>
          <w:sz w:val="22"/>
          <w:szCs w:val="22"/>
        </w:rPr>
        <w:t xml:space="preserve">sponsible for overseeing all matters of student progress. </w:t>
      </w:r>
    </w:p>
    <w:p w:rsidRPr="00DC7606" w:rsidR="001533A4" w:rsidP="00FD74C0" w:rsidRDefault="001533A4" w14:paraId="6126061E" w14:textId="77777777">
      <w:pPr>
        <w:pStyle w:val="Heading1"/>
        <w:numPr>
          <w:ilvl w:val="0"/>
          <w:numId w:val="5"/>
        </w:numPr>
        <w:jc w:val="left"/>
        <w:rPr>
          <w:rFonts w:ascii="Arial" w:hAnsi="Arial" w:cs="Arial"/>
          <w:color w:val="auto"/>
        </w:rPr>
      </w:pPr>
      <w:r w:rsidRPr="00DC7606">
        <w:rPr>
          <w:rFonts w:ascii="Arial" w:hAnsi="Arial" w:cs="Arial"/>
          <w:color w:val="auto"/>
        </w:rPr>
        <w:t>Information on Professional Bodies</w:t>
      </w:r>
    </w:p>
    <w:p w:rsidRPr="005231CD" w:rsidR="005843BF" w:rsidP="00FD74C0" w:rsidRDefault="00C939A7" w14:paraId="0AC58671" w14:textId="77777777">
      <w:pPr>
        <w:pStyle w:val="AdvicetoDepartment"/>
        <w:numPr>
          <w:ilvl w:val="0"/>
          <w:numId w:val="33"/>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FD74C0" w:rsidRDefault="005843BF" w14:paraId="56C352D9" w14:textId="77777777">
      <w:pPr>
        <w:pStyle w:val="AdvicetoDepartment"/>
        <w:ind w:left="360"/>
        <w:jc w:val="left"/>
        <w:rPr>
          <w:rFonts w:ascii="Arial" w:hAnsi="Arial" w:cs="Arial"/>
          <w:color w:val="auto"/>
          <w:sz w:val="28"/>
          <w:szCs w:val="28"/>
        </w:rPr>
      </w:pPr>
    </w:p>
    <w:p w:rsidR="001533A4" w:rsidP="00FD74C0" w:rsidRDefault="001533A4" w14:paraId="1E4E38B5" w14:textId="77777777">
      <w:pPr>
        <w:pStyle w:val="AdvicetoDepartment"/>
        <w:numPr>
          <w:ilvl w:val="0"/>
          <w:numId w:val="5"/>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FD74C0" w:rsidRDefault="005843BF" w14:paraId="39E2447B"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FD74C0" w:rsidRDefault="00581819" w14:paraId="3869FC86" w14:textId="77777777">
      <w:pPr>
        <w:pStyle w:val="AdvicetoDepartment"/>
        <w:ind w:left="360" w:hanging="360"/>
        <w:jc w:val="left"/>
        <w:rPr>
          <w:rFonts w:ascii="Arial" w:hAnsi="Arial" w:cs="Arial"/>
        </w:rPr>
      </w:pPr>
    </w:p>
    <w:p w:rsidRPr="00DC7606" w:rsidR="001533A4" w:rsidP="00FD74C0" w:rsidRDefault="001533A4" w14:paraId="5509725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 xml:space="preserve">name </w:t>
      </w:r>
      <w:r w:rsidRPr="00DC7606">
        <w:rPr>
          <w:rFonts w:ascii="Arial" w:hAnsi="Arial" w:cs="Arial"/>
          <w:i/>
          <w:sz w:val="22"/>
          <w:szCs w:val="22"/>
        </w:rPr>
        <w:lastRenderedPageBreak/>
        <w:t>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staff and others). </w:t>
      </w:r>
    </w:p>
    <w:p w:rsidRPr="00DC7606" w:rsidR="00581819" w:rsidP="00FD74C0" w:rsidRDefault="00581819" w14:paraId="6674C015" w14:textId="77777777">
      <w:pPr>
        <w:jc w:val="left"/>
        <w:rPr>
          <w:rFonts w:ascii="Arial" w:hAnsi="Arial" w:cs="Arial"/>
          <w:sz w:val="22"/>
          <w:szCs w:val="22"/>
        </w:rPr>
      </w:pPr>
    </w:p>
    <w:p w:rsidR="001533A4" w:rsidP="00FD74C0" w:rsidRDefault="001533A4" w14:paraId="27F9DA38" w14:textId="77777777">
      <w:pPr>
        <w:pStyle w:val="AdvicetoDepartment"/>
        <w:numPr>
          <w:ilvl w:val="0"/>
          <w:numId w:val="34"/>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5231CD" w:rsidR="00FD74C0" w:rsidP="00FD74C0" w:rsidRDefault="00FD74C0" w14:paraId="568291A2" w14:textId="77777777">
      <w:pPr>
        <w:pStyle w:val="AdvicetoDepartment"/>
        <w:ind w:left="720"/>
        <w:jc w:val="left"/>
        <w:rPr>
          <w:rFonts w:ascii="Arial" w:hAnsi="Arial" w:cs="Arial"/>
          <w:color w:val="4F81BD" w:themeColor="accent1"/>
          <w:sz w:val="28"/>
          <w:szCs w:val="28"/>
        </w:rPr>
      </w:pPr>
    </w:p>
    <w:p w:rsidRPr="00DC7606" w:rsidR="001533A4" w:rsidP="00FD74C0" w:rsidRDefault="001533A4" w14:paraId="37356219" w14:textId="77777777">
      <w:pPr>
        <w:pStyle w:val="Heading1"/>
        <w:numPr>
          <w:ilvl w:val="0"/>
          <w:numId w:val="5"/>
        </w:numPr>
        <w:jc w:val="left"/>
        <w:rPr>
          <w:rFonts w:ascii="Arial" w:hAnsi="Arial" w:cs="Arial"/>
          <w:color w:val="auto"/>
        </w:rPr>
      </w:pPr>
      <w:r w:rsidRPr="00DC7606">
        <w:rPr>
          <w:rFonts w:ascii="Arial" w:hAnsi="Arial" w:cs="Arial"/>
          <w:color w:val="auto"/>
        </w:rPr>
        <w:t>Complaints by Students</w:t>
      </w:r>
    </w:p>
    <w:p w:rsidRPr="005231CD" w:rsidR="005843BF" w:rsidP="00FD74C0" w:rsidRDefault="005843BF" w14:paraId="16012510"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FD74C0" w:rsidRDefault="00581819" w14:paraId="44F79155" w14:textId="77777777">
      <w:pPr>
        <w:pStyle w:val="AdvicetoDepartment"/>
        <w:ind w:left="360"/>
        <w:jc w:val="left"/>
        <w:rPr>
          <w:rFonts w:ascii="Arial" w:hAnsi="Arial" w:cs="Arial"/>
          <w:color w:val="4F81BD" w:themeColor="accent1"/>
        </w:rPr>
      </w:pPr>
    </w:p>
    <w:p w:rsidRPr="00DC7606" w:rsidR="005E3B21" w:rsidP="00FD74C0"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FD74C0"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FD74C0" w:rsidRDefault="005E3B21" w14:paraId="545F0FCC" w14:textId="0597A5C5">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 xml:space="preserve">As a student on a programme leading to an award of the University you have a final right of challenge to the University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FD74C0" w:rsidRDefault="00BE4EE1" w14:paraId="5DEDE4B7" w14:textId="77777777">
      <w:pPr>
        <w:jc w:val="left"/>
        <w:rPr>
          <w:rFonts w:ascii="Arial" w:hAnsi="Arial" w:cs="Arial"/>
        </w:rPr>
      </w:pPr>
    </w:p>
    <w:p w:rsidRPr="005231CD" w:rsidR="001533A4" w:rsidP="00FD74C0" w:rsidRDefault="001533A4" w14:paraId="0A6C37F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Provide summaries of relevant regulations etc and how to find copies of the full versions</w:t>
      </w:r>
    </w:p>
    <w:p w:rsidRPr="005231CD" w:rsidR="001533A4" w:rsidP="00FD74C0" w:rsidRDefault="001533A4" w14:paraId="74ACDA3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FD6E86" w:rsidR="00F8186C" w:rsidP="00FD74C0" w:rsidRDefault="001533A4" w14:paraId="227BDF93" w14:textId="275807BC">
      <w:pPr>
        <w:pStyle w:val="Heading1"/>
        <w:numPr>
          <w:ilvl w:val="0"/>
          <w:numId w:val="5"/>
        </w:numPr>
        <w:jc w:val="left"/>
        <w:rPr>
          <w:rFonts w:ascii="Arial" w:hAnsi="Arial" w:cs="Arial"/>
          <w:color w:val="auto"/>
        </w:rPr>
      </w:pPr>
      <w:r w:rsidRPr="00DC7606">
        <w:rPr>
          <w:rFonts w:ascii="Arial" w:hAnsi="Arial" w:cs="Arial"/>
          <w:color w:val="auto"/>
        </w:rPr>
        <w:t>Support Services</w:t>
      </w:r>
    </w:p>
    <w:p w:rsidRPr="005231CD" w:rsidR="00BE4EE1" w:rsidP="00FD74C0" w:rsidRDefault="00BE4EE1" w14:paraId="053CCFA4"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encouraging students to declare any disability and a further statement encouraging all staff to urge students to report and/or have assessed any suspected (or actual) disability.</w:t>
      </w:r>
    </w:p>
    <w:p w:rsidRPr="005231CD" w:rsidR="001533A4" w:rsidP="00FD74C0" w:rsidRDefault="001533A4" w14:paraId="08F673C3"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FD74C0" w:rsidRDefault="002D378F" w14:paraId="71C3C79E"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Pr="005231CD" w:rsidR="00EE1B1A">
        <w:rPr>
          <w:rFonts w:ascii="Arial" w:hAnsi="Arial" w:cs="Arial"/>
          <w:color w:val="548DD4" w:themeColor="text2" w:themeTint="99"/>
          <w:sz w:val="28"/>
          <w:szCs w:val="28"/>
        </w:rPr>
        <w:t xml:space="preserve"> </w:t>
      </w:r>
    </w:p>
    <w:p w:rsidRPr="005231CD" w:rsidR="001533A4" w:rsidP="00FD74C0" w:rsidRDefault="001533A4" w14:paraId="7ECDF90C"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lastRenderedPageBreak/>
        <w:t>Include a statement of records management i.e. how long records will be kept and what students may expect (when applying for employment elsewhere) in regard of references.</w:t>
      </w:r>
    </w:p>
    <w:p w:rsidRPr="00DC7606" w:rsidR="001533A4" w:rsidP="00FD74C0" w:rsidRDefault="001533A4" w14:paraId="3ED83CEB" w14:textId="77777777">
      <w:pPr>
        <w:pStyle w:val="AdvicetoDepartment"/>
        <w:ind w:left="360" w:hanging="360"/>
        <w:jc w:val="left"/>
        <w:rPr>
          <w:rFonts w:ascii="Arial" w:hAnsi="Arial" w:cs="Arial"/>
          <w:color w:val="4F81BD" w:themeColor="accent1"/>
        </w:rPr>
      </w:pPr>
    </w:p>
    <w:p w:rsidRPr="001254E7" w:rsidR="009029D8" w:rsidP="00FD74C0" w:rsidRDefault="001254E7" w14:paraId="08A5CB15" w14:textId="59697BF6">
      <w:pPr>
        <w:pStyle w:val="AdvicetoDepartment"/>
        <w:numPr>
          <w:ilvl w:val="0"/>
          <w:numId w:val="5"/>
        </w:numPr>
        <w:jc w:val="left"/>
        <w:rPr>
          <w:rFonts w:ascii="Arial" w:hAnsi="Arial" w:cs="Arial"/>
          <w:b/>
          <w:bCs/>
          <w:color w:val="auto"/>
          <w:sz w:val="28"/>
          <w:szCs w:val="28"/>
        </w:rPr>
      </w:pPr>
      <w:r w:rsidRPr="001254E7">
        <w:rPr>
          <w:rFonts w:ascii="Arial" w:hAnsi="Arial" w:cs="Arial"/>
          <w:b/>
          <w:bCs/>
          <w:color w:val="auto"/>
          <w:sz w:val="28"/>
          <w:szCs w:val="28"/>
        </w:rPr>
        <w:t xml:space="preserve">Hull </w:t>
      </w:r>
      <w:r w:rsidR="008903A2">
        <w:rPr>
          <w:rFonts w:ascii="Arial" w:hAnsi="Arial" w:cs="Arial"/>
          <w:b/>
          <w:bCs/>
          <w:color w:val="auto"/>
          <w:sz w:val="28"/>
          <w:szCs w:val="28"/>
        </w:rPr>
        <w:t xml:space="preserve">University </w:t>
      </w:r>
      <w:r w:rsidRPr="001254E7">
        <w:rPr>
          <w:rFonts w:ascii="Arial" w:hAnsi="Arial" w:cs="Arial"/>
          <w:b/>
          <w:bCs/>
          <w:color w:val="auto"/>
          <w:sz w:val="28"/>
          <w:szCs w:val="28"/>
        </w:rPr>
        <w:t>Students</w:t>
      </w:r>
      <w:r w:rsidR="008903A2">
        <w:rPr>
          <w:rFonts w:ascii="Arial" w:hAnsi="Arial" w:cs="Arial"/>
          <w:b/>
          <w:bCs/>
          <w:color w:val="auto"/>
          <w:sz w:val="28"/>
          <w:szCs w:val="28"/>
        </w:rPr>
        <w:t>’</w:t>
      </w:r>
      <w:r w:rsidRPr="001254E7">
        <w:rPr>
          <w:rFonts w:ascii="Arial" w:hAnsi="Arial" w:cs="Arial"/>
          <w:b/>
          <w:bCs/>
          <w:color w:val="auto"/>
          <w:sz w:val="28"/>
          <w:szCs w:val="28"/>
        </w:rPr>
        <w:t xml:space="preserve"> Union</w:t>
      </w:r>
    </w:p>
    <w:p w:rsidR="001254E7" w:rsidP="00FD74C0" w:rsidRDefault="001254E7" w14:paraId="539AEC96" w14:textId="77777777">
      <w:pPr>
        <w:autoSpaceDE w:val="0"/>
        <w:autoSpaceDN w:val="0"/>
        <w:adjustRightInd w:val="0"/>
        <w:jc w:val="left"/>
        <w:rPr>
          <w:rFonts w:ascii="Arial" w:hAnsi="Arial" w:cs="Arial"/>
          <w:color w:val="000000"/>
          <w:sz w:val="22"/>
          <w:szCs w:val="22"/>
          <w:highlight w:val="lightGray"/>
        </w:rPr>
      </w:pPr>
    </w:p>
    <w:p w:rsidRPr="003930BF" w:rsidR="00A461BE" w:rsidP="00FD74C0" w:rsidRDefault="00A461BE" w14:paraId="3B5D10FC" w14:textId="13DF8335">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 xml:space="preserve">Hull University </w:t>
      </w:r>
      <w:r w:rsidRPr="003930BF" w:rsidR="008903A2">
        <w:rPr>
          <w:rFonts w:ascii="Arial" w:hAnsi="Arial" w:cs="Arial"/>
          <w:sz w:val="22"/>
          <w:szCs w:val="22"/>
        </w:rPr>
        <w:t>Students’</w:t>
      </w:r>
      <w:r w:rsidRPr="003930BF" w:rsidR="008903A2">
        <w:rPr>
          <w:rFonts w:ascii="Arial" w:hAnsi="Arial" w:cs="Arial"/>
          <w:color w:val="000000"/>
          <w:sz w:val="22"/>
          <w:szCs w:val="22"/>
        </w:rPr>
        <w:t xml:space="preserve"> </w:t>
      </w:r>
      <w:r w:rsidRPr="003930BF">
        <w:rPr>
          <w:rFonts w:ascii="Arial" w:hAnsi="Arial" w:cs="Arial"/>
          <w:color w:val="000000"/>
          <w:sz w:val="22"/>
          <w:szCs w:val="22"/>
        </w:rPr>
        <w:t>Union (HU</w:t>
      </w:r>
      <w:r w:rsidRPr="003930BF" w:rsidR="008903A2">
        <w:rPr>
          <w:rFonts w:ascii="Arial" w:hAnsi="Arial" w:cs="Arial"/>
          <w:sz w:val="22"/>
          <w:szCs w:val="22"/>
        </w:rPr>
        <w:t>S</w:t>
      </w:r>
      <w:r w:rsidRPr="003930BF">
        <w:rPr>
          <w:rFonts w:ascii="Arial" w:hAnsi="Arial" w:cs="Arial"/>
          <w:color w:val="000000"/>
          <w:sz w:val="22"/>
          <w:szCs w:val="22"/>
        </w:rPr>
        <w:t>U) is the University of Hull’s award-winning students’ union.  It offers a wide range of services and activities, including the multimillion-pound Asylum nightclub and many other amazing facilities.   As a partner college student</w:t>
      </w:r>
      <w:r w:rsidR="00F12D0D">
        <w:rPr>
          <w:rFonts w:ascii="Arial" w:hAnsi="Arial" w:cs="Arial"/>
          <w:color w:val="000000"/>
          <w:sz w:val="22"/>
          <w:szCs w:val="22"/>
        </w:rPr>
        <w:t>,</w:t>
      </w:r>
      <w:r w:rsidRPr="003930BF">
        <w:rPr>
          <w:rFonts w:ascii="Arial" w:hAnsi="Arial" w:cs="Arial"/>
          <w:color w:val="000000"/>
          <w:sz w:val="22"/>
          <w:szCs w:val="22"/>
        </w:rPr>
        <w:t xml:space="preserve"> you are able to access all of HU</w:t>
      </w:r>
      <w:r w:rsidRPr="003930BF" w:rsidR="00BD2E7C">
        <w:rPr>
          <w:rFonts w:ascii="Arial" w:hAnsi="Arial" w:cs="Arial"/>
          <w:sz w:val="22"/>
          <w:szCs w:val="22"/>
        </w:rPr>
        <w:t>S</w:t>
      </w:r>
      <w:r w:rsidRPr="003930BF">
        <w:rPr>
          <w:rFonts w:ascii="Arial" w:hAnsi="Arial" w:cs="Arial"/>
          <w:color w:val="000000"/>
          <w:sz w:val="22"/>
          <w:szCs w:val="22"/>
        </w:rPr>
        <w:t>U’s commercial services, venues and events.</w:t>
      </w:r>
    </w:p>
    <w:p w:rsidRPr="003930BF" w:rsidR="00A461BE" w:rsidP="00FD74C0" w:rsidRDefault="00A461BE" w14:paraId="14AAB654" w14:textId="34785A76">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3930BF" w:rsidR="00A461BE" w:rsidP="00FD74C0" w:rsidRDefault="00A461BE" w14:paraId="08331D7D" w14:textId="68D5A310">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In addition</w:t>
      </w:r>
      <w:r w:rsidR="00F12D0D">
        <w:rPr>
          <w:rFonts w:ascii="Arial" w:hAnsi="Arial" w:cs="Arial"/>
          <w:color w:val="000000"/>
          <w:sz w:val="22"/>
          <w:szCs w:val="22"/>
        </w:rPr>
        <w:t xml:space="preserve">, </w:t>
      </w:r>
      <w:r w:rsidRPr="00F12D0D" w:rsidR="00F12D0D">
        <w:rPr>
          <w:rFonts w:ascii="Arial" w:hAnsi="Arial" w:cs="Arial"/>
          <w:color w:val="000000"/>
          <w:sz w:val="22"/>
          <w:szCs w:val="22"/>
          <w:shd w:val="clear" w:color="auto" w:fill="BFBFBF" w:themeFill="background1" w:themeFillShade="BF"/>
        </w:rPr>
        <w:t>if you are over 18,</w:t>
      </w:r>
      <w:r w:rsidRPr="003930BF">
        <w:rPr>
          <w:rFonts w:ascii="Arial" w:hAnsi="Arial" w:cs="Arial"/>
          <w:color w:val="000000"/>
          <w:sz w:val="22"/>
          <w:szCs w:val="22"/>
        </w:rPr>
        <w:t xml:space="preserve"> you have the option to join as an Associate Member for free, which would allow you access to hundreds of HU</w:t>
      </w:r>
      <w:r w:rsidRPr="003930BF" w:rsidR="00BD2E7C">
        <w:rPr>
          <w:rFonts w:ascii="Arial" w:hAnsi="Arial" w:cs="Arial"/>
          <w:sz w:val="22"/>
          <w:szCs w:val="22"/>
        </w:rPr>
        <w:t>S</w:t>
      </w:r>
      <w:r w:rsidRPr="003930BF">
        <w:rPr>
          <w:rFonts w:ascii="Arial" w:hAnsi="Arial" w:cs="Arial"/>
          <w:color w:val="000000"/>
          <w:sz w:val="22"/>
          <w:szCs w:val="22"/>
        </w:rPr>
        <w:t>U activities as well as</w:t>
      </w:r>
      <w:r w:rsidR="00F12D0D">
        <w:rPr>
          <w:rFonts w:ascii="Arial" w:hAnsi="Arial" w:cs="Arial"/>
          <w:color w:val="000000"/>
          <w:sz w:val="22"/>
          <w:szCs w:val="22"/>
        </w:rPr>
        <w:t xml:space="preserve"> </w:t>
      </w:r>
      <w:r w:rsidRPr="00F12D0D" w:rsidR="00F12D0D">
        <w:rPr>
          <w:rFonts w:ascii="Arial" w:hAnsi="Arial" w:cs="Arial"/>
          <w:color w:val="000000"/>
          <w:sz w:val="22"/>
          <w:szCs w:val="22"/>
          <w:shd w:val="clear" w:color="auto" w:fill="BFBFBF" w:themeFill="background1" w:themeFillShade="BF"/>
        </w:rPr>
        <w:t>around 100</w:t>
      </w:r>
      <w:r w:rsidRPr="003930BF">
        <w:rPr>
          <w:rFonts w:ascii="Arial" w:hAnsi="Arial" w:cs="Arial"/>
          <w:color w:val="000000"/>
          <w:sz w:val="22"/>
          <w:szCs w:val="22"/>
        </w:rPr>
        <w:t xml:space="preserve"> </w:t>
      </w:r>
      <w:r w:rsidRPr="00F12D0D">
        <w:rPr>
          <w:rFonts w:ascii="Arial" w:hAnsi="Arial" w:cs="Arial"/>
          <w:strike/>
          <w:color w:val="000000"/>
          <w:sz w:val="22"/>
          <w:szCs w:val="22"/>
        </w:rPr>
        <w:t>over 150</w:t>
      </w:r>
      <w:r w:rsidRPr="003930BF">
        <w:rPr>
          <w:rFonts w:ascii="Arial" w:hAnsi="Arial" w:cs="Arial"/>
          <w:color w:val="000000"/>
          <w:sz w:val="22"/>
          <w:szCs w:val="22"/>
        </w:rPr>
        <w:t xml:space="preserve"> sports clubs and societies.  Just visit</w:t>
      </w:r>
      <w:r w:rsidR="00F12D0D">
        <w:rPr>
          <w:rFonts w:ascii="Arial" w:hAnsi="Arial" w:cs="Arial"/>
          <w:color w:val="000000"/>
          <w:sz w:val="22"/>
          <w:szCs w:val="22"/>
        </w:rPr>
        <w:t xml:space="preserve"> </w:t>
      </w:r>
      <w:hyperlink w:history="1" r:id="rId25">
        <w:r w:rsidRPr="00DD14F6" w:rsidR="00F12D0D">
          <w:rPr>
            <w:rStyle w:val="Hyperlink"/>
            <w:rFonts w:ascii="Arial" w:hAnsi="Arial" w:cs="Arial"/>
            <w:sz w:val="22"/>
            <w:szCs w:val="22"/>
            <w:shd w:val="clear" w:color="auto" w:fill="D9D9D9" w:themeFill="background1" w:themeFillShade="D9"/>
          </w:rPr>
          <w:t>https://hulluniunion.com/join-in/associate</w:t>
        </w:r>
      </w:hyperlink>
      <w:r w:rsidRPr="003930BF">
        <w:rPr>
          <w:rFonts w:ascii="Arial" w:hAnsi="Arial" w:cs="Arial"/>
          <w:color w:val="000000"/>
          <w:sz w:val="22"/>
          <w:szCs w:val="22"/>
        </w:rPr>
        <w:t xml:space="preserve"> </w:t>
      </w:r>
      <w:r w:rsidRPr="00F12D0D" w:rsidR="00BD2E7C">
        <w:rPr>
          <w:rFonts w:ascii="Arial" w:hAnsi="Arial" w:cs="Arial"/>
          <w:strike/>
          <w:sz w:val="22"/>
          <w:szCs w:val="22"/>
        </w:rPr>
        <w:t>https://hulluniunion.com/associate-membership</w:t>
      </w:r>
      <w:r w:rsidRPr="003930BF" w:rsidR="00BD2E7C">
        <w:rPr>
          <w:rFonts w:ascii="Arial" w:hAnsi="Arial" w:cs="Arial"/>
          <w:color w:val="000000"/>
          <w:sz w:val="22"/>
          <w:szCs w:val="22"/>
        </w:rPr>
        <w:t xml:space="preserve"> </w:t>
      </w:r>
      <w:r w:rsidRPr="003930BF">
        <w:rPr>
          <w:rFonts w:ascii="Arial" w:hAnsi="Arial" w:cs="Arial"/>
          <w:color w:val="000000"/>
          <w:sz w:val="22"/>
          <w:szCs w:val="22"/>
        </w:rPr>
        <w:t>to find out how you can join.    There may be ch</w:t>
      </w:r>
      <w:r w:rsidRPr="003930BF" w:rsidR="00BD2E7C">
        <w:rPr>
          <w:rFonts w:ascii="Arial" w:hAnsi="Arial" w:cs="Arial"/>
          <w:color w:val="000000"/>
          <w:sz w:val="22"/>
          <w:szCs w:val="22"/>
        </w:rPr>
        <w:t xml:space="preserve">arges for individual activities, </w:t>
      </w:r>
      <w:r w:rsidRPr="003930BF" w:rsidR="00BD2E7C">
        <w:rPr>
          <w:rFonts w:ascii="Arial" w:hAnsi="Arial" w:cs="Arial"/>
          <w:sz w:val="22"/>
          <w:szCs w:val="22"/>
        </w:rPr>
        <w:t>and to join sports clubs and societies.</w:t>
      </w:r>
    </w:p>
    <w:p w:rsidRPr="003930BF" w:rsidR="00A461BE" w:rsidP="00FD74C0" w:rsidRDefault="00A461BE" w14:paraId="07111747" w14:textId="3D849572">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1254E7" w:rsidR="00A461BE" w:rsidP="00FD74C0" w:rsidRDefault="00A461BE" w14:paraId="38A8EB55" w14:textId="4BF86C99">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For more information on the above please see</w:t>
      </w:r>
      <w:r w:rsidRPr="003930BF" w:rsidR="003930BF">
        <w:rPr>
          <w:rFonts w:ascii="Arial" w:hAnsi="Arial" w:cs="Arial"/>
          <w:color w:val="000000"/>
          <w:sz w:val="22"/>
          <w:szCs w:val="22"/>
        </w:rPr>
        <w:t xml:space="preserve"> </w:t>
      </w:r>
      <w:hyperlink w:history="1" r:id="rId26">
        <w:r w:rsidRPr="003930BF" w:rsidR="00BD2E7C">
          <w:rPr>
            <w:rStyle w:val="Hyperlink"/>
            <w:rFonts w:ascii="Arial" w:hAnsi="Arial" w:cs="Arial"/>
            <w:sz w:val="22"/>
            <w:szCs w:val="22"/>
          </w:rPr>
          <w:t>www.hulluniunion.com</w:t>
        </w:r>
      </w:hyperlink>
      <w:r w:rsidRPr="003930BF" w:rsidR="00BD2E7C">
        <w:rPr>
          <w:rFonts w:ascii="Arial" w:hAnsi="Arial" w:cs="Arial"/>
          <w:color w:val="000000"/>
          <w:sz w:val="22"/>
          <w:szCs w:val="22"/>
        </w:rPr>
        <w:t xml:space="preserve"> </w:t>
      </w:r>
      <w:r w:rsidRPr="003930BF">
        <w:rPr>
          <w:rFonts w:ascii="Arial" w:hAnsi="Arial" w:cs="Arial"/>
          <w:color w:val="000000"/>
          <w:sz w:val="22"/>
          <w:szCs w:val="22"/>
        </w:rPr>
        <w:t>or contact HU</w:t>
      </w:r>
      <w:r w:rsidRPr="003930BF" w:rsidR="00BD2E7C">
        <w:rPr>
          <w:rFonts w:ascii="Arial" w:hAnsi="Arial" w:cs="Arial"/>
          <w:sz w:val="22"/>
          <w:szCs w:val="22"/>
        </w:rPr>
        <w:t>S</w:t>
      </w:r>
      <w:r w:rsidRPr="003930BF">
        <w:rPr>
          <w:rFonts w:ascii="Arial" w:hAnsi="Arial" w:cs="Arial"/>
          <w:color w:val="000000"/>
          <w:sz w:val="22"/>
          <w:szCs w:val="22"/>
        </w:rPr>
        <w:t xml:space="preserve">U via email </w:t>
      </w:r>
      <w:r w:rsidRPr="003930BF" w:rsidR="00BD2E7C">
        <w:rPr>
          <w:rFonts w:ascii="Arial" w:hAnsi="Arial" w:cs="Arial"/>
          <w:sz w:val="22"/>
          <w:szCs w:val="22"/>
        </w:rPr>
        <w:t xml:space="preserve">at </w:t>
      </w:r>
      <w:hyperlink w:history="1" r:id="rId27">
        <w:r w:rsidRPr="00DD14F6" w:rsidR="00F12D0D">
          <w:rPr>
            <w:rStyle w:val="Hyperlink"/>
            <w:rFonts w:ascii="Arial" w:hAnsi="Arial" w:cs="Arial"/>
            <w:sz w:val="22"/>
            <w:szCs w:val="22"/>
          </w:rPr>
          <w:t>HUSU-enquiries@hull.ac.uk</w:t>
        </w:r>
      </w:hyperlink>
      <w:r w:rsidR="00F12D0D">
        <w:rPr>
          <w:rFonts w:ascii="Arial" w:hAnsi="Arial" w:cs="Arial"/>
          <w:color w:val="000000"/>
        </w:rPr>
        <w:t xml:space="preserve"> </w:t>
      </w:r>
      <w:r w:rsidR="00F12D0D">
        <w:rPr>
          <w:rFonts w:ascii="Arial" w:hAnsi="Arial" w:cs="Arial"/>
          <w:color w:val="000000"/>
          <w:sz w:val="22"/>
          <w:szCs w:val="22"/>
        </w:rPr>
        <w:t xml:space="preserve"> </w:t>
      </w:r>
      <w:r w:rsidR="00F12D0D">
        <w:rPr>
          <w:rFonts w:ascii="Arial" w:hAnsi="Arial" w:cs="Arial"/>
          <w:sz w:val="22"/>
          <w:szCs w:val="22"/>
        </w:rPr>
        <w:t xml:space="preserve"> </w:t>
      </w:r>
      <w:r w:rsidRPr="00F12D0D" w:rsidR="00BD2E7C">
        <w:rPr>
          <w:rFonts w:ascii="Arial" w:hAnsi="Arial" w:cs="Arial"/>
          <w:strike/>
          <w:sz w:val="22"/>
          <w:szCs w:val="22"/>
        </w:rPr>
        <w:t>HUU-Officers@hul</w:t>
      </w:r>
      <w:r w:rsidRPr="00F12D0D" w:rsidR="003B4B6C">
        <w:rPr>
          <w:rFonts w:ascii="Arial" w:hAnsi="Arial" w:cs="Arial"/>
          <w:strike/>
          <w:sz w:val="22"/>
          <w:szCs w:val="22"/>
        </w:rPr>
        <w:t>l</w:t>
      </w:r>
      <w:r w:rsidRPr="00F12D0D" w:rsidR="00BD2E7C">
        <w:rPr>
          <w:rFonts w:ascii="Arial" w:hAnsi="Arial" w:cs="Arial"/>
          <w:strike/>
          <w:sz w:val="22"/>
          <w:szCs w:val="22"/>
        </w:rPr>
        <w:t>.ac.uk</w:t>
      </w:r>
      <w:r w:rsidRPr="00F12D0D" w:rsidR="003930BF">
        <w:rPr>
          <w:rFonts w:ascii="Arial" w:hAnsi="Arial" w:cs="Arial"/>
          <w:strike/>
          <w:sz w:val="22"/>
          <w:szCs w:val="22"/>
        </w:rPr>
        <w:t>.</w:t>
      </w:r>
    </w:p>
    <w:p w:rsidRPr="00DC7606" w:rsidR="009029D8" w:rsidP="00FD74C0" w:rsidRDefault="009029D8" w14:paraId="03E34337" w14:textId="77777777">
      <w:pPr>
        <w:pStyle w:val="AdvicetoDepartment"/>
        <w:jc w:val="left"/>
        <w:rPr>
          <w:rFonts w:ascii="Arial" w:hAnsi="Arial" w:cs="Arial"/>
          <w:color w:val="auto"/>
          <w:sz w:val="22"/>
          <w:szCs w:val="22"/>
        </w:rPr>
      </w:pPr>
    </w:p>
    <w:p w:rsidRPr="00DC7606" w:rsidR="005929E8" w:rsidP="00FD74C0" w:rsidRDefault="005929E8" w14:paraId="4096538C" w14:textId="77777777">
      <w:pPr>
        <w:pStyle w:val="AdvicetoDepartment"/>
        <w:ind w:left="360" w:hanging="360"/>
        <w:jc w:val="left"/>
        <w:rPr>
          <w:rFonts w:ascii="Arial" w:hAnsi="Arial" w:cs="Arial"/>
        </w:rPr>
      </w:pPr>
    </w:p>
    <w:p w:rsidRPr="00A03441" w:rsidR="00FC75BE" w:rsidP="00FD74C0" w:rsidRDefault="00FC75BE" w14:paraId="620FEF09" w14:textId="77777777">
      <w:pPr>
        <w:pStyle w:val="Heading1"/>
        <w:numPr>
          <w:ilvl w:val="0"/>
          <w:numId w:val="5"/>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FD74C0" w:rsidRDefault="00FC75BE" w14:paraId="1852098F"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FD74C0" w:rsidRDefault="00FC75BE" w14:paraId="1E456BE6"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Outline who to contact if a student encounters any difficulties in paying their fees and where additional information and support can be found.</w:t>
      </w:r>
    </w:p>
    <w:p w:rsidRPr="00A03441" w:rsidR="00FC75BE" w:rsidP="00FD74C0" w:rsidRDefault="00FC75BE" w14:paraId="68490BD4"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RDefault="00782A3C" w14:paraId="5557A379" w14:textId="77777777">
      <w:pPr>
        <w:pStyle w:val="AdvicetoDepartment"/>
        <w:rPr>
          <w:rFonts w:ascii="Arial" w:hAnsi="Arial" w:cs="Arial"/>
          <w:color w:val="auto"/>
          <w:sz w:val="20"/>
        </w:rPr>
      </w:pPr>
    </w:p>
    <w:p w:rsidRPr="001254E7" w:rsidR="001533A4" w:rsidP="001254E7"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Pr="001254E7" w:rsidR="00112A9A" w:rsidP="001C3468" w:rsidRDefault="00112A9A" w14:paraId="6330329F" w14:textId="4694812D">
      <w:pPr>
        <w:pStyle w:val="AdvicetoDepartment"/>
        <w:rPr>
          <w:rFonts w:ascii="Arial" w:hAnsi="Arial" w:cs="Arial"/>
          <w:b/>
          <w:bCs/>
          <w:color w:val="auto"/>
          <w:sz w:val="28"/>
          <w:szCs w:val="28"/>
        </w:rPr>
      </w:pPr>
    </w:p>
    <w:sectPr w:rsidRPr="001254E7" w:rsidR="00112A9A" w:rsidSect="00DA1BD2">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AC69" w14:textId="77777777" w:rsidR="00CE0547" w:rsidRDefault="00CE0547">
      <w:r>
        <w:separator/>
      </w:r>
    </w:p>
  </w:endnote>
  <w:endnote w:type="continuationSeparator" w:id="0">
    <w:p w14:paraId="5587EEB5" w14:textId="77777777" w:rsidR="00CE0547" w:rsidRDefault="00C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AFC4" w14:textId="7F8C1FD0" w:rsidR="00CE0547" w:rsidRDefault="00CE0547"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Postgraduate</w:t>
    </w:r>
    <w:r>
      <w:rPr>
        <w:rStyle w:val="PageNumber"/>
        <w:rFonts w:ascii="Arial" w:hAnsi="Arial" w:cs="Arial"/>
        <w:color w:val="808080"/>
        <w:sz w:val="18"/>
        <w:szCs w:val="18"/>
      </w:rPr>
      <w:tab/>
    </w:r>
    <w:r>
      <w:rPr>
        <w:rStyle w:val="PageNumber"/>
        <w:rFonts w:ascii="Arial" w:hAnsi="Arial" w:cs="Arial"/>
        <w:color w:val="808080"/>
        <w:sz w:val="18"/>
        <w:szCs w:val="18"/>
      </w:rPr>
      <w:tab/>
    </w:r>
    <w:r>
      <w:rPr>
        <w:rStyle w:val="PageNumber"/>
        <w:rFonts w:ascii="Arial" w:hAnsi="Arial" w:cs="Arial"/>
        <w:color w:val="999999"/>
        <w:sz w:val="18"/>
        <w:szCs w:val="18"/>
      </w:rPr>
      <w:t xml:space="preserve"> </w:t>
    </w:r>
  </w:p>
  <w:p w14:paraId="773BFA7F" w14:textId="1B2FC037" w:rsidR="00CE0547" w:rsidRPr="002A7E5E" w:rsidRDefault="00CE0547" w:rsidP="001F2EEE">
    <w:pPr>
      <w:pStyle w:val="Footer"/>
      <w:rPr>
        <w:rStyle w:val="PageNumber"/>
        <w:rFonts w:ascii="Arial" w:hAnsi="Arial" w:cs="Arial"/>
        <w:color w:val="808080"/>
        <w:sz w:val="18"/>
        <w:szCs w:val="18"/>
      </w:rPr>
    </w:pPr>
    <w:r w:rsidRPr="002A7E5E">
      <w:rPr>
        <w:rStyle w:val="PageNumber"/>
        <w:rFonts w:ascii="Arial" w:hAnsi="Arial" w:cs="Arial"/>
        <w:color w:val="808080"/>
        <w:sz w:val="18"/>
        <w:szCs w:val="18"/>
      </w:rPr>
      <w:t>Quality Support Service</w:t>
    </w:r>
    <w:r w:rsidRPr="002A7E5E">
      <w:rPr>
        <w:rStyle w:val="PageNumber"/>
        <w:rFonts w:ascii="Arial" w:hAnsi="Arial" w:cs="Arial"/>
        <w:color w:val="808080"/>
        <w:sz w:val="18"/>
        <w:szCs w:val="18"/>
      </w:rPr>
      <w:tab/>
    </w:r>
    <w:r w:rsidRPr="002A7E5E">
      <w:rPr>
        <w:rStyle w:val="PageNumber"/>
        <w:rFonts w:ascii="Arial" w:hAnsi="Arial" w:cs="Arial"/>
        <w:color w:val="808080"/>
        <w:sz w:val="18"/>
        <w:szCs w:val="18"/>
      </w:rPr>
      <w:tab/>
      <w:t xml:space="preserve">Template B: </w:t>
    </w:r>
    <w:r w:rsidRPr="002A7E5E">
      <w:rPr>
        <w:rStyle w:val="PageNumber"/>
        <w:rFonts w:ascii="Arial" w:hAnsi="Arial" w:cs="Arial"/>
        <w:color w:val="999999"/>
        <w:sz w:val="18"/>
        <w:szCs w:val="18"/>
      </w:rPr>
      <w:t>2</w:t>
    </w:r>
  </w:p>
  <w:p w14:paraId="5305C38F" w14:textId="7F54DE45" w:rsidR="00CE0547" w:rsidRDefault="000D5AF0" w:rsidP="00CE4AD5">
    <w:pPr>
      <w:pStyle w:val="Footer"/>
    </w:pPr>
    <w:r>
      <w:rPr>
        <w:rStyle w:val="PageNumber"/>
        <w:rFonts w:ascii="Arial" w:hAnsi="Arial" w:cs="Arial"/>
        <w:color w:val="808080"/>
        <w:sz w:val="18"/>
        <w:szCs w:val="18"/>
      </w:rPr>
      <w:t>Version 1</w:t>
    </w:r>
    <w:r w:rsidR="001B6368">
      <w:rPr>
        <w:rStyle w:val="PageNumber"/>
        <w:rFonts w:ascii="Arial" w:hAnsi="Arial" w:cs="Arial"/>
        <w:color w:val="808080"/>
        <w:sz w:val="18"/>
        <w:szCs w:val="18"/>
      </w:rPr>
      <w:t>6</w:t>
    </w:r>
    <w:r w:rsidR="002A7E5E">
      <w:rPr>
        <w:rStyle w:val="PageNumber"/>
        <w:rFonts w:ascii="Arial" w:hAnsi="Arial" w:cs="Arial"/>
        <w:color w:val="808080"/>
        <w:sz w:val="18"/>
        <w:szCs w:val="18"/>
      </w:rPr>
      <w:t xml:space="preserve"> 00 – </w:t>
    </w:r>
    <w:r w:rsidR="00C724D6">
      <w:rPr>
        <w:rStyle w:val="PageNumber"/>
        <w:rFonts w:ascii="Arial" w:hAnsi="Arial" w:cs="Arial"/>
        <w:color w:val="808080"/>
        <w:sz w:val="18"/>
        <w:szCs w:val="18"/>
      </w:rPr>
      <w:t>Aug</w:t>
    </w:r>
    <w:r>
      <w:rPr>
        <w:rStyle w:val="PageNumber"/>
        <w:rFonts w:ascii="Arial" w:hAnsi="Arial" w:cs="Arial"/>
        <w:color w:val="808080"/>
        <w:sz w:val="18"/>
        <w:szCs w:val="18"/>
      </w:rPr>
      <w:t xml:space="preserve"> 202</w:t>
    </w:r>
    <w:r w:rsidR="001B6368">
      <w:rPr>
        <w:rStyle w:val="PageNumber"/>
        <w:rFonts w:ascii="Arial" w:hAnsi="Arial" w:cs="Arial"/>
        <w:color w:val="808080"/>
        <w:sz w:val="18"/>
        <w:szCs w:val="18"/>
      </w:rPr>
      <w:t>4</w:t>
    </w:r>
    <w:r>
      <w:rPr>
        <w:rStyle w:val="PageNumber"/>
        <w:rFonts w:ascii="Arial" w:hAnsi="Arial" w:cs="Arial"/>
        <w:color w:val="808080"/>
        <w:sz w:val="18"/>
        <w:szCs w:val="18"/>
      </w:rPr>
      <w:t xml:space="preserve"> (valid 202</w:t>
    </w:r>
    <w:r w:rsidR="001B6368">
      <w:rPr>
        <w:rStyle w:val="PageNumber"/>
        <w:rFonts w:ascii="Arial" w:hAnsi="Arial" w:cs="Arial"/>
        <w:color w:val="808080"/>
        <w:sz w:val="18"/>
        <w:szCs w:val="18"/>
      </w:rPr>
      <w:t>4-25</w:t>
    </w:r>
    <w:r w:rsidR="00CE0547" w:rsidRPr="002A7E5E">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FE1F" w14:textId="77777777" w:rsidR="00CE0547" w:rsidRDefault="00CE0547">
      <w:r>
        <w:separator/>
      </w:r>
    </w:p>
  </w:footnote>
  <w:footnote w:type="continuationSeparator" w:id="0">
    <w:p w14:paraId="1856C377" w14:textId="77777777" w:rsidR="00CE0547" w:rsidRDefault="00CE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AA1162"/>
    <w:multiLevelType w:val="hybridMultilevel"/>
    <w:tmpl w:val="1102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93927"/>
    <w:multiLevelType w:val="singleLevel"/>
    <w:tmpl w:val="08090019"/>
    <w:lvl w:ilvl="0">
      <w:start w:val="1"/>
      <w:numFmt w:val="lowerLetter"/>
      <w:lvlText w:val="%1."/>
      <w:lvlJc w:val="left"/>
      <w:pPr>
        <w:ind w:left="720" w:hanging="360"/>
      </w:pPr>
      <w:rPr>
        <w:rFonts w:hint="default"/>
      </w:rPr>
    </w:lvl>
  </w:abstractNum>
  <w:abstractNum w:abstractNumId="5" w15:restartNumberingAfterBreak="0">
    <w:nsid w:val="0307494D"/>
    <w:multiLevelType w:val="hybridMultilevel"/>
    <w:tmpl w:val="8D94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97222"/>
    <w:multiLevelType w:val="hybridMultilevel"/>
    <w:tmpl w:val="F18C20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D47CB7"/>
    <w:multiLevelType w:val="hybridMultilevel"/>
    <w:tmpl w:val="4EDE29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DA06ED"/>
    <w:multiLevelType w:val="hybridMultilevel"/>
    <w:tmpl w:val="CC324E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1911D0"/>
    <w:multiLevelType w:val="hybridMultilevel"/>
    <w:tmpl w:val="362A79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8C5721"/>
    <w:multiLevelType w:val="hybridMultilevel"/>
    <w:tmpl w:val="B7C0D2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6915A0"/>
    <w:multiLevelType w:val="hybridMultilevel"/>
    <w:tmpl w:val="B0CC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D95139"/>
    <w:multiLevelType w:val="hybridMultilevel"/>
    <w:tmpl w:val="2B3AB2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645E02"/>
    <w:multiLevelType w:val="hybridMultilevel"/>
    <w:tmpl w:val="5BBCB9A2"/>
    <w:lvl w:ilvl="0" w:tplc="32D8179C">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356CA"/>
    <w:multiLevelType w:val="hybridMultilevel"/>
    <w:tmpl w:val="DD2EA6A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D601A4"/>
    <w:multiLevelType w:val="hybridMultilevel"/>
    <w:tmpl w:val="49580F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155227"/>
    <w:multiLevelType w:val="hybridMultilevel"/>
    <w:tmpl w:val="D624C0CE"/>
    <w:lvl w:ilvl="0" w:tplc="08090001">
      <w:start w:val="1"/>
      <w:numFmt w:val="bullet"/>
      <w:lvlText w:val=""/>
      <w:lvlJc w:val="left"/>
      <w:pPr>
        <w:ind w:left="-108" w:hanging="360"/>
      </w:pPr>
      <w:rPr>
        <w:rFonts w:ascii="Symbol" w:hAnsi="Symbol" w:hint="default"/>
      </w:rPr>
    </w:lvl>
    <w:lvl w:ilvl="1" w:tplc="08090003">
      <w:start w:val="1"/>
      <w:numFmt w:val="bullet"/>
      <w:lvlText w:val="o"/>
      <w:lvlJc w:val="left"/>
      <w:pPr>
        <w:ind w:left="612" w:hanging="360"/>
      </w:pPr>
      <w:rPr>
        <w:rFonts w:ascii="Courier New" w:hAnsi="Courier New" w:cs="Courier New" w:hint="default"/>
      </w:rPr>
    </w:lvl>
    <w:lvl w:ilvl="2" w:tplc="08090005">
      <w:start w:val="1"/>
      <w:numFmt w:val="bullet"/>
      <w:lvlText w:val=""/>
      <w:lvlJc w:val="left"/>
      <w:pPr>
        <w:ind w:left="1332" w:hanging="360"/>
      </w:pPr>
      <w:rPr>
        <w:rFonts w:ascii="Wingdings" w:hAnsi="Wingdings" w:hint="default"/>
      </w:rPr>
    </w:lvl>
    <w:lvl w:ilvl="3" w:tplc="08090001">
      <w:start w:val="1"/>
      <w:numFmt w:val="bullet"/>
      <w:lvlText w:val=""/>
      <w:lvlJc w:val="left"/>
      <w:pPr>
        <w:ind w:left="2052" w:hanging="360"/>
      </w:pPr>
      <w:rPr>
        <w:rFonts w:ascii="Symbol" w:hAnsi="Symbol" w:hint="default"/>
      </w:rPr>
    </w:lvl>
    <w:lvl w:ilvl="4" w:tplc="08090003">
      <w:start w:val="1"/>
      <w:numFmt w:val="bullet"/>
      <w:lvlText w:val="o"/>
      <w:lvlJc w:val="left"/>
      <w:pPr>
        <w:ind w:left="2772" w:hanging="360"/>
      </w:pPr>
      <w:rPr>
        <w:rFonts w:ascii="Courier New" w:hAnsi="Courier New" w:cs="Courier New" w:hint="default"/>
      </w:rPr>
    </w:lvl>
    <w:lvl w:ilvl="5" w:tplc="08090005">
      <w:start w:val="1"/>
      <w:numFmt w:val="bullet"/>
      <w:lvlText w:val=""/>
      <w:lvlJc w:val="left"/>
      <w:pPr>
        <w:ind w:left="3492" w:hanging="360"/>
      </w:pPr>
      <w:rPr>
        <w:rFonts w:ascii="Wingdings" w:hAnsi="Wingdings" w:hint="default"/>
      </w:rPr>
    </w:lvl>
    <w:lvl w:ilvl="6" w:tplc="08090001">
      <w:start w:val="1"/>
      <w:numFmt w:val="bullet"/>
      <w:lvlText w:val=""/>
      <w:lvlJc w:val="left"/>
      <w:pPr>
        <w:ind w:left="4212" w:hanging="360"/>
      </w:pPr>
      <w:rPr>
        <w:rFonts w:ascii="Symbol" w:hAnsi="Symbol" w:hint="default"/>
      </w:rPr>
    </w:lvl>
    <w:lvl w:ilvl="7" w:tplc="08090003">
      <w:start w:val="1"/>
      <w:numFmt w:val="bullet"/>
      <w:lvlText w:val="o"/>
      <w:lvlJc w:val="left"/>
      <w:pPr>
        <w:ind w:left="4932" w:hanging="360"/>
      </w:pPr>
      <w:rPr>
        <w:rFonts w:ascii="Courier New" w:hAnsi="Courier New" w:cs="Courier New" w:hint="default"/>
      </w:rPr>
    </w:lvl>
    <w:lvl w:ilvl="8" w:tplc="08090005">
      <w:start w:val="1"/>
      <w:numFmt w:val="bullet"/>
      <w:lvlText w:val=""/>
      <w:lvlJc w:val="left"/>
      <w:pPr>
        <w:ind w:left="5652" w:hanging="360"/>
      </w:pPr>
      <w:rPr>
        <w:rFonts w:ascii="Wingdings" w:hAnsi="Wingdings" w:hint="default"/>
      </w:rPr>
    </w:lvl>
  </w:abstractNum>
  <w:abstractNum w:abstractNumId="18" w15:restartNumberingAfterBreak="0">
    <w:nsid w:val="27995854"/>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80B6204"/>
    <w:multiLevelType w:val="hybridMultilevel"/>
    <w:tmpl w:val="8C5E71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054"/>
    <w:multiLevelType w:val="hybridMultilevel"/>
    <w:tmpl w:val="8530FF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10013C"/>
    <w:multiLevelType w:val="hybridMultilevel"/>
    <w:tmpl w:val="F2EABA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2C3636"/>
    <w:multiLevelType w:val="hybridMultilevel"/>
    <w:tmpl w:val="E5E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36062"/>
    <w:multiLevelType w:val="hybridMultilevel"/>
    <w:tmpl w:val="AA48414E"/>
    <w:lvl w:ilvl="0" w:tplc="E66C46F0">
      <w:start w:val="1"/>
      <w:numFmt w:val="lowerRoman"/>
      <w:lvlText w:val="(%1)"/>
      <w:lvlJc w:val="left"/>
      <w:pPr>
        <w:ind w:left="720" w:hanging="360"/>
      </w:pPr>
      <w:rPr>
        <w:rFonts w:hint="default"/>
      </w:rPr>
    </w:lvl>
    <w:lvl w:ilvl="1" w:tplc="DEE2178A" w:tentative="1">
      <w:start w:val="1"/>
      <w:numFmt w:val="lowerLetter"/>
      <w:lvlText w:val="%2."/>
      <w:lvlJc w:val="left"/>
      <w:pPr>
        <w:ind w:left="1440" w:hanging="360"/>
      </w:pPr>
    </w:lvl>
    <w:lvl w:ilvl="2" w:tplc="75106E58" w:tentative="1">
      <w:start w:val="1"/>
      <w:numFmt w:val="lowerRoman"/>
      <w:lvlText w:val="%3."/>
      <w:lvlJc w:val="right"/>
      <w:pPr>
        <w:ind w:left="2160" w:hanging="180"/>
      </w:pPr>
    </w:lvl>
    <w:lvl w:ilvl="3" w:tplc="8FB80AB6" w:tentative="1">
      <w:start w:val="1"/>
      <w:numFmt w:val="decimal"/>
      <w:lvlText w:val="%4."/>
      <w:lvlJc w:val="left"/>
      <w:pPr>
        <w:ind w:left="2880" w:hanging="360"/>
      </w:pPr>
    </w:lvl>
    <w:lvl w:ilvl="4" w:tplc="6DB065EA" w:tentative="1">
      <w:start w:val="1"/>
      <w:numFmt w:val="lowerLetter"/>
      <w:lvlText w:val="%5."/>
      <w:lvlJc w:val="left"/>
      <w:pPr>
        <w:ind w:left="3600" w:hanging="360"/>
      </w:pPr>
    </w:lvl>
    <w:lvl w:ilvl="5" w:tplc="48F8B0AE" w:tentative="1">
      <w:start w:val="1"/>
      <w:numFmt w:val="lowerRoman"/>
      <w:lvlText w:val="%6."/>
      <w:lvlJc w:val="right"/>
      <w:pPr>
        <w:ind w:left="4320" w:hanging="180"/>
      </w:pPr>
    </w:lvl>
    <w:lvl w:ilvl="6" w:tplc="7E668484" w:tentative="1">
      <w:start w:val="1"/>
      <w:numFmt w:val="decimal"/>
      <w:lvlText w:val="%7."/>
      <w:lvlJc w:val="left"/>
      <w:pPr>
        <w:ind w:left="5040" w:hanging="360"/>
      </w:pPr>
    </w:lvl>
    <w:lvl w:ilvl="7" w:tplc="4EF435C0" w:tentative="1">
      <w:start w:val="1"/>
      <w:numFmt w:val="lowerLetter"/>
      <w:lvlText w:val="%8."/>
      <w:lvlJc w:val="left"/>
      <w:pPr>
        <w:ind w:left="5760" w:hanging="360"/>
      </w:pPr>
    </w:lvl>
    <w:lvl w:ilvl="8" w:tplc="88CA4C78" w:tentative="1">
      <w:start w:val="1"/>
      <w:numFmt w:val="lowerRoman"/>
      <w:lvlText w:val="%9."/>
      <w:lvlJc w:val="right"/>
      <w:pPr>
        <w:ind w:left="6480" w:hanging="180"/>
      </w:pPr>
    </w:lvl>
  </w:abstractNum>
  <w:abstractNum w:abstractNumId="27" w15:restartNumberingAfterBreak="0">
    <w:nsid w:val="46EC153B"/>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3D36B3"/>
    <w:multiLevelType w:val="hybridMultilevel"/>
    <w:tmpl w:val="7F58E3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30" w15:restartNumberingAfterBreak="0">
    <w:nsid w:val="52A70CFE"/>
    <w:multiLevelType w:val="hybridMultilevel"/>
    <w:tmpl w:val="EA067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469EB"/>
    <w:multiLevelType w:val="hybridMultilevel"/>
    <w:tmpl w:val="586A64F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83352A5"/>
    <w:multiLevelType w:val="hybridMultilevel"/>
    <w:tmpl w:val="F970C834"/>
    <w:lvl w:ilvl="0" w:tplc="FEACCD2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02715A8"/>
    <w:multiLevelType w:val="hybridMultilevel"/>
    <w:tmpl w:val="4DCE497A"/>
    <w:lvl w:ilvl="0" w:tplc="2B78EF80">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96F9C"/>
    <w:multiLevelType w:val="hybridMultilevel"/>
    <w:tmpl w:val="EEB0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D66FE"/>
    <w:multiLevelType w:val="hybridMultilevel"/>
    <w:tmpl w:val="CA14D7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C660B3"/>
    <w:multiLevelType w:val="hybridMultilevel"/>
    <w:tmpl w:val="1A9C19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4BB0923"/>
    <w:multiLevelType w:val="hybridMultilevel"/>
    <w:tmpl w:val="44F28A46"/>
    <w:lvl w:ilvl="0" w:tplc="3FAE8814">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455F79"/>
    <w:multiLevelType w:val="hybridMultilevel"/>
    <w:tmpl w:val="69E850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D5443F"/>
    <w:multiLevelType w:val="hybridMultilevel"/>
    <w:tmpl w:val="ECBEE1C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4576B8"/>
    <w:multiLevelType w:val="hybridMultilevel"/>
    <w:tmpl w:val="5476A9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E2F24A0"/>
    <w:multiLevelType w:val="hybridMultilevel"/>
    <w:tmpl w:val="77C4FE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E490C42"/>
    <w:multiLevelType w:val="hybridMultilevel"/>
    <w:tmpl w:val="F4E6DF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C03266"/>
    <w:multiLevelType w:val="hybridMultilevel"/>
    <w:tmpl w:val="7A988F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3168959">
    <w:abstractNumId w:val="0"/>
  </w:num>
  <w:num w:numId="2" w16cid:durableId="495193354">
    <w:abstractNumId w:val="4"/>
  </w:num>
  <w:num w:numId="3" w16cid:durableId="1330206789">
    <w:abstractNumId w:val="20"/>
  </w:num>
  <w:num w:numId="4" w16cid:durableId="1810125832">
    <w:abstractNumId w:val="23"/>
  </w:num>
  <w:num w:numId="5" w16cid:durableId="111480114">
    <w:abstractNumId w:val="30"/>
  </w:num>
  <w:num w:numId="6" w16cid:durableId="1192837948">
    <w:abstractNumId w:val="6"/>
  </w:num>
  <w:num w:numId="7" w16cid:durableId="158663884">
    <w:abstractNumId w:val="9"/>
  </w:num>
  <w:num w:numId="8" w16cid:durableId="453406549">
    <w:abstractNumId w:val="10"/>
  </w:num>
  <w:num w:numId="9" w16cid:durableId="1218249518">
    <w:abstractNumId w:val="8"/>
  </w:num>
  <w:num w:numId="10" w16cid:durableId="1910144542">
    <w:abstractNumId w:val="34"/>
  </w:num>
  <w:num w:numId="11" w16cid:durableId="48118915">
    <w:abstractNumId w:val="41"/>
  </w:num>
  <w:num w:numId="12" w16cid:durableId="446433382">
    <w:abstractNumId w:val="47"/>
  </w:num>
  <w:num w:numId="13" w16cid:durableId="1137720166">
    <w:abstractNumId w:val="48"/>
  </w:num>
  <w:num w:numId="14" w16cid:durableId="322315046">
    <w:abstractNumId w:val="36"/>
  </w:num>
  <w:num w:numId="15" w16cid:durableId="504638124">
    <w:abstractNumId w:val="38"/>
  </w:num>
  <w:num w:numId="16" w16cid:durableId="2102412992">
    <w:abstractNumId w:val="31"/>
  </w:num>
  <w:num w:numId="17" w16cid:durableId="1160391441">
    <w:abstractNumId w:val="22"/>
  </w:num>
  <w:num w:numId="18" w16cid:durableId="145555867">
    <w:abstractNumId w:val="44"/>
  </w:num>
  <w:num w:numId="19" w16cid:durableId="146365049">
    <w:abstractNumId w:val="12"/>
  </w:num>
  <w:num w:numId="20" w16cid:durableId="2034066402">
    <w:abstractNumId w:val="11"/>
  </w:num>
  <w:num w:numId="21" w16cid:durableId="1864007467">
    <w:abstractNumId w:val="13"/>
  </w:num>
  <w:num w:numId="22" w16cid:durableId="1747221849">
    <w:abstractNumId w:val="28"/>
  </w:num>
  <w:num w:numId="23" w16cid:durableId="1425690317">
    <w:abstractNumId w:val="27"/>
  </w:num>
  <w:num w:numId="24" w16cid:durableId="661008083">
    <w:abstractNumId w:val="46"/>
  </w:num>
  <w:num w:numId="25" w16cid:durableId="1568760658">
    <w:abstractNumId w:val="7"/>
  </w:num>
  <w:num w:numId="26" w16cid:durableId="613365150">
    <w:abstractNumId w:val="42"/>
  </w:num>
  <w:num w:numId="27" w16cid:durableId="670067832">
    <w:abstractNumId w:val="43"/>
  </w:num>
  <w:num w:numId="28" w16cid:durableId="716702860">
    <w:abstractNumId w:val="45"/>
  </w:num>
  <w:num w:numId="29" w16cid:durableId="1759594034">
    <w:abstractNumId w:val="15"/>
  </w:num>
  <w:num w:numId="30" w16cid:durableId="344331253">
    <w:abstractNumId w:val="19"/>
  </w:num>
  <w:num w:numId="31" w16cid:durableId="1332561792">
    <w:abstractNumId w:val="21"/>
  </w:num>
  <w:num w:numId="32" w16cid:durableId="638653906">
    <w:abstractNumId w:val="16"/>
  </w:num>
  <w:num w:numId="33" w16cid:durableId="339083945">
    <w:abstractNumId w:val="2"/>
  </w:num>
  <w:num w:numId="34" w16cid:durableId="427701969">
    <w:abstractNumId w:val="1"/>
  </w:num>
  <w:num w:numId="35" w16cid:durableId="630138426">
    <w:abstractNumId w:val="39"/>
  </w:num>
  <w:num w:numId="36" w16cid:durableId="684088591">
    <w:abstractNumId w:val="18"/>
  </w:num>
  <w:num w:numId="37" w16cid:durableId="1592079390">
    <w:abstractNumId w:val="29"/>
  </w:num>
  <w:num w:numId="38" w16cid:durableId="927345993">
    <w:abstractNumId w:val="35"/>
  </w:num>
  <w:num w:numId="39" w16cid:durableId="1813207809">
    <w:abstractNumId w:val="25"/>
  </w:num>
  <w:num w:numId="40" w16cid:durableId="240263104">
    <w:abstractNumId w:val="33"/>
  </w:num>
  <w:num w:numId="41" w16cid:durableId="2032879791">
    <w:abstractNumId w:val="40"/>
  </w:num>
  <w:num w:numId="42" w16cid:durableId="426392776">
    <w:abstractNumId w:val="3"/>
  </w:num>
  <w:num w:numId="43" w16cid:durableId="1831829382">
    <w:abstractNumId w:val="37"/>
  </w:num>
  <w:num w:numId="44" w16cid:durableId="428745184">
    <w:abstractNumId w:val="17"/>
  </w:num>
  <w:num w:numId="45" w16cid:durableId="666056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4299882">
    <w:abstractNumId w:val="5"/>
  </w:num>
  <w:num w:numId="47" w16cid:durableId="469859326">
    <w:abstractNumId w:val="24"/>
  </w:num>
  <w:num w:numId="48" w16cid:durableId="1802769929">
    <w:abstractNumId w:val="32"/>
  </w:num>
  <w:num w:numId="49" w16cid:durableId="133919342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4BAF"/>
    <w:rsid w:val="00011F5E"/>
    <w:rsid w:val="0002126D"/>
    <w:rsid w:val="00021EBF"/>
    <w:rsid w:val="00022123"/>
    <w:rsid w:val="00023597"/>
    <w:rsid w:val="000238F8"/>
    <w:rsid w:val="0003099B"/>
    <w:rsid w:val="00030AB3"/>
    <w:rsid w:val="0003178B"/>
    <w:rsid w:val="0003349F"/>
    <w:rsid w:val="00040594"/>
    <w:rsid w:val="000438A1"/>
    <w:rsid w:val="00045FAE"/>
    <w:rsid w:val="00051CF7"/>
    <w:rsid w:val="00060A49"/>
    <w:rsid w:val="00063509"/>
    <w:rsid w:val="000636DA"/>
    <w:rsid w:val="00067A42"/>
    <w:rsid w:val="000735F2"/>
    <w:rsid w:val="00075FAA"/>
    <w:rsid w:val="00077555"/>
    <w:rsid w:val="00077F4A"/>
    <w:rsid w:val="00082FE9"/>
    <w:rsid w:val="000833BB"/>
    <w:rsid w:val="00083977"/>
    <w:rsid w:val="00096FF9"/>
    <w:rsid w:val="000A20C7"/>
    <w:rsid w:val="000A5BA8"/>
    <w:rsid w:val="000A5C31"/>
    <w:rsid w:val="000A7939"/>
    <w:rsid w:val="000B1653"/>
    <w:rsid w:val="000B42F2"/>
    <w:rsid w:val="000C4EC7"/>
    <w:rsid w:val="000C5264"/>
    <w:rsid w:val="000C60C1"/>
    <w:rsid w:val="000D5AF0"/>
    <w:rsid w:val="000D5DE9"/>
    <w:rsid w:val="000E2A8C"/>
    <w:rsid w:val="000E50B7"/>
    <w:rsid w:val="000E6990"/>
    <w:rsid w:val="000E73A1"/>
    <w:rsid w:val="000E784E"/>
    <w:rsid w:val="000E7B80"/>
    <w:rsid w:val="000F07A3"/>
    <w:rsid w:val="000F4B62"/>
    <w:rsid w:val="000F5E78"/>
    <w:rsid w:val="0010039C"/>
    <w:rsid w:val="00103D11"/>
    <w:rsid w:val="00106639"/>
    <w:rsid w:val="00112A9A"/>
    <w:rsid w:val="00112F8E"/>
    <w:rsid w:val="0011336C"/>
    <w:rsid w:val="00115470"/>
    <w:rsid w:val="001254E7"/>
    <w:rsid w:val="00126896"/>
    <w:rsid w:val="00127913"/>
    <w:rsid w:val="00143C5B"/>
    <w:rsid w:val="00146F5F"/>
    <w:rsid w:val="0015183A"/>
    <w:rsid w:val="001533A4"/>
    <w:rsid w:val="0015753D"/>
    <w:rsid w:val="00157A43"/>
    <w:rsid w:val="00163FB6"/>
    <w:rsid w:val="00170AAC"/>
    <w:rsid w:val="00173C7F"/>
    <w:rsid w:val="00174417"/>
    <w:rsid w:val="001835C8"/>
    <w:rsid w:val="0018515F"/>
    <w:rsid w:val="00191412"/>
    <w:rsid w:val="00193E98"/>
    <w:rsid w:val="001A1C8B"/>
    <w:rsid w:val="001A21F6"/>
    <w:rsid w:val="001A3023"/>
    <w:rsid w:val="001A3776"/>
    <w:rsid w:val="001A44CC"/>
    <w:rsid w:val="001B076B"/>
    <w:rsid w:val="001B6368"/>
    <w:rsid w:val="001C309F"/>
    <w:rsid w:val="001C3468"/>
    <w:rsid w:val="001C57E6"/>
    <w:rsid w:val="001D22CB"/>
    <w:rsid w:val="001D3FBC"/>
    <w:rsid w:val="001D7689"/>
    <w:rsid w:val="001D781F"/>
    <w:rsid w:val="001E0098"/>
    <w:rsid w:val="001E4CB4"/>
    <w:rsid w:val="001E60E4"/>
    <w:rsid w:val="001F1361"/>
    <w:rsid w:val="001F2730"/>
    <w:rsid w:val="001F2EEE"/>
    <w:rsid w:val="00200885"/>
    <w:rsid w:val="00203831"/>
    <w:rsid w:val="00206FC9"/>
    <w:rsid w:val="002156E2"/>
    <w:rsid w:val="00216844"/>
    <w:rsid w:val="00221327"/>
    <w:rsid w:val="002220D5"/>
    <w:rsid w:val="002226A4"/>
    <w:rsid w:val="00236BED"/>
    <w:rsid w:val="00243FDA"/>
    <w:rsid w:val="00250132"/>
    <w:rsid w:val="00252891"/>
    <w:rsid w:val="00253769"/>
    <w:rsid w:val="00256269"/>
    <w:rsid w:val="0026084F"/>
    <w:rsid w:val="002608A8"/>
    <w:rsid w:val="00260C5F"/>
    <w:rsid w:val="00262211"/>
    <w:rsid w:val="00264370"/>
    <w:rsid w:val="0026463F"/>
    <w:rsid w:val="0026574A"/>
    <w:rsid w:val="00274455"/>
    <w:rsid w:val="0028243A"/>
    <w:rsid w:val="002847C2"/>
    <w:rsid w:val="00287D58"/>
    <w:rsid w:val="00290D54"/>
    <w:rsid w:val="002A4A7A"/>
    <w:rsid w:val="002A7E5E"/>
    <w:rsid w:val="002B04FA"/>
    <w:rsid w:val="002B3430"/>
    <w:rsid w:val="002C265C"/>
    <w:rsid w:val="002D378F"/>
    <w:rsid w:val="002D3819"/>
    <w:rsid w:val="002D4928"/>
    <w:rsid w:val="002D64BA"/>
    <w:rsid w:val="002E3357"/>
    <w:rsid w:val="002E38A2"/>
    <w:rsid w:val="002E5F5E"/>
    <w:rsid w:val="002F739C"/>
    <w:rsid w:val="002F7CC2"/>
    <w:rsid w:val="00302C76"/>
    <w:rsid w:val="003034A4"/>
    <w:rsid w:val="0031331D"/>
    <w:rsid w:val="00316093"/>
    <w:rsid w:val="003169C6"/>
    <w:rsid w:val="0032183D"/>
    <w:rsid w:val="00321AF9"/>
    <w:rsid w:val="00321E9A"/>
    <w:rsid w:val="003266AA"/>
    <w:rsid w:val="00345E82"/>
    <w:rsid w:val="003519CD"/>
    <w:rsid w:val="00360179"/>
    <w:rsid w:val="003602C5"/>
    <w:rsid w:val="00371A16"/>
    <w:rsid w:val="0038528B"/>
    <w:rsid w:val="003930BF"/>
    <w:rsid w:val="003A3623"/>
    <w:rsid w:val="003A49AF"/>
    <w:rsid w:val="003A58F6"/>
    <w:rsid w:val="003B1E17"/>
    <w:rsid w:val="003B2D26"/>
    <w:rsid w:val="003B2E1D"/>
    <w:rsid w:val="003B4B6C"/>
    <w:rsid w:val="003B4C3A"/>
    <w:rsid w:val="003B5905"/>
    <w:rsid w:val="003B7811"/>
    <w:rsid w:val="003C1291"/>
    <w:rsid w:val="003C3D22"/>
    <w:rsid w:val="003C4484"/>
    <w:rsid w:val="003C6E7B"/>
    <w:rsid w:val="003D4136"/>
    <w:rsid w:val="003D52D1"/>
    <w:rsid w:val="003D5752"/>
    <w:rsid w:val="003D7195"/>
    <w:rsid w:val="003E1C11"/>
    <w:rsid w:val="003E3186"/>
    <w:rsid w:val="003E68A3"/>
    <w:rsid w:val="003F1223"/>
    <w:rsid w:val="003F1BD7"/>
    <w:rsid w:val="003F4508"/>
    <w:rsid w:val="003F687E"/>
    <w:rsid w:val="004015A1"/>
    <w:rsid w:val="0040742B"/>
    <w:rsid w:val="00407B2A"/>
    <w:rsid w:val="004111AB"/>
    <w:rsid w:val="00412AC1"/>
    <w:rsid w:val="00414FA6"/>
    <w:rsid w:val="00423ED1"/>
    <w:rsid w:val="00435445"/>
    <w:rsid w:val="004426AC"/>
    <w:rsid w:val="00443F91"/>
    <w:rsid w:val="00445290"/>
    <w:rsid w:val="00446234"/>
    <w:rsid w:val="004506A8"/>
    <w:rsid w:val="00450DA8"/>
    <w:rsid w:val="00451420"/>
    <w:rsid w:val="00453AB6"/>
    <w:rsid w:val="00456A3E"/>
    <w:rsid w:val="004622C0"/>
    <w:rsid w:val="00466B13"/>
    <w:rsid w:val="00470353"/>
    <w:rsid w:val="00491DF4"/>
    <w:rsid w:val="004A383A"/>
    <w:rsid w:val="004A69E8"/>
    <w:rsid w:val="004A7C36"/>
    <w:rsid w:val="004B0509"/>
    <w:rsid w:val="004B5449"/>
    <w:rsid w:val="004B6527"/>
    <w:rsid w:val="004C4AEE"/>
    <w:rsid w:val="004C6130"/>
    <w:rsid w:val="004C657C"/>
    <w:rsid w:val="004E2D98"/>
    <w:rsid w:val="004E2E80"/>
    <w:rsid w:val="004E3181"/>
    <w:rsid w:val="004E7305"/>
    <w:rsid w:val="004E7FD0"/>
    <w:rsid w:val="004F1612"/>
    <w:rsid w:val="004F31F9"/>
    <w:rsid w:val="004F3BB4"/>
    <w:rsid w:val="004F53F4"/>
    <w:rsid w:val="00503D40"/>
    <w:rsid w:val="00510EDF"/>
    <w:rsid w:val="00511278"/>
    <w:rsid w:val="00514D9A"/>
    <w:rsid w:val="00516BCA"/>
    <w:rsid w:val="00522375"/>
    <w:rsid w:val="005231CD"/>
    <w:rsid w:val="00524C02"/>
    <w:rsid w:val="0053023F"/>
    <w:rsid w:val="00531FEB"/>
    <w:rsid w:val="00534CA8"/>
    <w:rsid w:val="005379AC"/>
    <w:rsid w:val="005521F6"/>
    <w:rsid w:val="005538D8"/>
    <w:rsid w:val="005565CA"/>
    <w:rsid w:val="00574480"/>
    <w:rsid w:val="00580435"/>
    <w:rsid w:val="00581819"/>
    <w:rsid w:val="005843BF"/>
    <w:rsid w:val="005929E8"/>
    <w:rsid w:val="005954BF"/>
    <w:rsid w:val="00595EEB"/>
    <w:rsid w:val="00597561"/>
    <w:rsid w:val="005A686B"/>
    <w:rsid w:val="005B3C31"/>
    <w:rsid w:val="005B5EFA"/>
    <w:rsid w:val="005B64B9"/>
    <w:rsid w:val="005C37DF"/>
    <w:rsid w:val="005C6B16"/>
    <w:rsid w:val="005C71A6"/>
    <w:rsid w:val="005D2D37"/>
    <w:rsid w:val="005D33D4"/>
    <w:rsid w:val="005D63A3"/>
    <w:rsid w:val="005E2186"/>
    <w:rsid w:val="005E3B21"/>
    <w:rsid w:val="005F3EFB"/>
    <w:rsid w:val="005F4D12"/>
    <w:rsid w:val="006034CC"/>
    <w:rsid w:val="00605939"/>
    <w:rsid w:val="00605AFA"/>
    <w:rsid w:val="00607433"/>
    <w:rsid w:val="00610F0B"/>
    <w:rsid w:val="00611F62"/>
    <w:rsid w:val="00612785"/>
    <w:rsid w:val="006234D0"/>
    <w:rsid w:val="006241A5"/>
    <w:rsid w:val="00625CC9"/>
    <w:rsid w:val="006272C3"/>
    <w:rsid w:val="0063689C"/>
    <w:rsid w:val="00636FC0"/>
    <w:rsid w:val="00637558"/>
    <w:rsid w:val="006400C5"/>
    <w:rsid w:val="00640843"/>
    <w:rsid w:val="006431C4"/>
    <w:rsid w:val="00651689"/>
    <w:rsid w:val="00665106"/>
    <w:rsid w:val="0067037A"/>
    <w:rsid w:val="00672D81"/>
    <w:rsid w:val="00684703"/>
    <w:rsid w:val="006857D4"/>
    <w:rsid w:val="00687C41"/>
    <w:rsid w:val="00693389"/>
    <w:rsid w:val="006A1EE7"/>
    <w:rsid w:val="006A40FA"/>
    <w:rsid w:val="006A78BB"/>
    <w:rsid w:val="006B0082"/>
    <w:rsid w:val="006C38CF"/>
    <w:rsid w:val="006D06B9"/>
    <w:rsid w:val="006D3B0B"/>
    <w:rsid w:val="006D4F0A"/>
    <w:rsid w:val="006D5417"/>
    <w:rsid w:val="006D5A20"/>
    <w:rsid w:val="006D7088"/>
    <w:rsid w:val="006E28AD"/>
    <w:rsid w:val="006E5529"/>
    <w:rsid w:val="006E5715"/>
    <w:rsid w:val="00704C73"/>
    <w:rsid w:val="00705870"/>
    <w:rsid w:val="007067DF"/>
    <w:rsid w:val="007109D0"/>
    <w:rsid w:val="00715564"/>
    <w:rsid w:val="007159AD"/>
    <w:rsid w:val="007164B4"/>
    <w:rsid w:val="00720A4A"/>
    <w:rsid w:val="0072339B"/>
    <w:rsid w:val="0072423B"/>
    <w:rsid w:val="007279A1"/>
    <w:rsid w:val="00727C11"/>
    <w:rsid w:val="007306B6"/>
    <w:rsid w:val="00731E85"/>
    <w:rsid w:val="00732A88"/>
    <w:rsid w:val="00736549"/>
    <w:rsid w:val="0074478A"/>
    <w:rsid w:val="0074685B"/>
    <w:rsid w:val="00751A2C"/>
    <w:rsid w:val="0075360E"/>
    <w:rsid w:val="0077396E"/>
    <w:rsid w:val="007826F8"/>
    <w:rsid w:val="00782A3C"/>
    <w:rsid w:val="00785339"/>
    <w:rsid w:val="007928CC"/>
    <w:rsid w:val="00794305"/>
    <w:rsid w:val="00795D0F"/>
    <w:rsid w:val="007A654A"/>
    <w:rsid w:val="007B1DE6"/>
    <w:rsid w:val="007B2A61"/>
    <w:rsid w:val="007B3988"/>
    <w:rsid w:val="007B5B6A"/>
    <w:rsid w:val="007B6C93"/>
    <w:rsid w:val="007C1BB6"/>
    <w:rsid w:val="007D235B"/>
    <w:rsid w:val="007D522C"/>
    <w:rsid w:val="007D55AC"/>
    <w:rsid w:val="007E0C4F"/>
    <w:rsid w:val="007E4EA1"/>
    <w:rsid w:val="007E601F"/>
    <w:rsid w:val="007E633D"/>
    <w:rsid w:val="007E7FDD"/>
    <w:rsid w:val="007F177F"/>
    <w:rsid w:val="007F2959"/>
    <w:rsid w:val="007F4E33"/>
    <w:rsid w:val="007F6816"/>
    <w:rsid w:val="007F6B06"/>
    <w:rsid w:val="007F74AE"/>
    <w:rsid w:val="00826815"/>
    <w:rsid w:val="00837F7B"/>
    <w:rsid w:val="00846163"/>
    <w:rsid w:val="00851FD6"/>
    <w:rsid w:val="00852B5B"/>
    <w:rsid w:val="008708FD"/>
    <w:rsid w:val="00871994"/>
    <w:rsid w:val="00873746"/>
    <w:rsid w:val="00887DBB"/>
    <w:rsid w:val="008903A2"/>
    <w:rsid w:val="00895BBE"/>
    <w:rsid w:val="008971C4"/>
    <w:rsid w:val="008A1E3F"/>
    <w:rsid w:val="008A4B73"/>
    <w:rsid w:val="008B52B5"/>
    <w:rsid w:val="008C5A6E"/>
    <w:rsid w:val="008D7624"/>
    <w:rsid w:val="008E23EA"/>
    <w:rsid w:val="008E4192"/>
    <w:rsid w:val="008E4DFC"/>
    <w:rsid w:val="008E5249"/>
    <w:rsid w:val="008F2F64"/>
    <w:rsid w:val="00900D62"/>
    <w:rsid w:val="00901A65"/>
    <w:rsid w:val="00901B95"/>
    <w:rsid w:val="009029D8"/>
    <w:rsid w:val="00903238"/>
    <w:rsid w:val="00906C6A"/>
    <w:rsid w:val="009075B3"/>
    <w:rsid w:val="009225EE"/>
    <w:rsid w:val="009252A7"/>
    <w:rsid w:val="00925958"/>
    <w:rsid w:val="0093337C"/>
    <w:rsid w:val="009354C6"/>
    <w:rsid w:val="00937174"/>
    <w:rsid w:val="0094660A"/>
    <w:rsid w:val="009468C3"/>
    <w:rsid w:val="00950DB4"/>
    <w:rsid w:val="009511A1"/>
    <w:rsid w:val="0095368D"/>
    <w:rsid w:val="00954C15"/>
    <w:rsid w:val="00957CEC"/>
    <w:rsid w:val="0097243D"/>
    <w:rsid w:val="0097568C"/>
    <w:rsid w:val="009765BA"/>
    <w:rsid w:val="00982516"/>
    <w:rsid w:val="00982689"/>
    <w:rsid w:val="009879A4"/>
    <w:rsid w:val="00994AE2"/>
    <w:rsid w:val="00995702"/>
    <w:rsid w:val="00997663"/>
    <w:rsid w:val="009A1A34"/>
    <w:rsid w:val="009A4710"/>
    <w:rsid w:val="009A7A8E"/>
    <w:rsid w:val="009B3E35"/>
    <w:rsid w:val="009B4170"/>
    <w:rsid w:val="009B6D6F"/>
    <w:rsid w:val="009C0CA5"/>
    <w:rsid w:val="009C6919"/>
    <w:rsid w:val="009D2A55"/>
    <w:rsid w:val="009D367C"/>
    <w:rsid w:val="009D4A6B"/>
    <w:rsid w:val="009D4D89"/>
    <w:rsid w:val="009E1247"/>
    <w:rsid w:val="009E5A8A"/>
    <w:rsid w:val="00A027ED"/>
    <w:rsid w:val="00A03441"/>
    <w:rsid w:val="00A05E39"/>
    <w:rsid w:val="00A179DE"/>
    <w:rsid w:val="00A212DA"/>
    <w:rsid w:val="00A25AAF"/>
    <w:rsid w:val="00A26149"/>
    <w:rsid w:val="00A34D6B"/>
    <w:rsid w:val="00A43D22"/>
    <w:rsid w:val="00A461BE"/>
    <w:rsid w:val="00A468EB"/>
    <w:rsid w:val="00A53AED"/>
    <w:rsid w:val="00A54282"/>
    <w:rsid w:val="00A5795E"/>
    <w:rsid w:val="00A657EB"/>
    <w:rsid w:val="00A6607E"/>
    <w:rsid w:val="00A70081"/>
    <w:rsid w:val="00A70129"/>
    <w:rsid w:val="00A75072"/>
    <w:rsid w:val="00A76566"/>
    <w:rsid w:val="00A77E25"/>
    <w:rsid w:val="00A82276"/>
    <w:rsid w:val="00A82C17"/>
    <w:rsid w:val="00A8332C"/>
    <w:rsid w:val="00A94E96"/>
    <w:rsid w:val="00AA0CAA"/>
    <w:rsid w:val="00AA4F77"/>
    <w:rsid w:val="00AA7768"/>
    <w:rsid w:val="00AB132A"/>
    <w:rsid w:val="00AB183F"/>
    <w:rsid w:val="00AB4FDF"/>
    <w:rsid w:val="00AB6ECC"/>
    <w:rsid w:val="00AC143A"/>
    <w:rsid w:val="00AC724D"/>
    <w:rsid w:val="00AD1C55"/>
    <w:rsid w:val="00AE0315"/>
    <w:rsid w:val="00AE32A4"/>
    <w:rsid w:val="00B028A6"/>
    <w:rsid w:val="00B04944"/>
    <w:rsid w:val="00B04C73"/>
    <w:rsid w:val="00B103B1"/>
    <w:rsid w:val="00B21409"/>
    <w:rsid w:val="00B219E1"/>
    <w:rsid w:val="00B23DA7"/>
    <w:rsid w:val="00B2695A"/>
    <w:rsid w:val="00B3200C"/>
    <w:rsid w:val="00B344CA"/>
    <w:rsid w:val="00B37E7F"/>
    <w:rsid w:val="00B41D42"/>
    <w:rsid w:val="00B43112"/>
    <w:rsid w:val="00B43453"/>
    <w:rsid w:val="00B4427D"/>
    <w:rsid w:val="00B53764"/>
    <w:rsid w:val="00B5583D"/>
    <w:rsid w:val="00B61704"/>
    <w:rsid w:val="00B67A9A"/>
    <w:rsid w:val="00B7016F"/>
    <w:rsid w:val="00B71CA3"/>
    <w:rsid w:val="00B73D93"/>
    <w:rsid w:val="00B770CD"/>
    <w:rsid w:val="00B83325"/>
    <w:rsid w:val="00B83685"/>
    <w:rsid w:val="00B864C5"/>
    <w:rsid w:val="00B92C47"/>
    <w:rsid w:val="00B93DEB"/>
    <w:rsid w:val="00BB02BC"/>
    <w:rsid w:val="00BB1CCC"/>
    <w:rsid w:val="00BB5A2A"/>
    <w:rsid w:val="00BC4C96"/>
    <w:rsid w:val="00BC58F9"/>
    <w:rsid w:val="00BD1DC1"/>
    <w:rsid w:val="00BD24F9"/>
    <w:rsid w:val="00BD2E7C"/>
    <w:rsid w:val="00BD58BA"/>
    <w:rsid w:val="00BE2DE8"/>
    <w:rsid w:val="00BE4EE1"/>
    <w:rsid w:val="00BE544A"/>
    <w:rsid w:val="00BF311F"/>
    <w:rsid w:val="00BF35D9"/>
    <w:rsid w:val="00BF68EE"/>
    <w:rsid w:val="00C05E79"/>
    <w:rsid w:val="00C06459"/>
    <w:rsid w:val="00C10987"/>
    <w:rsid w:val="00C11B3D"/>
    <w:rsid w:val="00C2201D"/>
    <w:rsid w:val="00C22AF0"/>
    <w:rsid w:val="00C41B77"/>
    <w:rsid w:val="00C44631"/>
    <w:rsid w:val="00C5583B"/>
    <w:rsid w:val="00C562D2"/>
    <w:rsid w:val="00C63066"/>
    <w:rsid w:val="00C6445F"/>
    <w:rsid w:val="00C712FB"/>
    <w:rsid w:val="00C724D6"/>
    <w:rsid w:val="00C80C51"/>
    <w:rsid w:val="00C81FAF"/>
    <w:rsid w:val="00C8509C"/>
    <w:rsid w:val="00C939A7"/>
    <w:rsid w:val="00C967D8"/>
    <w:rsid w:val="00CA5F5C"/>
    <w:rsid w:val="00CA6FE1"/>
    <w:rsid w:val="00CA739D"/>
    <w:rsid w:val="00CA799A"/>
    <w:rsid w:val="00CB20ED"/>
    <w:rsid w:val="00CB5530"/>
    <w:rsid w:val="00CC0009"/>
    <w:rsid w:val="00CC1C7C"/>
    <w:rsid w:val="00CC4F26"/>
    <w:rsid w:val="00CC50A8"/>
    <w:rsid w:val="00CC5972"/>
    <w:rsid w:val="00CD224C"/>
    <w:rsid w:val="00CE0547"/>
    <w:rsid w:val="00CE2DBA"/>
    <w:rsid w:val="00CE4AD5"/>
    <w:rsid w:val="00CE7AC7"/>
    <w:rsid w:val="00CE7B12"/>
    <w:rsid w:val="00CF0C43"/>
    <w:rsid w:val="00CF0D98"/>
    <w:rsid w:val="00CF1AE7"/>
    <w:rsid w:val="00CF6903"/>
    <w:rsid w:val="00D03988"/>
    <w:rsid w:val="00D07A30"/>
    <w:rsid w:val="00D13E8E"/>
    <w:rsid w:val="00D22B54"/>
    <w:rsid w:val="00D24644"/>
    <w:rsid w:val="00D265C5"/>
    <w:rsid w:val="00D26771"/>
    <w:rsid w:val="00D30B52"/>
    <w:rsid w:val="00D30F3A"/>
    <w:rsid w:val="00D34122"/>
    <w:rsid w:val="00D34659"/>
    <w:rsid w:val="00D54684"/>
    <w:rsid w:val="00D62EF0"/>
    <w:rsid w:val="00D745B2"/>
    <w:rsid w:val="00D75AE9"/>
    <w:rsid w:val="00D81EED"/>
    <w:rsid w:val="00D82DC5"/>
    <w:rsid w:val="00D8327E"/>
    <w:rsid w:val="00D8331A"/>
    <w:rsid w:val="00D83B81"/>
    <w:rsid w:val="00D84CF4"/>
    <w:rsid w:val="00D85E39"/>
    <w:rsid w:val="00D873DD"/>
    <w:rsid w:val="00D87861"/>
    <w:rsid w:val="00D93EF7"/>
    <w:rsid w:val="00D979A0"/>
    <w:rsid w:val="00DA1BD2"/>
    <w:rsid w:val="00DA246A"/>
    <w:rsid w:val="00DA32C6"/>
    <w:rsid w:val="00DB5FBD"/>
    <w:rsid w:val="00DC1F45"/>
    <w:rsid w:val="00DC3B36"/>
    <w:rsid w:val="00DC653E"/>
    <w:rsid w:val="00DC7606"/>
    <w:rsid w:val="00DE0798"/>
    <w:rsid w:val="00DE7F4A"/>
    <w:rsid w:val="00DF0432"/>
    <w:rsid w:val="00DF17F0"/>
    <w:rsid w:val="00DF2CC7"/>
    <w:rsid w:val="00DF3A65"/>
    <w:rsid w:val="00DF4425"/>
    <w:rsid w:val="00DF74F8"/>
    <w:rsid w:val="00E04B43"/>
    <w:rsid w:val="00E1062E"/>
    <w:rsid w:val="00E2027D"/>
    <w:rsid w:val="00E274D7"/>
    <w:rsid w:val="00E2790E"/>
    <w:rsid w:val="00E3434D"/>
    <w:rsid w:val="00E37013"/>
    <w:rsid w:val="00E43838"/>
    <w:rsid w:val="00E46D2E"/>
    <w:rsid w:val="00E63DD8"/>
    <w:rsid w:val="00E721F3"/>
    <w:rsid w:val="00E80A1B"/>
    <w:rsid w:val="00E83FC1"/>
    <w:rsid w:val="00E92DFF"/>
    <w:rsid w:val="00EA55E6"/>
    <w:rsid w:val="00EA7CA3"/>
    <w:rsid w:val="00EA7D24"/>
    <w:rsid w:val="00EB1ED6"/>
    <w:rsid w:val="00EC5CEE"/>
    <w:rsid w:val="00ED56AB"/>
    <w:rsid w:val="00EE0FB7"/>
    <w:rsid w:val="00EE1B1A"/>
    <w:rsid w:val="00EE31F4"/>
    <w:rsid w:val="00EE52CC"/>
    <w:rsid w:val="00EF7CA5"/>
    <w:rsid w:val="00F011FC"/>
    <w:rsid w:val="00F056C2"/>
    <w:rsid w:val="00F12D0D"/>
    <w:rsid w:val="00F16CDE"/>
    <w:rsid w:val="00F21684"/>
    <w:rsid w:val="00F27738"/>
    <w:rsid w:val="00F349C2"/>
    <w:rsid w:val="00F36B07"/>
    <w:rsid w:val="00F37EEC"/>
    <w:rsid w:val="00F42A90"/>
    <w:rsid w:val="00F440DB"/>
    <w:rsid w:val="00F441E9"/>
    <w:rsid w:val="00F514C9"/>
    <w:rsid w:val="00F518DF"/>
    <w:rsid w:val="00F54EDB"/>
    <w:rsid w:val="00F61EF0"/>
    <w:rsid w:val="00F75936"/>
    <w:rsid w:val="00F8186C"/>
    <w:rsid w:val="00F846D1"/>
    <w:rsid w:val="00F92094"/>
    <w:rsid w:val="00FA08F6"/>
    <w:rsid w:val="00FA391A"/>
    <w:rsid w:val="00FB69F3"/>
    <w:rsid w:val="00FC75BE"/>
    <w:rsid w:val="00FD3363"/>
    <w:rsid w:val="00FD6E86"/>
    <w:rsid w:val="00FD74C0"/>
    <w:rsid w:val="00FE3C0F"/>
    <w:rsid w:val="00FF1B39"/>
    <w:rsid w:val="00FF2A4F"/>
    <w:rsid w:val="00FF2D31"/>
    <w:rsid w:val="00FF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3"/>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4"/>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paragraph" w:customStyle="1" w:styleId="numberedmainbody">
    <w:name w:val="numbered main body"/>
    <w:basedOn w:val="BodyText"/>
    <w:link w:val="numberedmainbodyChar"/>
    <w:qFormat/>
    <w:rsid w:val="0010039C"/>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10039C"/>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12878301">
      <w:bodyDiv w:val="1"/>
      <w:marLeft w:val="0"/>
      <w:marRight w:val="0"/>
      <w:marTop w:val="0"/>
      <w:marBottom w:val="0"/>
      <w:divBdr>
        <w:top w:val="none" w:sz="0" w:space="0" w:color="auto"/>
        <w:left w:val="none" w:sz="0" w:space="0" w:color="auto"/>
        <w:bottom w:val="none" w:sz="0" w:space="0" w:color="auto"/>
        <w:right w:val="none" w:sz="0" w:space="0" w:color="auto"/>
      </w:divBdr>
      <w:divsChild>
        <w:div w:id="621427049">
          <w:marLeft w:val="0"/>
          <w:marRight w:val="0"/>
          <w:marTop w:val="0"/>
          <w:marBottom w:val="0"/>
          <w:divBdr>
            <w:top w:val="none" w:sz="0" w:space="0" w:color="auto"/>
            <w:left w:val="none" w:sz="0" w:space="0" w:color="auto"/>
            <w:bottom w:val="none" w:sz="0" w:space="0" w:color="auto"/>
            <w:right w:val="none" w:sz="0" w:space="0" w:color="auto"/>
          </w:divBdr>
          <w:divsChild>
            <w:div w:id="30688555">
              <w:marLeft w:val="0"/>
              <w:marRight w:val="0"/>
              <w:marTop w:val="0"/>
              <w:marBottom w:val="0"/>
              <w:divBdr>
                <w:top w:val="none" w:sz="0" w:space="0" w:color="auto"/>
                <w:left w:val="none" w:sz="0" w:space="0" w:color="auto"/>
                <w:bottom w:val="none" w:sz="0" w:space="0" w:color="auto"/>
                <w:right w:val="none" w:sz="0" w:space="0" w:color="auto"/>
              </w:divBdr>
              <w:divsChild>
                <w:div w:id="2022580490">
                  <w:marLeft w:val="0"/>
                  <w:marRight w:val="0"/>
                  <w:marTop w:val="0"/>
                  <w:marBottom w:val="0"/>
                  <w:divBdr>
                    <w:top w:val="none" w:sz="0" w:space="0" w:color="auto"/>
                    <w:left w:val="none" w:sz="0" w:space="0" w:color="auto"/>
                    <w:bottom w:val="none" w:sz="0" w:space="0" w:color="auto"/>
                    <w:right w:val="none" w:sz="0" w:space="0" w:color="auto"/>
                  </w:divBdr>
                  <w:divsChild>
                    <w:div w:id="827868024">
                      <w:marLeft w:val="0"/>
                      <w:marRight w:val="0"/>
                      <w:marTop w:val="0"/>
                      <w:marBottom w:val="0"/>
                      <w:divBdr>
                        <w:top w:val="none" w:sz="0" w:space="0" w:color="auto"/>
                        <w:left w:val="none" w:sz="0" w:space="0" w:color="auto"/>
                        <w:bottom w:val="none" w:sz="0" w:space="0" w:color="auto"/>
                        <w:right w:val="none" w:sz="0" w:space="0" w:color="auto"/>
                      </w:divBdr>
                      <w:divsChild>
                        <w:div w:id="2019116185">
                          <w:marLeft w:val="0"/>
                          <w:marRight w:val="0"/>
                          <w:marTop w:val="0"/>
                          <w:marBottom w:val="0"/>
                          <w:divBdr>
                            <w:top w:val="none" w:sz="0" w:space="0" w:color="auto"/>
                            <w:left w:val="none" w:sz="0" w:space="0" w:color="auto"/>
                            <w:bottom w:val="none" w:sz="0" w:space="0" w:color="auto"/>
                            <w:right w:val="none" w:sz="0" w:space="0" w:color="auto"/>
                          </w:divBdr>
                          <w:divsChild>
                            <w:div w:id="320158924">
                              <w:marLeft w:val="0"/>
                              <w:marRight w:val="0"/>
                              <w:marTop w:val="0"/>
                              <w:marBottom w:val="0"/>
                              <w:divBdr>
                                <w:top w:val="none" w:sz="0" w:space="0" w:color="auto"/>
                                <w:left w:val="none" w:sz="0" w:space="0" w:color="auto"/>
                                <w:bottom w:val="none" w:sz="0" w:space="0" w:color="auto"/>
                                <w:right w:val="none" w:sz="0" w:space="0" w:color="auto"/>
                              </w:divBdr>
                              <w:divsChild>
                                <w:div w:id="2037273263">
                                  <w:marLeft w:val="0"/>
                                  <w:marRight w:val="0"/>
                                  <w:marTop w:val="0"/>
                                  <w:marBottom w:val="0"/>
                                  <w:divBdr>
                                    <w:top w:val="none" w:sz="0" w:space="0" w:color="auto"/>
                                    <w:left w:val="none" w:sz="0" w:space="0" w:color="auto"/>
                                    <w:bottom w:val="none" w:sz="0" w:space="0" w:color="auto"/>
                                    <w:right w:val="none" w:sz="0" w:space="0" w:color="auto"/>
                                  </w:divBdr>
                                  <w:divsChild>
                                    <w:div w:id="1428110710">
                                      <w:marLeft w:val="0"/>
                                      <w:marRight w:val="0"/>
                                      <w:marTop w:val="0"/>
                                      <w:marBottom w:val="0"/>
                                      <w:divBdr>
                                        <w:top w:val="none" w:sz="0" w:space="0" w:color="auto"/>
                                        <w:left w:val="none" w:sz="0" w:space="0" w:color="auto"/>
                                        <w:bottom w:val="none" w:sz="0" w:space="0" w:color="auto"/>
                                        <w:right w:val="none" w:sz="0" w:space="0" w:color="auto"/>
                                      </w:divBdr>
                                      <w:divsChild>
                                        <w:div w:id="554893591">
                                          <w:marLeft w:val="0"/>
                                          <w:marRight w:val="0"/>
                                          <w:marTop w:val="0"/>
                                          <w:marBottom w:val="0"/>
                                          <w:divBdr>
                                            <w:top w:val="none" w:sz="0" w:space="0" w:color="auto"/>
                                            <w:left w:val="none" w:sz="0" w:space="0" w:color="auto"/>
                                            <w:bottom w:val="none" w:sz="0" w:space="0" w:color="auto"/>
                                            <w:right w:val="none" w:sz="0" w:space="0" w:color="auto"/>
                                          </w:divBdr>
                                          <w:divsChild>
                                            <w:div w:id="165753110">
                                              <w:marLeft w:val="0"/>
                                              <w:marRight w:val="0"/>
                                              <w:marTop w:val="0"/>
                                              <w:marBottom w:val="0"/>
                                              <w:divBdr>
                                                <w:top w:val="none" w:sz="0" w:space="0" w:color="auto"/>
                                                <w:left w:val="none" w:sz="0" w:space="0" w:color="auto"/>
                                                <w:bottom w:val="none" w:sz="0" w:space="0" w:color="auto"/>
                                                <w:right w:val="none" w:sz="0" w:space="0" w:color="auto"/>
                                              </w:divBdr>
                                              <w:divsChild>
                                                <w:div w:id="1680690945">
                                                  <w:marLeft w:val="0"/>
                                                  <w:marRight w:val="0"/>
                                                  <w:marTop w:val="0"/>
                                                  <w:marBottom w:val="0"/>
                                                  <w:divBdr>
                                                    <w:top w:val="none" w:sz="0" w:space="0" w:color="auto"/>
                                                    <w:left w:val="none" w:sz="0" w:space="0" w:color="auto"/>
                                                    <w:bottom w:val="none" w:sz="0" w:space="0" w:color="auto"/>
                                                    <w:right w:val="none" w:sz="0" w:space="0" w:color="auto"/>
                                                  </w:divBdr>
                                                  <w:divsChild>
                                                    <w:div w:id="1209221911">
                                                      <w:marLeft w:val="0"/>
                                                      <w:marRight w:val="0"/>
                                                      <w:marTop w:val="0"/>
                                                      <w:marBottom w:val="0"/>
                                                      <w:divBdr>
                                                        <w:top w:val="none" w:sz="0" w:space="0" w:color="auto"/>
                                                        <w:left w:val="none" w:sz="0" w:space="0" w:color="auto"/>
                                                        <w:bottom w:val="none" w:sz="0" w:space="0" w:color="auto"/>
                                                        <w:right w:val="none" w:sz="0" w:space="0" w:color="auto"/>
                                                      </w:divBdr>
                                                      <w:divsChild>
                                                        <w:div w:id="809246827">
                                                          <w:marLeft w:val="0"/>
                                                          <w:marRight w:val="0"/>
                                                          <w:marTop w:val="15"/>
                                                          <w:marBottom w:val="0"/>
                                                          <w:divBdr>
                                                            <w:top w:val="none" w:sz="0" w:space="0" w:color="auto"/>
                                                            <w:left w:val="none" w:sz="0" w:space="0" w:color="auto"/>
                                                            <w:bottom w:val="none" w:sz="0" w:space="0" w:color="auto"/>
                                                            <w:right w:val="none" w:sz="0" w:space="0" w:color="auto"/>
                                                          </w:divBdr>
                                                          <w:divsChild>
                                                            <w:div w:id="345794752">
                                                              <w:marLeft w:val="0"/>
                                                              <w:marRight w:val="0"/>
                                                              <w:marTop w:val="0"/>
                                                              <w:marBottom w:val="0"/>
                                                              <w:divBdr>
                                                                <w:top w:val="none" w:sz="0" w:space="0" w:color="auto"/>
                                                                <w:left w:val="none" w:sz="0" w:space="0" w:color="auto"/>
                                                                <w:bottom w:val="none" w:sz="0" w:space="0" w:color="auto"/>
                                                                <w:right w:val="none" w:sz="0" w:space="0" w:color="auto"/>
                                                              </w:divBdr>
                                                              <w:divsChild>
                                                                <w:div w:id="903566050">
                                                                  <w:marLeft w:val="0"/>
                                                                  <w:marRight w:val="0"/>
                                                                  <w:marTop w:val="0"/>
                                                                  <w:marBottom w:val="0"/>
                                                                  <w:divBdr>
                                                                    <w:top w:val="none" w:sz="0" w:space="0" w:color="auto"/>
                                                                    <w:left w:val="none" w:sz="0" w:space="0" w:color="auto"/>
                                                                    <w:bottom w:val="none" w:sz="0" w:space="0" w:color="auto"/>
                                                                    <w:right w:val="none" w:sz="0" w:space="0" w:color="auto"/>
                                                                  </w:divBdr>
                                                                </w:div>
                                                                <w:div w:id="992486994">
                                                                  <w:marLeft w:val="0"/>
                                                                  <w:marRight w:val="0"/>
                                                                  <w:marTop w:val="0"/>
                                                                  <w:marBottom w:val="0"/>
                                                                  <w:divBdr>
                                                                    <w:top w:val="none" w:sz="0" w:space="0" w:color="auto"/>
                                                                    <w:left w:val="none" w:sz="0" w:space="0" w:color="auto"/>
                                                                    <w:bottom w:val="none" w:sz="0" w:space="0" w:color="auto"/>
                                                                    <w:right w:val="none" w:sz="0" w:space="0" w:color="auto"/>
                                                                  </w:divBdr>
                                                                </w:div>
                                                                <w:div w:id="1021709062">
                                                                  <w:marLeft w:val="0"/>
                                                                  <w:marRight w:val="0"/>
                                                                  <w:marTop w:val="0"/>
                                                                  <w:marBottom w:val="0"/>
                                                                  <w:divBdr>
                                                                    <w:top w:val="none" w:sz="0" w:space="0" w:color="auto"/>
                                                                    <w:left w:val="none" w:sz="0" w:space="0" w:color="auto"/>
                                                                    <w:bottom w:val="none" w:sz="0" w:space="0" w:color="auto"/>
                                                                    <w:right w:val="none" w:sz="0" w:space="0" w:color="auto"/>
                                                                  </w:divBdr>
                                                                </w:div>
                                                                <w:div w:id="2023583815">
                                                                  <w:marLeft w:val="0"/>
                                                                  <w:marRight w:val="0"/>
                                                                  <w:marTop w:val="0"/>
                                                                  <w:marBottom w:val="0"/>
                                                                  <w:divBdr>
                                                                    <w:top w:val="none" w:sz="0" w:space="0" w:color="auto"/>
                                                                    <w:left w:val="none" w:sz="0" w:space="0" w:color="auto"/>
                                                                    <w:bottom w:val="none" w:sz="0" w:space="0" w:color="auto"/>
                                                                    <w:right w:val="none" w:sz="0" w:space="0" w:color="auto"/>
                                                                  </w:divBdr>
                                                                </w:div>
                                                                <w:div w:id="2014448284">
                                                                  <w:marLeft w:val="0"/>
                                                                  <w:marRight w:val="0"/>
                                                                  <w:marTop w:val="0"/>
                                                                  <w:marBottom w:val="0"/>
                                                                  <w:divBdr>
                                                                    <w:top w:val="none" w:sz="0" w:space="0" w:color="auto"/>
                                                                    <w:left w:val="none" w:sz="0" w:space="0" w:color="auto"/>
                                                                    <w:bottom w:val="none" w:sz="0" w:space="0" w:color="auto"/>
                                                                    <w:right w:val="none" w:sz="0" w:space="0" w:color="auto"/>
                                                                  </w:divBdr>
                                                                </w:div>
                                                                <w:div w:id="2096972777">
                                                                  <w:marLeft w:val="0"/>
                                                                  <w:marRight w:val="0"/>
                                                                  <w:marTop w:val="0"/>
                                                                  <w:marBottom w:val="0"/>
                                                                  <w:divBdr>
                                                                    <w:top w:val="none" w:sz="0" w:space="0" w:color="auto"/>
                                                                    <w:left w:val="none" w:sz="0" w:space="0" w:color="auto"/>
                                                                    <w:bottom w:val="none" w:sz="0" w:space="0" w:color="auto"/>
                                                                    <w:right w:val="none" w:sz="0" w:space="0" w:color="auto"/>
                                                                  </w:divBdr>
                                                                </w:div>
                                                                <w:div w:id="1658991094">
                                                                  <w:marLeft w:val="0"/>
                                                                  <w:marRight w:val="0"/>
                                                                  <w:marTop w:val="0"/>
                                                                  <w:marBottom w:val="0"/>
                                                                  <w:divBdr>
                                                                    <w:top w:val="none" w:sz="0" w:space="0" w:color="auto"/>
                                                                    <w:left w:val="none" w:sz="0" w:space="0" w:color="auto"/>
                                                                    <w:bottom w:val="none" w:sz="0" w:space="0" w:color="auto"/>
                                                                    <w:right w:val="none" w:sz="0" w:space="0" w:color="auto"/>
                                                                  </w:divBdr>
                                                                </w:div>
                                                                <w:div w:id="1003824423">
                                                                  <w:marLeft w:val="0"/>
                                                                  <w:marRight w:val="0"/>
                                                                  <w:marTop w:val="0"/>
                                                                  <w:marBottom w:val="0"/>
                                                                  <w:divBdr>
                                                                    <w:top w:val="none" w:sz="0" w:space="0" w:color="auto"/>
                                                                    <w:left w:val="none" w:sz="0" w:space="0" w:color="auto"/>
                                                                    <w:bottom w:val="none" w:sz="0" w:space="0" w:color="auto"/>
                                                                    <w:right w:val="none" w:sz="0" w:space="0" w:color="auto"/>
                                                                  </w:divBdr>
                                                                </w:div>
                                                                <w:div w:id="1236207498">
                                                                  <w:marLeft w:val="0"/>
                                                                  <w:marRight w:val="0"/>
                                                                  <w:marTop w:val="0"/>
                                                                  <w:marBottom w:val="0"/>
                                                                  <w:divBdr>
                                                                    <w:top w:val="none" w:sz="0" w:space="0" w:color="auto"/>
                                                                    <w:left w:val="none" w:sz="0" w:space="0" w:color="auto"/>
                                                                    <w:bottom w:val="none" w:sz="0" w:space="0" w:color="auto"/>
                                                                    <w:right w:val="none" w:sz="0" w:space="0" w:color="auto"/>
                                                                  </w:divBdr>
                                                                </w:div>
                                                                <w:div w:id="918950778">
                                                                  <w:marLeft w:val="0"/>
                                                                  <w:marRight w:val="0"/>
                                                                  <w:marTop w:val="0"/>
                                                                  <w:marBottom w:val="0"/>
                                                                  <w:divBdr>
                                                                    <w:top w:val="none" w:sz="0" w:space="0" w:color="auto"/>
                                                                    <w:left w:val="none" w:sz="0" w:space="0" w:color="auto"/>
                                                                    <w:bottom w:val="none" w:sz="0" w:space="0" w:color="auto"/>
                                                                    <w:right w:val="none" w:sz="0" w:space="0" w:color="auto"/>
                                                                  </w:divBdr>
                                                                </w:div>
                                                                <w:div w:id="790631475">
                                                                  <w:marLeft w:val="0"/>
                                                                  <w:marRight w:val="0"/>
                                                                  <w:marTop w:val="0"/>
                                                                  <w:marBottom w:val="0"/>
                                                                  <w:divBdr>
                                                                    <w:top w:val="none" w:sz="0" w:space="0" w:color="auto"/>
                                                                    <w:left w:val="none" w:sz="0" w:space="0" w:color="auto"/>
                                                                    <w:bottom w:val="none" w:sz="0" w:space="0" w:color="auto"/>
                                                                    <w:right w:val="none" w:sz="0" w:space="0" w:color="auto"/>
                                                                  </w:divBdr>
                                                                </w:div>
                                                                <w:div w:id="2038120276">
                                                                  <w:marLeft w:val="0"/>
                                                                  <w:marRight w:val="0"/>
                                                                  <w:marTop w:val="0"/>
                                                                  <w:marBottom w:val="0"/>
                                                                  <w:divBdr>
                                                                    <w:top w:val="none" w:sz="0" w:space="0" w:color="auto"/>
                                                                    <w:left w:val="none" w:sz="0" w:space="0" w:color="auto"/>
                                                                    <w:bottom w:val="none" w:sz="0" w:space="0" w:color="auto"/>
                                                                    <w:right w:val="none" w:sz="0" w:space="0" w:color="auto"/>
                                                                  </w:divBdr>
                                                                </w:div>
                                                                <w:div w:id="122777807">
                                                                  <w:marLeft w:val="0"/>
                                                                  <w:marRight w:val="0"/>
                                                                  <w:marTop w:val="0"/>
                                                                  <w:marBottom w:val="0"/>
                                                                  <w:divBdr>
                                                                    <w:top w:val="none" w:sz="0" w:space="0" w:color="auto"/>
                                                                    <w:left w:val="none" w:sz="0" w:space="0" w:color="auto"/>
                                                                    <w:bottom w:val="none" w:sz="0" w:space="0" w:color="auto"/>
                                                                    <w:right w:val="none" w:sz="0" w:space="0" w:color="auto"/>
                                                                  </w:divBdr>
                                                                </w:div>
                                                                <w:div w:id="1616212024">
                                                                  <w:marLeft w:val="0"/>
                                                                  <w:marRight w:val="0"/>
                                                                  <w:marTop w:val="0"/>
                                                                  <w:marBottom w:val="0"/>
                                                                  <w:divBdr>
                                                                    <w:top w:val="none" w:sz="0" w:space="0" w:color="auto"/>
                                                                    <w:left w:val="none" w:sz="0" w:space="0" w:color="auto"/>
                                                                    <w:bottom w:val="none" w:sz="0" w:space="0" w:color="auto"/>
                                                                    <w:right w:val="none" w:sz="0" w:space="0" w:color="auto"/>
                                                                  </w:divBdr>
                                                                </w:div>
                                                                <w:div w:id="735930573">
                                                                  <w:marLeft w:val="0"/>
                                                                  <w:marRight w:val="0"/>
                                                                  <w:marTop w:val="0"/>
                                                                  <w:marBottom w:val="0"/>
                                                                  <w:divBdr>
                                                                    <w:top w:val="none" w:sz="0" w:space="0" w:color="auto"/>
                                                                    <w:left w:val="none" w:sz="0" w:space="0" w:color="auto"/>
                                                                    <w:bottom w:val="none" w:sz="0" w:space="0" w:color="auto"/>
                                                                    <w:right w:val="none" w:sz="0" w:space="0" w:color="auto"/>
                                                                  </w:divBdr>
                                                                </w:div>
                                                                <w:div w:id="491945869">
                                                                  <w:marLeft w:val="0"/>
                                                                  <w:marRight w:val="0"/>
                                                                  <w:marTop w:val="0"/>
                                                                  <w:marBottom w:val="0"/>
                                                                  <w:divBdr>
                                                                    <w:top w:val="none" w:sz="0" w:space="0" w:color="auto"/>
                                                                    <w:left w:val="none" w:sz="0" w:space="0" w:color="auto"/>
                                                                    <w:bottom w:val="none" w:sz="0" w:space="0" w:color="auto"/>
                                                                    <w:right w:val="none" w:sz="0" w:space="0" w:color="auto"/>
                                                                  </w:divBdr>
                                                                </w:div>
                                                                <w:div w:id="1909270559">
                                                                  <w:marLeft w:val="0"/>
                                                                  <w:marRight w:val="0"/>
                                                                  <w:marTop w:val="0"/>
                                                                  <w:marBottom w:val="0"/>
                                                                  <w:divBdr>
                                                                    <w:top w:val="none" w:sz="0" w:space="0" w:color="auto"/>
                                                                    <w:left w:val="none" w:sz="0" w:space="0" w:color="auto"/>
                                                                    <w:bottom w:val="none" w:sz="0" w:space="0" w:color="auto"/>
                                                                    <w:right w:val="none" w:sz="0" w:space="0" w:color="auto"/>
                                                                  </w:divBdr>
                                                                </w:div>
                                                                <w:div w:id="808321098">
                                                                  <w:marLeft w:val="0"/>
                                                                  <w:marRight w:val="0"/>
                                                                  <w:marTop w:val="0"/>
                                                                  <w:marBottom w:val="0"/>
                                                                  <w:divBdr>
                                                                    <w:top w:val="none" w:sz="0" w:space="0" w:color="auto"/>
                                                                    <w:left w:val="none" w:sz="0" w:space="0" w:color="auto"/>
                                                                    <w:bottom w:val="none" w:sz="0" w:space="0" w:color="auto"/>
                                                                    <w:right w:val="none" w:sz="0" w:space="0" w:color="auto"/>
                                                                  </w:divBdr>
                                                                </w:div>
                                                                <w:div w:id="238246833">
                                                                  <w:marLeft w:val="0"/>
                                                                  <w:marRight w:val="0"/>
                                                                  <w:marTop w:val="0"/>
                                                                  <w:marBottom w:val="0"/>
                                                                  <w:divBdr>
                                                                    <w:top w:val="none" w:sz="0" w:space="0" w:color="auto"/>
                                                                    <w:left w:val="none" w:sz="0" w:space="0" w:color="auto"/>
                                                                    <w:bottom w:val="none" w:sz="0" w:space="0" w:color="auto"/>
                                                                    <w:right w:val="none" w:sz="0" w:space="0" w:color="auto"/>
                                                                  </w:divBdr>
                                                                </w:div>
                                                                <w:div w:id="1128430795">
                                                                  <w:marLeft w:val="0"/>
                                                                  <w:marRight w:val="0"/>
                                                                  <w:marTop w:val="0"/>
                                                                  <w:marBottom w:val="0"/>
                                                                  <w:divBdr>
                                                                    <w:top w:val="none" w:sz="0" w:space="0" w:color="auto"/>
                                                                    <w:left w:val="none" w:sz="0" w:space="0" w:color="auto"/>
                                                                    <w:bottom w:val="none" w:sz="0" w:space="0" w:color="auto"/>
                                                                    <w:right w:val="none" w:sz="0" w:space="0" w:color="auto"/>
                                                                  </w:divBdr>
                                                                </w:div>
                                                                <w:div w:id="851257085">
                                                                  <w:marLeft w:val="0"/>
                                                                  <w:marRight w:val="0"/>
                                                                  <w:marTop w:val="0"/>
                                                                  <w:marBottom w:val="0"/>
                                                                  <w:divBdr>
                                                                    <w:top w:val="none" w:sz="0" w:space="0" w:color="auto"/>
                                                                    <w:left w:val="none" w:sz="0" w:space="0" w:color="auto"/>
                                                                    <w:bottom w:val="none" w:sz="0" w:space="0" w:color="auto"/>
                                                                    <w:right w:val="none" w:sz="0" w:space="0" w:color="auto"/>
                                                                  </w:divBdr>
                                                                </w:div>
                                                                <w:div w:id="1448045801">
                                                                  <w:marLeft w:val="0"/>
                                                                  <w:marRight w:val="0"/>
                                                                  <w:marTop w:val="0"/>
                                                                  <w:marBottom w:val="0"/>
                                                                  <w:divBdr>
                                                                    <w:top w:val="none" w:sz="0" w:space="0" w:color="auto"/>
                                                                    <w:left w:val="none" w:sz="0" w:space="0" w:color="auto"/>
                                                                    <w:bottom w:val="none" w:sz="0" w:space="0" w:color="auto"/>
                                                                    <w:right w:val="none" w:sz="0" w:space="0" w:color="auto"/>
                                                                  </w:divBdr>
                                                                </w:div>
                                                                <w:div w:id="1622228269">
                                                                  <w:marLeft w:val="0"/>
                                                                  <w:marRight w:val="0"/>
                                                                  <w:marTop w:val="0"/>
                                                                  <w:marBottom w:val="0"/>
                                                                  <w:divBdr>
                                                                    <w:top w:val="none" w:sz="0" w:space="0" w:color="auto"/>
                                                                    <w:left w:val="none" w:sz="0" w:space="0" w:color="auto"/>
                                                                    <w:bottom w:val="none" w:sz="0" w:space="0" w:color="auto"/>
                                                                    <w:right w:val="none" w:sz="0" w:space="0" w:color="auto"/>
                                                                  </w:divBdr>
                                                                </w:div>
                                                                <w:div w:id="55327299">
                                                                  <w:marLeft w:val="0"/>
                                                                  <w:marRight w:val="0"/>
                                                                  <w:marTop w:val="0"/>
                                                                  <w:marBottom w:val="0"/>
                                                                  <w:divBdr>
                                                                    <w:top w:val="none" w:sz="0" w:space="0" w:color="auto"/>
                                                                    <w:left w:val="none" w:sz="0" w:space="0" w:color="auto"/>
                                                                    <w:bottom w:val="none" w:sz="0" w:space="0" w:color="auto"/>
                                                                    <w:right w:val="none" w:sz="0" w:space="0" w:color="auto"/>
                                                                  </w:divBdr>
                                                                </w:div>
                                                                <w:div w:id="679771262">
                                                                  <w:marLeft w:val="0"/>
                                                                  <w:marRight w:val="0"/>
                                                                  <w:marTop w:val="0"/>
                                                                  <w:marBottom w:val="0"/>
                                                                  <w:divBdr>
                                                                    <w:top w:val="none" w:sz="0" w:space="0" w:color="auto"/>
                                                                    <w:left w:val="none" w:sz="0" w:space="0" w:color="auto"/>
                                                                    <w:bottom w:val="none" w:sz="0" w:space="0" w:color="auto"/>
                                                                    <w:right w:val="none" w:sz="0" w:space="0" w:color="auto"/>
                                                                  </w:divBdr>
                                                                </w:div>
                                                                <w:div w:id="715009631">
                                                                  <w:marLeft w:val="0"/>
                                                                  <w:marRight w:val="0"/>
                                                                  <w:marTop w:val="0"/>
                                                                  <w:marBottom w:val="0"/>
                                                                  <w:divBdr>
                                                                    <w:top w:val="none" w:sz="0" w:space="0" w:color="auto"/>
                                                                    <w:left w:val="none" w:sz="0" w:space="0" w:color="auto"/>
                                                                    <w:bottom w:val="none" w:sz="0" w:space="0" w:color="auto"/>
                                                                    <w:right w:val="none" w:sz="0" w:space="0" w:color="auto"/>
                                                                  </w:divBdr>
                                                                </w:div>
                                                                <w:div w:id="9724785">
                                                                  <w:marLeft w:val="0"/>
                                                                  <w:marRight w:val="0"/>
                                                                  <w:marTop w:val="0"/>
                                                                  <w:marBottom w:val="0"/>
                                                                  <w:divBdr>
                                                                    <w:top w:val="none" w:sz="0" w:space="0" w:color="auto"/>
                                                                    <w:left w:val="none" w:sz="0" w:space="0" w:color="auto"/>
                                                                    <w:bottom w:val="none" w:sz="0" w:space="0" w:color="auto"/>
                                                                    <w:right w:val="none" w:sz="0" w:space="0" w:color="auto"/>
                                                                  </w:divBdr>
                                                                </w:div>
                                                                <w:div w:id="17437631">
                                                                  <w:marLeft w:val="0"/>
                                                                  <w:marRight w:val="0"/>
                                                                  <w:marTop w:val="0"/>
                                                                  <w:marBottom w:val="0"/>
                                                                  <w:divBdr>
                                                                    <w:top w:val="none" w:sz="0" w:space="0" w:color="auto"/>
                                                                    <w:left w:val="none" w:sz="0" w:space="0" w:color="auto"/>
                                                                    <w:bottom w:val="none" w:sz="0" w:space="0" w:color="auto"/>
                                                                    <w:right w:val="none" w:sz="0" w:space="0" w:color="auto"/>
                                                                  </w:divBdr>
                                                                </w:div>
                                                                <w:div w:id="648483909">
                                                                  <w:marLeft w:val="0"/>
                                                                  <w:marRight w:val="0"/>
                                                                  <w:marTop w:val="0"/>
                                                                  <w:marBottom w:val="0"/>
                                                                  <w:divBdr>
                                                                    <w:top w:val="none" w:sz="0" w:space="0" w:color="auto"/>
                                                                    <w:left w:val="none" w:sz="0" w:space="0" w:color="auto"/>
                                                                    <w:bottom w:val="none" w:sz="0" w:space="0" w:color="auto"/>
                                                                    <w:right w:val="none" w:sz="0" w:space="0" w:color="auto"/>
                                                                  </w:divBdr>
                                                                </w:div>
                                                                <w:div w:id="946305005">
                                                                  <w:marLeft w:val="0"/>
                                                                  <w:marRight w:val="0"/>
                                                                  <w:marTop w:val="0"/>
                                                                  <w:marBottom w:val="0"/>
                                                                  <w:divBdr>
                                                                    <w:top w:val="none" w:sz="0" w:space="0" w:color="auto"/>
                                                                    <w:left w:val="none" w:sz="0" w:space="0" w:color="auto"/>
                                                                    <w:bottom w:val="none" w:sz="0" w:space="0" w:color="auto"/>
                                                                    <w:right w:val="none" w:sz="0" w:space="0" w:color="auto"/>
                                                                  </w:divBdr>
                                                                </w:div>
                                                                <w:div w:id="1514147979">
                                                                  <w:marLeft w:val="0"/>
                                                                  <w:marRight w:val="0"/>
                                                                  <w:marTop w:val="0"/>
                                                                  <w:marBottom w:val="0"/>
                                                                  <w:divBdr>
                                                                    <w:top w:val="none" w:sz="0" w:space="0" w:color="auto"/>
                                                                    <w:left w:val="none" w:sz="0" w:space="0" w:color="auto"/>
                                                                    <w:bottom w:val="none" w:sz="0" w:space="0" w:color="auto"/>
                                                                    <w:right w:val="none" w:sz="0" w:space="0" w:color="auto"/>
                                                                  </w:divBdr>
                                                                </w:div>
                                                                <w:div w:id="822545732">
                                                                  <w:marLeft w:val="0"/>
                                                                  <w:marRight w:val="0"/>
                                                                  <w:marTop w:val="0"/>
                                                                  <w:marBottom w:val="0"/>
                                                                  <w:divBdr>
                                                                    <w:top w:val="none" w:sz="0" w:space="0" w:color="auto"/>
                                                                    <w:left w:val="none" w:sz="0" w:space="0" w:color="auto"/>
                                                                    <w:bottom w:val="none" w:sz="0" w:space="0" w:color="auto"/>
                                                                    <w:right w:val="none" w:sz="0" w:space="0" w:color="auto"/>
                                                                  </w:divBdr>
                                                                </w:div>
                                                                <w:div w:id="2003508068">
                                                                  <w:marLeft w:val="0"/>
                                                                  <w:marRight w:val="0"/>
                                                                  <w:marTop w:val="0"/>
                                                                  <w:marBottom w:val="0"/>
                                                                  <w:divBdr>
                                                                    <w:top w:val="none" w:sz="0" w:space="0" w:color="auto"/>
                                                                    <w:left w:val="none" w:sz="0" w:space="0" w:color="auto"/>
                                                                    <w:bottom w:val="none" w:sz="0" w:space="0" w:color="auto"/>
                                                                    <w:right w:val="none" w:sz="0" w:space="0" w:color="auto"/>
                                                                  </w:divBdr>
                                                                </w:div>
                                                                <w:div w:id="15987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6143">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13114671">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95166600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304968420">
      <w:bodyDiv w:val="1"/>
      <w:marLeft w:val="0"/>
      <w:marRight w:val="0"/>
      <w:marTop w:val="0"/>
      <w:marBottom w:val="0"/>
      <w:divBdr>
        <w:top w:val="none" w:sz="0" w:space="0" w:color="auto"/>
        <w:left w:val="none" w:sz="0" w:space="0" w:color="auto"/>
        <w:bottom w:val="none" w:sz="0" w:space="0" w:color="auto"/>
        <w:right w:val="none" w:sz="0" w:space="0" w:color="auto"/>
      </w:divBdr>
    </w:div>
    <w:div w:id="20172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ll.ac.uk/library" TargetMode="External"/><Relationship Id="rId18" Type="http://schemas.openxmlformats.org/officeDocument/2006/relationships/hyperlink" Target="https://www.hull.ac.uk/choose-hull/university-and-region/key-documents/quality" TargetMode="External"/><Relationship Id="rId26" Type="http://schemas.openxmlformats.org/officeDocument/2006/relationships/hyperlink" Target="http://www.hulluniunion.com" TargetMode="External"/><Relationship Id="rId3" Type="http://schemas.openxmlformats.org/officeDocument/2006/relationships/styles" Target="styles.xml"/><Relationship Id="rId21"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17" Type="http://schemas.openxmlformats.org/officeDocument/2006/relationships/hyperlink" Target="https://www.hull.ac.uk/Choose-Hull/University-and-region/Key-documents/Quality.aspx" TargetMode="External"/><Relationship Id="rId25"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2" Type="http://schemas.openxmlformats.org/officeDocument/2006/relationships/numbering" Target="numbering.xml"/><Relationship Id="rId16" Type="http://schemas.openxmlformats.org/officeDocument/2006/relationships/hyperlink" Target="https://www.hull.ac.uk/choose-hull/university-and-region/key-documents/quality.aspx" TargetMode="External"/><Relationship Id="rId20" Type="http://schemas.openxmlformats.org/officeDocument/2006/relationships/hyperlink" Target="https://www.hull.ac.uk/Choose-Hull/University-and-region/Key-documents/Quality.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24" Type="http://schemas.openxmlformats.org/officeDocument/2006/relationships/hyperlink" Target="https://www.hull.ac.uk/Choose-Hull/University-and-region/Key-documents/Quality.aspx" TargetMode="External"/><Relationship Id="rId5" Type="http://schemas.openxmlformats.org/officeDocument/2006/relationships/webSettings" Target="webSettings.xml"/><Relationship Id="rId15" Type="http://schemas.openxmlformats.org/officeDocument/2006/relationships/hyperlink" Target="https://www.hull.ac.uk/Choose-Hull/University-and-region/Key-documents/Quality.aspx" TargetMode="External"/><Relationship Id="rId23" Type="http://schemas.openxmlformats.org/officeDocument/2006/relationships/hyperlink" Target="https://view.officeapps.live.com/op/view.aspx?src=https%3A%2F%2Fwww.hull.ac.uk%2Fchoose-hull%2Funiversity-and-region%2Fkey-documents%2Fdocs%2Fquality%2Fstudent-information%2Fucop-request-for-extensions-and-additional-consideration-v1-00-july-2022.docx&amp;wdOrigin=BROWSELINK" TargetMode="External"/><Relationship Id="rId28" Type="http://schemas.openxmlformats.org/officeDocument/2006/relationships/footer" Target="footer1.xml"/><Relationship Id="rId10" Type="http://schemas.openxmlformats.org/officeDocument/2006/relationships/hyperlink" Target="https://www.hull.ac.uk/choose-hull/study-at-hull/library/visitors/day-visitors" TargetMode="External"/><Relationship Id="rId19" Type="http://schemas.openxmlformats.org/officeDocument/2006/relationships/hyperlink" Target="https://www.hull.ac.uk/Choose-Hull/University-and-region/Key-documents/Quality.aspx" TargetMode="External"/><Relationship Id="rId4" Type="http://schemas.openxmlformats.org/officeDocument/2006/relationships/settings" Target="settings.xml"/><Relationship Id="rId9" Type="http://schemas.openxmlformats.org/officeDocument/2006/relationships/hyperlink" Target="https://www.hull.ac.uk/Choose-Hull/University-and-region/Key-documents/Quality.aspx" TargetMode="External"/><Relationship Id="rId14" Type="http://schemas.openxmlformats.org/officeDocument/2006/relationships/hyperlink" Target="http://www.qaa.ac.uk" TargetMode="External"/><Relationship Id="rId22" Type="http://schemas.openxmlformats.org/officeDocument/2006/relationships/hyperlink" Target="https://www.hull.ac.uk/Choose-Hull/University-and-region/Key-documents/Quality.aspx" TargetMode="External"/><Relationship Id="rId27" Type="http://schemas.openxmlformats.org/officeDocument/2006/relationships/hyperlink" Target="mailto:HUSU-enquiries@hull.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D04D-3E7E-412F-A488-AFF33357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6145</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QH_Template_B_CP_Student_Handbook_PG 23-24</vt:lpstr>
    </vt:vector>
  </TitlesOfParts>
  <Company>University of Hull</Company>
  <LinksUpToDate>false</LinksUpToDate>
  <CharactersWithSpaces>41802</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template-b-cp-student-handbook-pg-24-25 (1)</dc:title>
  <dc:subject>
  </dc:subject>
  <dc:creator>Tim P Burton</dc:creator>
  <cp:keywords>
  </cp:keywords>
  <cp:lastModifiedBy>Catie Winter</cp:lastModifiedBy>
  <cp:revision>25</cp:revision>
  <cp:lastPrinted>2010-05-19T11:53:00Z</cp:lastPrinted>
  <dcterms:created xsi:type="dcterms:W3CDTF">2021-06-09T09:59:00Z</dcterms:created>
  <dcterms:modified xsi:type="dcterms:W3CDTF">2025-07-23T15:41:11Z</dcterms:modified>
</cp:coreProperties>
</file>