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A471A" w:rsidRDefault="006A471A" w14:paraId="441537AB" w14:textId="4C8A9C2D">
                <w:pPr>
                  <w:spacing w:before="40" w:after="40"/>
                  <w:jc w:val="center"/>
                  <w:rPr>
                    <w:rFonts w:ascii="Calibri" w:hAnsi="Calibri"/>
                    <w:b w:val="0"/>
                    <w:bCs w:val="0"/>
                    <w:sz w:val="28"/>
                    <w:szCs w:val="28"/>
                  </w:rPr>
                </w:pPr>
                <w:r>
                  <w:rPr>
                    <w:rFonts w:ascii="Calibri" w:hAnsi="Calibri"/>
                    <w:sz w:val="28"/>
                    <w:szCs w:val="28"/>
                  </w:rPr>
                  <w:t>PGCE</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5349D0" w14:paraId="40376BAB" w14:textId="5D9AA9C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3-16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5349D0" w14:paraId="01BC3F01" w14:textId="1AA8CBB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AD2E81">
                  <w:rPr>
                    <w:rFonts w:ascii="Calibri" w:hAnsi="Calibri"/>
                    <w:sz w:val="20"/>
                    <w:szCs w:val="20"/>
                  </w:rPr>
                  <w:t>0</w:t>
                </w:r>
                <w:r>
                  <w:rPr>
                    <w:rFonts w:ascii="Calibri" w:hAnsi="Calibri"/>
                    <w:sz w:val="20"/>
                    <w:szCs w:val="20"/>
                  </w:rPr>
                  <w:t>/0</w:t>
                </w:r>
                <w:r w:rsidR="00AD2E81">
                  <w:rPr>
                    <w:rFonts w:ascii="Calibri" w:hAnsi="Calibri"/>
                    <w:sz w:val="20"/>
                    <w:szCs w:val="20"/>
                  </w:rPr>
                  <w:t>7</w:t>
                </w:r>
                <w:r>
                  <w:rPr>
                    <w:rFonts w:ascii="Calibri" w:hAnsi="Calibri"/>
                    <w:sz w:val="20"/>
                    <w:szCs w:val="20"/>
                  </w:rPr>
                  <w:t>/202</w:t>
                </w:r>
                <w:r w:rsidR="00AD2E81">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5349D0" w14:paraId="4B9731B5" w14:textId="20D18FF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AD2E81">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6335F4" w14:paraId="7E61A690" w14:textId="43CED8B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EB9FB3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6335F4">
                  <w:rPr>
                    <w:rFonts w:ascii="Calibri" w:hAnsi="Calibri"/>
                    <w:sz w:val="20"/>
                    <w:szCs w:val="20"/>
                  </w:rPr>
                  <w:t>Academic</w:t>
                </w:r>
                <w:r>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F3750B"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711566" w:rsidRDefault="000D74AC" w14:paraId="50E9F400" w14:textId="1912AA9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 xml:space="preserve">Recognition of </w:t>
                </w:r>
                <w:r w:rsidRPr="0094561A">
                  <w:rPr>
                    <w:rFonts w:ascii="Calibri" w:hAnsi="Calibri"/>
                    <w:sz w:val="20"/>
                    <w:szCs w:val="20"/>
                  </w:rPr>
                  <w:t>Prior Certificated and Experiential Learning</w:t>
                </w:r>
                <w:r>
                  <w:rPr>
                    <w:rFonts w:ascii="Calibri" w:hAnsi="Calibri"/>
                    <w:sz w:val="20"/>
                    <w:szCs w:val="20"/>
                  </w:rPr>
                  <w:t xml:space="preserve">.  University Code of Practice for </w:t>
                </w:r>
                <w:r w:rsidR="00711566">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F3750B"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F3750B"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6A471A" w:rsidRDefault="006A471A" w14:paraId="756EC18C" w14:textId="7CDD8062">
                <w:pPr>
                  <w:spacing w:before="40" w:after="40"/>
                  <w:jc w:val="center"/>
                  <w:rPr>
                    <w:rFonts w:ascii="Calibri" w:hAnsi="Calibri"/>
                    <w:sz w:val="28"/>
                    <w:szCs w:val="28"/>
                  </w:rPr>
                </w:pPr>
                <w:r>
                  <w:rPr>
                    <w:rFonts w:ascii="Calibri" w:hAnsi="Calibri"/>
                    <w:sz w:val="28"/>
                    <w:szCs w:val="28"/>
                  </w:rPr>
                  <w:t>PGCE</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6335F4" w:rsidRDefault="00F24D55" w14:paraId="0B497ECE" w14:textId="0C7812F8">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044321">
            <w:r w:rsidRPr="00035925" w:rsidR="006335F4">
              <w:rPr>
                <w:rStyle w:val="Hyperlink"/>
                <w:noProof/>
              </w:rPr>
              <w:t>Introduction</w:t>
            </w:r>
            <w:r w:rsidR="006335F4">
              <w:rPr>
                <w:noProof/>
                <w:webHidden/>
              </w:rPr>
              <w:tab/>
            </w:r>
            <w:r w:rsidR="006335F4">
              <w:rPr>
                <w:noProof/>
                <w:webHidden/>
              </w:rPr>
              <w:fldChar w:fldCharType="begin"/>
            </w:r>
            <w:r w:rsidR="006335F4">
              <w:rPr>
                <w:noProof/>
                <w:webHidden/>
              </w:rPr>
              <w:instrText xml:space="preserve"> PAGEREF _Toc142044321 \h </w:instrText>
            </w:r>
            <w:r w:rsidR="006335F4">
              <w:rPr>
                <w:noProof/>
                <w:webHidden/>
              </w:rPr>
            </w:r>
            <w:r w:rsidR="006335F4">
              <w:rPr>
                <w:noProof/>
                <w:webHidden/>
              </w:rPr>
              <w:fldChar w:fldCharType="separate"/>
            </w:r>
            <w:r w:rsidR="006335F4">
              <w:rPr>
                <w:noProof/>
                <w:webHidden/>
              </w:rPr>
              <w:t>4</w:t>
            </w:r>
            <w:r w:rsidR="006335F4">
              <w:rPr>
                <w:noProof/>
                <w:webHidden/>
              </w:rPr>
              <w:fldChar w:fldCharType="end"/>
            </w:r>
          </w:hyperlink>
        </w:p>
        <w:p w:rsidR="006335F4" w:rsidRDefault="00F3750B" w14:paraId="1D926ABF" w14:textId="1EA03EB1">
          <w:pPr>
            <w:pStyle w:val="TOC1"/>
            <w:rPr>
              <w:rFonts w:cstheme="minorBidi"/>
              <w:noProof/>
              <w:kern w:val="2"/>
              <w:lang w:val="en-GB" w:eastAsia="en-GB"/>
              <w14:ligatures w14:val="standardContextual"/>
            </w:rPr>
          </w:pPr>
          <w:hyperlink w:history="1" w:anchor="_Toc142044322">
            <w:r w:rsidRPr="00035925" w:rsidR="006335F4">
              <w:rPr>
                <w:rStyle w:val="Hyperlink"/>
                <w:noProof/>
              </w:rPr>
              <w:t>MODULES AND CREDITS</w:t>
            </w:r>
            <w:r w:rsidR="006335F4">
              <w:rPr>
                <w:noProof/>
                <w:webHidden/>
              </w:rPr>
              <w:tab/>
            </w:r>
            <w:r w:rsidR="006335F4">
              <w:rPr>
                <w:noProof/>
                <w:webHidden/>
              </w:rPr>
              <w:fldChar w:fldCharType="begin"/>
            </w:r>
            <w:r w:rsidR="006335F4">
              <w:rPr>
                <w:noProof/>
                <w:webHidden/>
              </w:rPr>
              <w:instrText xml:space="preserve"> PAGEREF _Toc142044322 \h </w:instrText>
            </w:r>
            <w:r w:rsidR="006335F4">
              <w:rPr>
                <w:noProof/>
                <w:webHidden/>
              </w:rPr>
            </w:r>
            <w:r w:rsidR="006335F4">
              <w:rPr>
                <w:noProof/>
                <w:webHidden/>
              </w:rPr>
              <w:fldChar w:fldCharType="separate"/>
            </w:r>
            <w:r w:rsidR="006335F4">
              <w:rPr>
                <w:noProof/>
                <w:webHidden/>
              </w:rPr>
              <w:t>4</w:t>
            </w:r>
            <w:r w:rsidR="006335F4">
              <w:rPr>
                <w:noProof/>
                <w:webHidden/>
              </w:rPr>
              <w:fldChar w:fldCharType="end"/>
            </w:r>
          </w:hyperlink>
        </w:p>
        <w:p w:rsidR="006335F4" w:rsidRDefault="00F3750B" w14:paraId="1515E6EC" w14:textId="2FB91C77">
          <w:pPr>
            <w:pStyle w:val="TOC1"/>
            <w:rPr>
              <w:rFonts w:cstheme="minorBidi"/>
              <w:noProof/>
              <w:kern w:val="2"/>
              <w:lang w:val="en-GB" w:eastAsia="en-GB"/>
              <w14:ligatures w14:val="standardContextual"/>
            </w:rPr>
          </w:pPr>
          <w:hyperlink w:history="1" w:anchor="_Toc142044323">
            <w:r w:rsidRPr="00035925" w:rsidR="006335F4">
              <w:rPr>
                <w:rStyle w:val="Hyperlink"/>
                <w:noProof/>
              </w:rPr>
              <w:t>1.</w:t>
            </w:r>
            <w:r w:rsidR="006335F4">
              <w:rPr>
                <w:rFonts w:cstheme="minorBidi"/>
                <w:noProof/>
                <w:kern w:val="2"/>
                <w:lang w:val="en-GB" w:eastAsia="en-GB"/>
                <w14:ligatures w14:val="standardContextual"/>
              </w:rPr>
              <w:tab/>
            </w:r>
            <w:r w:rsidRPr="00035925" w:rsidR="006335F4">
              <w:rPr>
                <w:rStyle w:val="Hyperlink"/>
                <w:noProof/>
              </w:rPr>
              <w:t>Modules</w:t>
            </w:r>
            <w:r w:rsidR="006335F4">
              <w:rPr>
                <w:noProof/>
                <w:webHidden/>
              </w:rPr>
              <w:tab/>
            </w:r>
            <w:r w:rsidR="006335F4">
              <w:rPr>
                <w:noProof/>
                <w:webHidden/>
              </w:rPr>
              <w:fldChar w:fldCharType="begin"/>
            </w:r>
            <w:r w:rsidR="006335F4">
              <w:rPr>
                <w:noProof/>
                <w:webHidden/>
              </w:rPr>
              <w:instrText xml:space="preserve"> PAGEREF _Toc142044323 \h </w:instrText>
            </w:r>
            <w:r w:rsidR="006335F4">
              <w:rPr>
                <w:noProof/>
                <w:webHidden/>
              </w:rPr>
            </w:r>
            <w:r w:rsidR="006335F4">
              <w:rPr>
                <w:noProof/>
                <w:webHidden/>
              </w:rPr>
              <w:fldChar w:fldCharType="separate"/>
            </w:r>
            <w:r w:rsidR="006335F4">
              <w:rPr>
                <w:noProof/>
                <w:webHidden/>
              </w:rPr>
              <w:t>4</w:t>
            </w:r>
            <w:r w:rsidR="006335F4">
              <w:rPr>
                <w:noProof/>
                <w:webHidden/>
              </w:rPr>
              <w:fldChar w:fldCharType="end"/>
            </w:r>
          </w:hyperlink>
        </w:p>
        <w:p w:rsidR="006335F4" w:rsidRDefault="00F3750B" w14:paraId="0448B4CB" w14:textId="37B1C589">
          <w:pPr>
            <w:pStyle w:val="TOC1"/>
            <w:rPr>
              <w:rFonts w:cstheme="minorBidi"/>
              <w:noProof/>
              <w:kern w:val="2"/>
              <w:lang w:val="en-GB" w:eastAsia="en-GB"/>
              <w14:ligatures w14:val="standardContextual"/>
            </w:rPr>
          </w:pPr>
          <w:hyperlink w:history="1" w:anchor="_Toc142044324">
            <w:r w:rsidRPr="00035925" w:rsidR="006335F4">
              <w:rPr>
                <w:rStyle w:val="Hyperlink"/>
                <w:noProof/>
              </w:rPr>
              <w:t>2.</w:t>
            </w:r>
            <w:r w:rsidR="006335F4">
              <w:rPr>
                <w:rFonts w:cstheme="minorBidi"/>
                <w:noProof/>
                <w:kern w:val="2"/>
                <w:lang w:val="en-GB" w:eastAsia="en-GB"/>
                <w14:ligatures w14:val="standardContextual"/>
              </w:rPr>
              <w:tab/>
            </w:r>
            <w:r w:rsidRPr="00035925" w:rsidR="006335F4">
              <w:rPr>
                <w:rStyle w:val="Hyperlink"/>
                <w:noProof/>
              </w:rPr>
              <w:t>Credit values</w:t>
            </w:r>
            <w:r w:rsidR="006335F4">
              <w:rPr>
                <w:noProof/>
                <w:webHidden/>
              </w:rPr>
              <w:tab/>
            </w:r>
            <w:r w:rsidR="006335F4">
              <w:rPr>
                <w:noProof/>
                <w:webHidden/>
              </w:rPr>
              <w:fldChar w:fldCharType="begin"/>
            </w:r>
            <w:r w:rsidR="006335F4">
              <w:rPr>
                <w:noProof/>
                <w:webHidden/>
              </w:rPr>
              <w:instrText xml:space="preserve"> PAGEREF _Toc142044324 \h </w:instrText>
            </w:r>
            <w:r w:rsidR="006335F4">
              <w:rPr>
                <w:noProof/>
                <w:webHidden/>
              </w:rPr>
            </w:r>
            <w:r w:rsidR="006335F4">
              <w:rPr>
                <w:noProof/>
                <w:webHidden/>
              </w:rPr>
              <w:fldChar w:fldCharType="separate"/>
            </w:r>
            <w:r w:rsidR="006335F4">
              <w:rPr>
                <w:noProof/>
                <w:webHidden/>
              </w:rPr>
              <w:t>4</w:t>
            </w:r>
            <w:r w:rsidR="006335F4">
              <w:rPr>
                <w:noProof/>
                <w:webHidden/>
              </w:rPr>
              <w:fldChar w:fldCharType="end"/>
            </w:r>
          </w:hyperlink>
        </w:p>
        <w:p w:rsidR="006335F4" w:rsidRDefault="00F3750B" w14:paraId="744C870A" w14:textId="7D93E2D3">
          <w:pPr>
            <w:pStyle w:val="TOC1"/>
            <w:rPr>
              <w:rFonts w:cstheme="minorBidi"/>
              <w:noProof/>
              <w:kern w:val="2"/>
              <w:lang w:val="en-GB" w:eastAsia="en-GB"/>
              <w14:ligatures w14:val="standardContextual"/>
            </w:rPr>
          </w:pPr>
          <w:hyperlink w:history="1" w:anchor="_Toc142044325">
            <w:r w:rsidRPr="00035925" w:rsidR="006335F4">
              <w:rPr>
                <w:rStyle w:val="Hyperlink"/>
                <w:noProof/>
              </w:rPr>
              <w:t>3.</w:t>
            </w:r>
            <w:r w:rsidR="006335F4">
              <w:rPr>
                <w:rFonts w:cstheme="minorBidi"/>
                <w:noProof/>
                <w:kern w:val="2"/>
                <w:lang w:val="en-GB" w:eastAsia="en-GB"/>
                <w14:ligatures w14:val="standardContextual"/>
              </w:rPr>
              <w:tab/>
            </w:r>
            <w:r w:rsidRPr="00035925" w:rsidR="006335F4">
              <w:rPr>
                <w:rStyle w:val="Hyperlink"/>
                <w:noProof/>
              </w:rPr>
              <w:t>Valid life of credits</w:t>
            </w:r>
            <w:r w:rsidR="006335F4">
              <w:rPr>
                <w:noProof/>
                <w:webHidden/>
              </w:rPr>
              <w:tab/>
            </w:r>
            <w:r w:rsidR="006335F4">
              <w:rPr>
                <w:noProof/>
                <w:webHidden/>
              </w:rPr>
              <w:fldChar w:fldCharType="begin"/>
            </w:r>
            <w:r w:rsidR="006335F4">
              <w:rPr>
                <w:noProof/>
                <w:webHidden/>
              </w:rPr>
              <w:instrText xml:space="preserve"> PAGEREF _Toc142044325 \h </w:instrText>
            </w:r>
            <w:r w:rsidR="006335F4">
              <w:rPr>
                <w:noProof/>
                <w:webHidden/>
              </w:rPr>
            </w:r>
            <w:r w:rsidR="006335F4">
              <w:rPr>
                <w:noProof/>
                <w:webHidden/>
              </w:rPr>
              <w:fldChar w:fldCharType="separate"/>
            </w:r>
            <w:r w:rsidR="006335F4">
              <w:rPr>
                <w:noProof/>
                <w:webHidden/>
              </w:rPr>
              <w:t>4</w:t>
            </w:r>
            <w:r w:rsidR="006335F4">
              <w:rPr>
                <w:noProof/>
                <w:webHidden/>
              </w:rPr>
              <w:fldChar w:fldCharType="end"/>
            </w:r>
          </w:hyperlink>
        </w:p>
        <w:p w:rsidR="006335F4" w:rsidRDefault="00F3750B" w14:paraId="36E58CC9" w14:textId="1434A613">
          <w:pPr>
            <w:pStyle w:val="TOC1"/>
            <w:rPr>
              <w:rFonts w:cstheme="minorBidi"/>
              <w:noProof/>
              <w:kern w:val="2"/>
              <w:lang w:val="en-GB" w:eastAsia="en-GB"/>
              <w14:ligatures w14:val="standardContextual"/>
            </w:rPr>
          </w:pPr>
          <w:hyperlink w:history="1" w:anchor="_Toc142044326">
            <w:r w:rsidRPr="00035925" w:rsidR="006335F4">
              <w:rPr>
                <w:rStyle w:val="Hyperlink"/>
                <w:noProof/>
              </w:rPr>
              <w:t>4.</w:t>
            </w:r>
            <w:r w:rsidR="006335F4">
              <w:rPr>
                <w:rFonts w:cstheme="minorBidi"/>
                <w:noProof/>
                <w:kern w:val="2"/>
                <w:lang w:val="en-GB" w:eastAsia="en-GB"/>
                <w14:ligatures w14:val="standardContextual"/>
              </w:rPr>
              <w:tab/>
            </w:r>
            <w:r w:rsidRPr="00035925" w:rsidR="006335F4">
              <w:rPr>
                <w:rStyle w:val="Hyperlink"/>
                <w:noProof/>
              </w:rPr>
              <w:t>Duplication of awards</w:t>
            </w:r>
            <w:r w:rsidR="006335F4">
              <w:rPr>
                <w:noProof/>
                <w:webHidden/>
              </w:rPr>
              <w:tab/>
            </w:r>
            <w:r w:rsidR="006335F4">
              <w:rPr>
                <w:noProof/>
                <w:webHidden/>
              </w:rPr>
              <w:fldChar w:fldCharType="begin"/>
            </w:r>
            <w:r w:rsidR="006335F4">
              <w:rPr>
                <w:noProof/>
                <w:webHidden/>
              </w:rPr>
              <w:instrText xml:space="preserve"> PAGEREF _Toc142044326 \h </w:instrText>
            </w:r>
            <w:r w:rsidR="006335F4">
              <w:rPr>
                <w:noProof/>
                <w:webHidden/>
              </w:rPr>
            </w:r>
            <w:r w:rsidR="006335F4">
              <w:rPr>
                <w:noProof/>
                <w:webHidden/>
              </w:rPr>
              <w:fldChar w:fldCharType="separate"/>
            </w:r>
            <w:r w:rsidR="006335F4">
              <w:rPr>
                <w:noProof/>
                <w:webHidden/>
              </w:rPr>
              <w:t>4</w:t>
            </w:r>
            <w:r w:rsidR="006335F4">
              <w:rPr>
                <w:noProof/>
                <w:webHidden/>
              </w:rPr>
              <w:fldChar w:fldCharType="end"/>
            </w:r>
          </w:hyperlink>
        </w:p>
        <w:p w:rsidR="006335F4" w:rsidRDefault="00F3750B" w14:paraId="1F56C221" w14:textId="799396AA">
          <w:pPr>
            <w:pStyle w:val="TOC1"/>
            <w:rPr>
              <w:rFonts w:cstheme="minorBidi"/>
              <w:noProof/>
              <w:kern w:val="2"/>
              <w:lang w:val="en-GB" w:eastAsia="en-GB"/>
              <w14:ligatures w14:val="standardContextual"/>
            </w:rPr>
          </w:pPr>
          <w:hyperlink w:history="1" w:anchor="_Toc142044327">
            <w:r w:rsidRPr="00035925" w:rsidR="006335F4">
              <w:rPr>
                <w:rStyle w:val="Hyperlink"/>
                <w:noProof/>
              </w:rPr>
              <w:t>PROGRAMME STRUCTURES</w:t>
            </w:r>
            <w:r w:rsidR="006335F4">
              <w:rPr>
                <w:noProof/>
                <w:webHidden/>
              </w:rPr>
              <w:tab/>
            </w:r>
            <w:r w:rsidR="006335F4">
              <w:rPr>
                <w:noProof/>
                <w:webHidden/>
              </w:rPr>
              <w:fldChar w:fldCharType="begin"/>
            </w:r>
            <w:r w:rsidR="006335F4">
              <w:rPr>
                <w:noProof/>
                <w:webHidden/>
              </w:rPr>
              <w:instrText xml:space="preserve"> PAGEREF _Toc142044327 \h </w:instrText>
            </w:r>
            <w:r w:rsidR="006335F4">
              <w:rPr>
                <w:noProof/>
                <w:webHidden/>
              </w:rPr>
            </w:r>
            <w:r w:rsidR="006335F4">
              <w:rPr>
                <w:noProof/>
                <w:webHidden/>
              </w:rPr>
              <w:fldChar w:fldCharType="separate"/>
            </w:r>
            <w:r w:rsidR="006335F4">
              <w:rPr>
                <w:noProof/>
                <w:webHidden/>
              </w:rPr>
              <w:t>5</w:t>
            </w:r>
            <w:r w:rsidR="006335F4">
              <w:rPr>
                <w:noProof/>
                <w:webHidden/>
              </w:rPr>
              <w:fldChar w:fldCharType="end"/>
            </w:r>
          </w:hyperlink>
        </w:p>
        <w:p w:rsidR="006335F4" w:rsidRDefault="00F3750B" w14:paraId="5E622DEC" w14:textId="7B76FF19">
          <w:pPr>
            <w:pStyle w:val="TOC1"/>
            <w:rPr>
              <w:rFonts w:cstheme="minorBidi"/>
              <w:noProof/>
              <w:kern w:val="2"/>
              <w:lang w:val="en-GB" w:eastAsia="en-GB"/>
              <w14:ligatures w14:val="standardContextual"/>
            </w:rPr>
          </w:pPr>
          <w:hyperlink w:history="1" w:anchor="_Toc142044328">
            <w:r w:rsidRPr="00035925" w:rsidR="006335F4">
              <w:rPr>
                <w:rStyle w:val="Hyperlink"/>
                <w:noProof/>
              </w:rPr>
              <w:t>5.</w:t>
            </w:r>
            <w:r w:rsidR="006335F4">
              <w:rPr>
                <w:rFonts w:cstheme="minorBidi"/>
                <w:noProof/>
                <w:kern w:val="2"/>
                <w:lang w:val="en-GB" w:eastAsia="en-GB"/>
                <w14:ligatures w14:val="standardContextual"/>
              </w:rPr>
              <w:tab/>
            </w:r>
            <w:r w:rsidRPr="00035925" w:rsidR="006335F4">
              <w:rPr>
                <w:rStyle w:val="Hyperlink"/>
                <w:noProof/>
              </w:rPr>
              <w:t>Qualified Teacher Status / Early Years Teacher Status</w:t>
            </w:r>
            <w:r w:rsidR="006335F4">
              <w:rPr>
                <w:noProof/>
                <w:webHidden/>
              </w:rPr>
              <w:tab/>
            </w:r>
            <w:r w:rsidR="006335F4">
              <w:rPr>
                <w:noProof/>
                <w:webHidden/>
              </w:rPr>
              <w:fldChar w:fldCharType="begin"/>
            </w:r>
            <w:r w:rsidR="006335F4">
              <w:rPr>
                <w:noProof/>
                <w:webHidden/>
              </w:rPr>
              <w:instrText xml:space="preserve"> PAGEREF _Toc142044328 \h </w:instrText>
            </w:r>
            <w:r w:rsidR="006335F4">
              <w:rPr>
                <w:noProof/>
                <w:webHidden/>
              </w:rPr>
            </w:r>
            <w:r w:rsidR="006335F4">
              <w:rPr>
                <w:noProof/>
                <w:webHidden/>
              </w:rPr>
              <w:fldChar w:fldCharType="separate"/>
            </w:r>
            <w:r w:rsidR="006335F4">
              <w:rPr>
                <w:noProof/>
                <w:webHidden/>
              </w:rPr>
              <w:t>5</w:t>
            </w:r>
            <w:r w:rsidR="006335F4">
              <w:rPr>
                <w:noProof/>
                <w:webHidden/>
              </w:rPr>
              <w:fldChar w:fldCharType="end"/>
            </w:r>
          </w:hyperlink>
        </w:p>
        <w:p w:rsidR="006335F4" w:rsidRDefault="00F3750B" w14:paraId="7788B0F0" w14:textId="77E4ACD1">
          <w:pPr>
            <w:pStyle w:val="TOC1"/>
            <w:rPr>
              <w:rFonts w:cstheme="minorBidi"/>
              <w:noProof/>
              <w:kern w:val="2"/>
              <w:lang w:val="en-GB" w:eastAsia="en-GB"/>
              <w14:ligatures w14:val="standardContextual"/>
            </w:rPr>
          </w:pPr>
          <w:hyperlink w:history="1" w:anchor="_Toc142044329">
            <w:r w:rsidRPr="00035925" w:rsidR="006335F4">
              <w:rPr>
                <w:rStyle w:val="Hyperlink"/>
                <w:noProof/>
              </w:rPr>
              <w:t>6.</w:t>
            </w:r>
            <w:r w:rsidR="006335F4">
              <w:rPr>
                <w:rFonts w:cstheme="minorBidi"/>
                <w:noProof/>
                <w:kern w:val="2"/>
                <w:lang w:val="en-GB" w:eastAsia="en-GB"/>
                <w14:ligatures w14:val="standardContextual"/>
              </w:rPr>
              <w:tab/>
            </w:r>
            <w:r w:rsidRPr="00035925" w:rsidR="006335F4">
              <w:rPr>
                <w:rStyle w:val="Hyperlink"/>
                <w:noProof/>
              </w:rPr>
              <w:t>Duration of PGCE</w:t>
            </w:r>
            <w:r w:rsidR="006335F4">
              <w:rPr>
                <w:noProof/>
                <w:webHidden/>
              </w:rPr>
              <w:tab/>
            </w:r>
            <w:r w:rsidR="006335F4">
              <w:rPr>
                <w:noProof/>
                <w:webHidden/>
              </w:rPr>
              <w:fldChar w:fldCharType="begin"/>
            </w:r>
            <w:r w:rsidR="006335F4">
              <w:rPr>
                <w:noProof/>
                <w:webHidden/>
              </w:rPr>
              <w:instrText xml:space="preserve"> PAGEREF _Toc142044329 \h </w:instrText>
            </w:r>
            <w:r w:rsidR="006335F4">
              <w:rPr>
                <w:noProof/>
                <w:webHidden/>
              </w:rPr>
            </w:r>
            <w:r w:rsidR="006335F4">
              <w:rPr>
                <w:noProof/>
                <w:webHidden/>
              </w:rPr>
              <w:fldChar w:fldCharType="separate"/>
            </w:r>
            <w:r w:rsidR="006335F4">
              <w:rPr>
                <w:noProof/>
                <w:webHidden/>
              </w:rPr>
              <w:t>5</w:t>
            </w:r>
            <w:r w:rsidR="006335F4">
              <w:rPr>
                <w:noProof/>
                <w:webHidden/>
              </w:rPr>
              <w:fldChar w:fldCharType="end"/>
            </w:r>
          </w:hyperlink>
        </w:p>
        <w:p w:rsidR="006335F4" w:rsidRDefault="00F3750B" w14:paraId="51F8F134" w14:textId="195831EA">
          <w:pPr>
            <w:pStyle w:val="TOC1"/>
            <w:rPr>
              <w:rFonts w:cstheme="minorBidi"/>
              <w:noProof/>
              <w:kern w:val="2"/>
              <w:lang w:val="en-GB" w:eastAsia="en-GB"/>
              <w14:ligatures w14:val="standardContextual"/>
            </w:rPr>
          </w:pPr>
          <w:hyperlink w:history="1" w:anchor="_Toc142044330">
            <w:r w:rsidRPr="00035925" w:rsidR="006335F4">
              <w:rPr>
                <w:rStyle w:val="Hyperlink"/>
                <w:noProof/>
              </w:rPr>
              <w:t>7.</w:t>
            </w:r>
            <w:r w:rsidR="006335F4">
              <w:rPr>
                <w:rFonts w:cstheme="minorBidi"/>
                <w:noProof/>
                <w:kern w:val="2"/>
                <w:lang w:val="en-GB" w:eastAsia="en-GB"/>
                <w14:ligatures w14:val="standardContextual"/>
              </w:rPr>
              <w:tab/>
            </w:r>
            <w:r w:rsidRPr="00035925" w:rsidR="006335F4">
              <w:rPr>
                <w:rStyle w:val="Hyperlink"/>
                <w:noProof/>
              </w:rPr>
              <w:t>Total Credit Values for Certificates</w:t>
            </w:r>
            <w:r w:rsidR="006335F4">
              <w:rPr>
                <w:noProof/>
                <w:webHidden/>
              </w:rPr>
              <w:tab/>
            </w:r>
            <w:r w:rsidR="006335F4">
              <w:rPr>
                <w:noProof/>
                <w:webHidden/>
              </w:rPr>
              <w:fldChar w:fldCharType="begin"/>
            </w:r>
            <w:r w:rsidR="006335F4">
              <w:rPr>
                <w:noProof/>
                <w:webHidden/>
              </w:rPr>
              <w:instrText xml:space="preserve"> PAGEREF _Toc142044330 \h </w:instrText>
            </w:r>
            <w:r w:rsidR="006335F4">
              <w:rPr>
                <w:noProof/>
                <w:webHidden/>
              </w:rPr>
            </w:r>
            <w:r w:rsidR="006335F4">
              <w:rPr>
                <w:noProof/>
                <w:webHidden/>
              </w:rPr>
              <w:fldChar w:fldCharType="separate"/>
            </w:r>
            <w:r w:rsidR="006335F4">
              <w:rPr>
                <w:noProof/>
                <w:webHidden/>
              </w:rPr>
              <w:t>5</w:t>
            </w:r>
            <w:r w:rsidR="006335F4">
              <w:rPr>
                <w:noProof/>
                <w:webHidden/>
              </w:rPr>
              <w:fldChar w:fldCharType="end"/>
            </w:r>
          </w:hyperlink>
        </w:p>
        <w:p w:rsidR="006335F4" w:rsidRDefault="00F3750B" w14:paraId="564A4835" w14:textId="625D7F73">
          <w:pPr>
            <w:pStyle w:val="TOC1"/>
            <w:rPr>
              <w:rFonts w:cstheme="minorBidi"/>
              <w:noProof/>
              <w:kern w:val="2"/>
              <w:lang w:val="en-GB" w:eastAsia="en-GB"/>
              <w14:ligatures w14:val="standardContextual"/>
            </w:rPr>
          </w:pPr>
          <w:hyperlink w:history="1" w:anchor="_Toc142044331">
            <w:r w:rsidRPr="00035925" w:rsidR="006335F4">
              <w:rPr>
                <w:rStyle w:val="Hyperlink"/>
                <w:noProof/>
              </w:rPr>
              <w:t>8.</w:t>
            </w:r>
            <w:r w:rsidR="006335F4">
              <w:rPr>
                <w:rFonts w:cstheme="minorBidi"/>
                <w:noProof/>
                <w:kern w:val="2"/>
                <w:lang w:val="en-GB" w:eastAsia="en-GB"/>
                <w14:ligatures w14:val="standardContextual"/>
              </w:rPr>
              <w:tab/>
            </w:r>
            <w:r w:rsidRPr="00035925" w:rsidR="006335F4">
              <w:rPr>
                <w:rStyle w:val="Hyperlink"/>
                <w:noProof/>
              </w:rPr>
              <w:t>Pass/Fail assessment components</w:t>
            </w:r>
            <w:r w:rsidR="006335F4">
              <w:rPr>
                <w:noProof/>
                <w:webHidden/>
              </w:rPr>
              <w:tab/>
            </w:r>
            <w:r w:rsidR="006335F4">
              <w:rPr>
                <w:noProof/>
                <w:webHidden/>
              </w:rPr>
              <w:fldChar w:fldCharType="begin"/>
            </w:r>
            <w:r w:rsidR="006335F4">
              <w:rPr>
                <w:noProof/>
                <w:webHidden/>
              </w:rPr>
              <w:instrText xml:space="preserve"> PAGEREF _Toc142044331 \h </w:instrText>
            </w:r>
            <w:r w:rsidR="006335F4">
              <w:rPr>
                <w:noProof/>
                <w:webHidden/>
              </w:rPr>
            </w:r>
            <w:r w:rsidR="006335F4">
              <w:rPr>
                <w:noProof/>
                <w:webHidden/>
              </w:rPr>
              <w:fldChar w:fldCharType="separate"/>
            </w:r>
            <w:r w:rsidR="006335F4">
              <w:rPr>
                <w:noProof/>
                <w:webHidden/>
              </w:rPr>
              <w:t>5</w:t>
            </w:r>
            <w:r w:rsidR="006335F4">
              <w:rPr>
                <w:noProof/>
                <w:webHidden/>
              </w:rPr>
              <w:fldChar w:fldCharType="end"/>
            </w:r>
          </w:hyperlink>
        </w:p>
        <w:p w:rsidR="006335F4" w:rsidRDefault="00F3750B" w14:paraId="7AC0FDCE" w14:textId="2AC82EFE">
          <w:pPr>
            <w:pStyle w:val="TOC1"/>
            <w:rPr>
              <w:rFonts w:cstheme="minorBidi"/>
              <w:noProof/>
              <w:kern w:val="2"/>
              <w:lang w:val="en-GB" w:eastAsia="en-GB"/>
              <w14:ligatures w14:val="standardContextual"/>
            </w:rPr>
          </w:pPr>
          <w:hyperlink w:history="1" w:anchor="_Toc142044332">
            <w:r w:rsidRPr="00035925" w:rsidR="006335F4">
              <w:rPr>
                <w:rStyle w:val="Hyperlink"/>
                <w:noProof/>
              </w:rPr>
              <w:t>ADMISSION</w:t>
            </w:r>
            <w:r w:rsidR="006335F4">
              <w:rPr>
                <w:noProof/>
                <w:webHidden/>
              </w:rPr>
              <w:tab/>
            </w:r>
            <w:r w:rsidR="006335F4">
              <w:rPr>
                <w:noProof/>
                <w:webHidden/>
              </w:rPr>
              <w:fldChar w:fldCharType="begin"/>
            </w:r>
            <w:r w:rsidR="006335F4">
              <w:rPr>
                <w:noProof/>
                <w:webHidden/>
              </w:rPr>
              <w:instrText xml:space="preserve"> PAGEREF _Toc142044332 \h </w:instrText>
            </w:r>
            <w:r w:rsidR="006335F4">
              <w:rPr>
                <w:noProof/>
                <w:webHidden/>
              </w:rPr>
            </w:r>
            <w:r w:rsidR="006335F4">
              <w:rPr>
                <w:noProof/>
                <w:webHidden/>
              </w:rPr>
              <w:fldChar w:fldCharType="separate"/>
            </w:r>
            <w:r w:rsidR="006335F4">
              <w:rPr>
                <w:noProof/>
                <w:webHidden/>
              </w:rPr>
              <w:t>5</w:t>
            </w:r>
            <w:r w:rsidR="006335F4">
              <w:rPr>
                <w:noProof/>
                <w:webHidden/>
              </w:rPr>
              <w:fldChar w:fldCharType="end"/>
            </w:r>
          </w:hyperlink>
        </w:p>
        <w:p w:rsidR="006335F4" w:rsidRDefault="00F3750B" w14:paraId="58D5BEE5" w14:textId="0F6817D1">
          <w:pPr>
            <w:pStyle w:val="TOC1"/>
            <w:rPr>
              <w:rFonts w:cstheme="minorBidi"/>
              <w:noProof/>
              <w:kern w:val="2"/>
              <w:lang w:val="en-GB" w:eastAsia="en-GB"/>
              <w14:ligatures w14:val="standardContextual"/>
            </w:rPr>
          </w:pPr>
          <w:hyperlink w:history="1" w:anchor="_Toc142044333">
            <w:r w:rsidRPr="00035925" w:rsidR="006335F4">
              <w:rPr>
                <w:rStyle w:val="Hyperlink"/>
                <w:noProof/>
              </w:rPr>
              <w:t>9.</w:t>
            </w:r>
            <w:r w:rsidR="006335F4">
              <w:rPr>
                <w:rFonts w:cstheme="minorBidi"/>
                <w:noProof/>
                <w:kern w:val="2"/>
                <w:lang w:val="en-GB" w:eastAsia="en-GB"/>
                <w14:ligatures w14:val="standardContextual"/>
              </w:rPr>
              <w:tab/>
            </w:r>
            <w:r w:rsidRPr="00035925" w:rsidR="006335F4">
              <w:rPr>
                <w:rStyle w:val="Hyperlink"/>
                <w:noProof/>
              </w:rPr>
              <w:t>Admission to a Programme</w:t>
            </w:r>
            <w:r w:rsidR="006335F4">
              <w:rPr>
                <w:noProof/>
                <w:webHidden/>
              </w:rPr>
              <w:tab/>
            </w:r>
            <w:r w:rsidR="006335F4">
              <w:rPr>
                <w:noProof/>
                <w:webHidden/>
              </w:rPr>
              <w:fldChar w:fldCharType="begin"/>
            </w:r>
            <w:r w:rsidR="006335F4">
              <w:rPr>
                <w:noProof/>
                <w:webHidden/>
              </w:rPr>
              <w:instrText xml:space="preserve"> PAGEREF _Toc142044333 \h </w:instrText>
            </w:r>
            <w:r w:rsidR="006335F4">
              <w:rPr>
                <w:noProof/>
                <w:webHidden/>
              </w:rPr>
            </w:r>
            <w:r w:rsidR="006335F4">
              <w:rPr>
                <w:noProof/>
                <w:webHidden/>
              </w:rPr>
              <w:fldChar w:fldCharType="separate"/>
            </w:r>
            <w:r w:rsidR="006335F4">
              <w:rPr>
                <w:noProof/>
                <w:webHidden/>
              </w:rPr>
              <w:t>5</w:t>
            </w:r>
            <w:r w:rsidR="006335F4">
              <w:rPr>
                <w:noProof/>
                <w:webHidden/>
              </w:rPr>
              <w:fldChar w:fldCharType="end"/>
            </w:r>
          </w:hyperlink>
        </w:p>
        <w:p w:rsidR="006335F4" w:rsidRDefault="00F3750B" w14:paraId="1B094929" w14:textId="4A1C2BA3">
          <w:pPr>
            <w:pStyle w:val="TOC1"/>
            <w:rPr>
              <w:rFonts w:cstheme="minorBidi"/>
              <w:noProof/>
              <w:kern w:val="2"/>
              <w:lang w:val="en-GB" w:eastAsia="en-GB"/>
              <w14:ligatures w14:val="standardContextual"/>
            </w:rPr>
          </w:pPr>
          <w:hyperlink w:history="1" w:anchor="_Toc142044334">
            <w:r w:rsidRPr="00035925" w:rsidR="006335F4">
              <w:rPr>
                <w:rStyle w:val="Hyperlink"/>
                <w:noProof/>
              </w:rPr>
              <w:t>ENROLMENT FOR PROGRAMMES AND MODULES</w:t>
            </w:r>
            <w:r w:rsidR="006335F4">
              <w:rPr>
                <w:noProof/>
                <w:webHidden/>
              </w:rPr>
              <w:tab/>
            </w:r>
            <w:r w:rsidR="006335F4">
              <w:rPr>
                <w:noProof/>
                <w:webHidden/>
              </w:rPr>
              <w:fldChar w:fldCharType="begin"/>
            </w:r>
            <w:r w:rsidR="006335F4">
              <w:rPr>
                <w:noProof/>
                <w:webHidden/>
              </w:rPr>
              <w:instrText xml:space="preserve"> PAGEREF _Toc142044334 \h </w:instrText>
            </w:r>
            <w:r w:rsidR="006335F4">
              <w:rPr>
                <w:noProof/>
                <w:webHidden/>
              </w:rPr>
            </w:r>
            <w:r w:rsidR="006335F4">
              <w:rPr>
                <w:noProof/>
                <w:webHidden/>
              </w:rPr>
              <w:fldChar w:fldCharType="separate"/>
            </w:r>
            <w:r w:rsidR="006335F4">
              <w:rPr>
                <w:noProof/>
                <w:webHidden/>
              </w:rPr>
              <w:t>6</w:t>
            </w:r>
            <w:r w:rsidR="006335F4">
              <w:rPr>
                <w:noProof/>
                <w:webHidden/>
              </w:rPr>
              <w:fldChar w:fldCharType="end"/>
            </w:r>
          </w:hyperlink>
        </w:p>
        <w:p w:rsidR="006335F4" w:rsidRDefault="00F3750B" w14:paraId="4E4867EF" w14:textId="14E7D548">
          <w:pPr>
            <w:pStyle w:val="TOC1"/>
            <w:rPr>
              <w:rFonts w:cstheme="minorBidi"/>
              <w:noProof/>
              <w:kern w:val="2"/>
              <w:lang w:val="en-GB" w:eastAsia="en-GB"/>
              <w14:ligatures w14:val="standardContextual"/>
            </w:rPr>
          </w:pPr>
          <w:hyperlink w:history="1" w:anchor="_Toc142044335">
            <w:r w:rsidRPr="00035925" w:rsidR="006335F4">
              <w:rPr>
                <w:rStyle w:val="Hyperlink"/>
                <w:noProof/>
              </w:rPr>
              <w:t>10.</w:t>
            </w:r>
            <w:r w:rsidR="006335F4">
              <w:rPr>
                <w:rFonts w:cstheme="minorBidi"/>
                <w:noProof/>
                <w:kern w:val="2"/>
                <w:lang w:val="en-GB" w:eastAsia="en-GB"/>
                <w14:ligatures w14:val="standardContextual"/>
              </w:rPr>
              <w:tab/>
            </w:r>
            <w:r w:rsidRPr="00035925" w:rsidR="006335F4">
              <w:rPr>
                <w:rStyle w:val="Hyperlink"/>
                <w:noProof/>
              </w:rPr>
              <w:t>Programme of study requirements</w:t>
            </w:r>
            <w:r w:rsidR="006335F4">
              <w:rPr>
                <w:noProof/>
                <w:webHidden/>
              </w:rPr>
              <w:tab/>
            </w:r>
            <w:r w:rsidR="006335F4">
              <w:rPr>
                <w:noProof/>
                <w:webHidden/>
              </w:rPr>
              <w:fldChar w:fldCharType="begin"/>
            </w:r>
            <w:r w:rsidR="006335F4">
              <w:rPr>
                <w:noProof/>
                <w:webHidden/>
              </w:rPr>
              <w:instrText xml:space="preserve"> PAGEREF _Toc142044335 \h </w:instrText>
            </w:r>
            <w:r w:rsidR="006335F4">
              <w:rPr>
                <w:noProof/>
                <w:webHidden/>
              </w:rPr>
            </w:r>
            <w:r w:rsidR="006335F4">
              <w:rPr>
                <w:noProof/>
                <w:webHidden/>
              </w:rPr>
              <w:fldChar w:fldCharType="separate"/>
            </w:r>
            <w:r w:rsidR="006335F4">
              <w:rPr>
                <w:noProof/>
                <w:webHidden/>
              </w:rPr>
              <w:t>6</w:t>
            </w:r>
            <w:r w:rsidR="006335F4">
              <w:rPr>
                <w:noProof/>
                <w:webHidden/>
              </w:rPr>
              <w:fldChar w:fldCharType="end"/>
            </w:r>
          </w:hyperlink>
        </w:p>
        <w:p w:rsidR="006335F4" w:rsidRDefault="00F3750B" w14:paraId="4AC824F3" w14:textId="4329A610">
          <w:pPr>
            <w:pStyle w:val="TOC1"/>
            <w:rPr>
              <w:rFonts w:cstheme="minorBidi"/>
              <w:noProof/>
              <w:kern w:val="2"/>
              <w:lang w:val="en-GB" w:eastAsia="en-GB"/>
              <w14:ligatures w14:val="standardContextual"/>
            </w:rPr>
          </w:pPr>
          <w:hyperlink w:history="1" w:anchor="_Toc142044336">
            <w:r w:rsidRPr="00035925" w:rsidR="006335F4">
              <w:rPr>
                <w:rStyle w:val="Hyperlink"/>
                <w:noProof/>
              </w:rPr>
              <w:t>SUSPENSION OF STUDY AND REPEAT PERIODS</w:t>
            </w:r>
            <w:r w:rsidR="006335F4">
              <w:rPr>
                <w:noProof/>
                <w:webHidden/>
              </w:rPr>
              <w:tab/>
            </w:r>
            <w:r w:rsidR="006335F4">
              <w:rPr>
                <w:noProof/>
                <w:webHidden/>
              </w:rPr>
              <w:fldChar w:fldCharType="begin"/>
            </w:r>
            <w:r w:rsidR="006335F4">
              <w:rPr>
                <w:noProof/>
                <w:webHidden/>
              </w:rPr>
              <w:instrText xml:space="preserve"> PAGEREF _Toc142044336 \h </w:instrText>
            </w:r>
            <w:r w:rsidR="006335F4">
              <w:rPr>
                <w:noProof/>
                <w:webHidden/>
              </w:rPr>
            </w:r>
            <w:r w:rsidR="006335F4">
              <w:rPr>
                <w:noProof/>
                <w:webHidden/>
              </w:rPr>
              <w:fldChar w:fldCharType="separate"/>
            </w:r>
            <w:r w:rsidR="006335F4">
              <w:rPr>
                <w:noProof/>
                <w:webHidden/>
              </w:rPr>
              <w:t>6</w:t>
            </w:r>
            <w:r w:rsidR="006335F4">
              <w:rPr>
                <w:noProof/>
                <w:webHidden/>
              </w:rPr>
              <w:fldChar w:fldCharType="end"/>
            </w:r>
          </w:hyperlink>
        </w:p>
        <w:p w:rsidR="006335F4" w:rsidRDefault="00F3750B" w14:paraId="7B3E520B" w14:textId="0A47DCDD">
          <w:pPr>
            <w:pStyle w:val="TOC1"/>
            <w:rPr>
              <w:rFonts w:cstheme="minorBidi"/>
              <w:noProof/>
              <w:kern w:val="2"/>
              <w:lang w:val="en-GB" w:eastAsia="en-GB"/>
              <w14:ligatures w14:val="standardContextual"/>
            </w:rPr>
          </w:pPr>
          <w:hyperlink w:history="1" w:anchor="_Toc142044337">
            <w:r w:rsidRPr="00035925" w:rsidR="006335F4">
              <w:rPr>
                <w:rStyle w:val="Hyperlink"/>
                <w:noProof/>
              </w:rPr>
              <w:t>11.</w:t>
            </w:r>
            <w:r w:rsidR="006335F4">
              <w:rPr>
                <w:rFonts w:cstheme="minorBidi"/>
                <w:noProof/>
                <w:kern w:val="2"/>
                <w:lang w:val="en-GB" w:eastAsia="en-GB"/>
                <w14:ligatures w14:val="standardContextual"/>
              </w:rPr>
              <w:tab/>
            </w:r>
            <w:r w:rsidRPr="00035925" w:rsidR="006335F4">
              <w:rPr>
                <w:rStyle w:val="Hyperlink"/>
                <w:noProof/>
              </w:rPr>
              <w:t>Permitted duration for the accumulation of credits</w:t>
            </w:r>
            <w:r w:rsidR="006335F4">
              <w:rPr>
                <w:noProof/>
                <w:webHidden/>
              </w:rPr>
              <w:tab/>
            </w:r>
            <w:r w:rsidR="006335F4">
              <w:rPr>
                <w:noProof/>
                <w:webHidden/>
              </w:rPr>
              <w:fldChar w:fldCharType="begin"/>
            </w:r>
            <w:r w:rsidR="006335F4">
              <w:rPr>
                <w:noProof/>
                <w:webHidden/>
              </w:rPr>
              <w:instrText xml:space="preserve"> PAGEREF _Toc142044337 \h </w:instrText>
            </w:r>
            <w:r w:rsidR="006335F4">
              <w:rPr>
                <w:noProof/>
                <w:webHidden/>
              </w:rPr>
            </w:r>
            <w:r w:rsidR="006335F4">
              <w:rPr>
                <w:noProof/>
                <w:webHidden/>
              </w:rPr>
              <w:fldChar w:fldCharType="separate"/>
            </w:r>
            <w:r w:rsidR="006335F4">
              <w:rPr>
                <w:noProof/>
                <w:webHidden/>
              </w:rPr>
              <w:t>6</w:t>
            </w:r>
            <w:r w:rsidR="006335F4">
              <w:rPr>
                <w:noProof/>
                <w:webHidden/>
              </w:rPr>
              <w:fldChar w:fldCharType="end"/>
            </w:r>
          </w:hyperlink>
        </w:p>
        <w:p w:rsidR="006335F4" w:rsidRDefault="00F3750B" w14:paraId="20DE730C" w14:textId="4236BD50">
          <w:pPr>
            <w:pStyle w:val="TOC1"/>
            <w:rPr>
              <w:rFonts w:cstheme="minorBidi"/>
              <w:noProof/>
              <w:kern w:val="2"/>
              <w:lang w:val="en-GB" w:eastAsia="en-GB"/>
              <w14:ligatures w14:val="standardContextual"/>
            </w:rPr>
          </w:pPr>
          <w:hyperlink w:history="1" w:anchor="_Toc142044338">
            <w:r w:rsidRPr="00035925" w:rsidR="006335F4">
              <w:rPr>
                <w:rStyle w:val="Hyperlink"/>
                <w:noProof/>
              </w:rPr>
              <w:t>12.</w:t>
            </w:r>
            <w:r w:rsidR="006335F4">
              <w:rPr>
                <w:rFonts w:cstheme="minorBidi"/>
                <w:noProof/>
                <w:kern w:val="2"/>
                <w:lang w:val="en-GB" w:eastAsia="en-GB"/>
                <w14:ligatures w14:val="standardContextual"/>
              </w:rPr>
              <w:tab/>
            </w:r>
            <w:r w:rsidRPr="00035925" w:rsidR="006335F4">
              <w:rPr>
                <w:rStyle w:val="Hyperlink"/>
                <w:noProof/>
              </w:rPr>
              <w:t>Suspension of study</w:t>
            </w:r>
            <w:r w:rsidR="006335F4">
              <w:rPr>
                <w:noProof/>
                <w:webHidden/>
              </w:rPr>
              <w:tab/>
            </w:r>
            <w:r w:rsidR="006335F4">
              <w:rPr>
                <w:noProof/>
                <w:webHidden/>
              </w:rPr>
              <w:fldChar w:fldCharType="begin"/>
            </w:r>
            <w:r w:rsidR="006335F4">
              <w:rPr>
                <w:noProof/>
                <w:webHidden/>
              </w:rPr>
              <w:instrText xml:space="preserve"> PAGEREF _Toc142044338 \h </w:instrText>
            </w:r>
            <w:r w:rsidR="006335F4">
              <w:rPr>
                <w:noProof/>
                <w:webHidden/>
              </w:rPr>
            </w:r>
            <w:r w:rsidR="006335F4">
              <w:rPr>
                <w:noProof/>
                <w:webHidden/>
              </w:rPr>
              <w:fldChar w:fldCharType="separate"/>
            </w:r>
            <w:r w:rsidR="006335F4">
              <w:rPr>
                <w:noProof/>
                <w:webHidden/>
              </w:rPr>
              <w:t>6</w:t>
            </w:r>
            <w:r w:rsidR="006335F4">
              <w:rPr>
                <w:noProof/>
                <w:webHidden/>
              </w:rPr>
              <w:fldChar w:fldCharType="end"/>
            </w:r>
          </w:hyperlink>
        </w:p>
        <w:p w:rsidR="006335F4" w:rsidRDefault="00F3750B" w14:paraId="10F0615D" w14:textId="6325E312">
          <w:pPr>
            <w:pStyle w:val="TOC1"/>
            <w:rPr>
              <w:rFonts w:cstheme="minorBidi"/>
              <w:noProof/>
              <w:kern w:val="2"/>
              <w:lang w:val="en-GB" w:eastAsia="en-GB"/>
              <w14:ligatures w14:val="standardContextual"/>
            </w:rPr>
          </w:pPr>
          <w:hyperlink w:history="1" w:anchor="_Toc142044339">
            <w:r w:rsidRPr="00035925" w:rsidR="006335F4">
              <w:rPr>
                <w:rStyle w:val="Hyperlink"/>
                <w:noProof/>
              </w:rPr>
              <w:t>13.</w:t>
            </w:r>
            <w:r w:rsidR="006335F4">
              <w:rPr>
                <w:rFonts w:cstheme="minorBidi"/>
                <w:noProof/>
                <w:kern w:val="2"/>
                <w:lang w:val="en-GB" w:eastAsia="en-GB"/>
                <w14:ligatures w14:val="standardContextual"/>
              </w:rPr>
              <w:tab/>
            </w:r>
            <w:r w:rsidRPr="00035925" w:rsidR="006335F4">
              <w:rPr>
                <w:rStyle w:val="Hyperlink"/>
                <w:noProof/>
              </w:rPr>
              <w:t>Suspension of study on grounds of risk</w:t>
            </w:r>
            <w:r w:rsidR="006335F4">
              <w:rPr>
                <w:noProof/>
                <w:webHidden/>
              </w:rPr>
              <w:tab/>
            </w:r>
            <w:r w:rsidR="006335F4">
              <w:rPr>
                <w:noProof/>
                <w:webHidden/>
              </w:rPr>
              <w:fldChar w:fldCharType="begin"/>
            </w:r>
            <w:r w:rsidR="006335F4">
              <w:rPr>
                <w:noProof/>
                <w:webHidden/>
              </w:rPr>
              <w:instrText xml:space="preserve"> PAGEREF _Toc142044339 \h </w:instrText>
            </w:r>
            <w:r w:rsidR="006335F4">
              <w:rPr>
                <w:noProof/>
                <w:webHidden/>
              </w:rPr>
            </w:r>
            <w:r w:rsidR="006335F4">
              <w:rPr>
                <w:noProof/>
                <w:webHidden/>
              </w:rPr>
              <w:fldChar w:fldCharType="separate"/>
            </w:r>
            <w:r w:rsidR="006335F4">
              <w:rPr>
                <w:noProof/>
                <w:webHidden/>
              </w:rPr>
              <w:t>6</w:t>
            </w:r>
            <w:r w:rsidR="006335F4">
              <w:rPr>
                <w:noProof/>
                <w:webHidden/>
              </w:rPr>
              <w:fldChar w:fldCharType="end"/>
            </w:r>
          </w:hyperlink>
        </w:p>
        <w:p w:rsidR="006335F4" w:rsidRDefault="00F3750B" w14:paraId="70D3E3A1" w14:textId="319588E1">
          <w:pPr>
            <w:pStyle w:val="TOC1"/>
            <w:rPr>
              <w:rFonts w:cstheme="minorBidi"/>
              <w:noProof/>
              <w:kern w:val="2"/>
              <w:lang w:val="en-GB" w:eastAsia="en-GB"/>
              <w14:ligatures w14:val="standardContextual"/>
            </w:rPr>
          </w:pPr>
          <w:hyperlink w:history="1" w:anchor="_Toc142044340">
            <w:r w:rsidRPr="00035925" w:rsidR="006335F4">
              <w:rPr>
                <w:rStyle w:val="Hyperlink"/>
                <w:noProof/>
              </w:rPr>
              <w:t>14.</w:t>
            </w:r>
            <w:r w:rsidR="006335F4">
              <w:rPr>
                <w:rFonts w:cstheme="minorBidi"/>
                <w:noProof/>
                <w:kern w:val="2"/>
                <w:lang w:val="en-GB" w:eastAsia="en-GB"/>
                <w14:ligatures w14:val="standardContextual"/>
              </w:rPr>
              <w:tab/>
            </w:r>
            <w:r w:rsidRPr="00035925" w:rsidR="006335F4">
              <w:rPr>
                <w:rStyle w:val="Hyperlink"/>
                <w:noProof/>
              </w:rPr>
              <w:t>Repeating a level/year</w:t>
            </w:r>
            <w:r w:rsidR="006335F4">
              <w:rPr>
                <w:noProof/>
                <w:webHidden/>
              </w:rPr>
              <w:tab/>
            </w:r>
            <w:r w:rsidR="006335F4">
              <w:rPr>
                <w:noProof/>
                <w:webHidden/>
              </w:rPr>
              <w:fldChar w:fldCharType="begin"/>
            </w:r>
            <w:r w:rsidR="006335F4">
              <w:rPr>
                <w:noProof/>
                <w:webHidden/>
              </w:rPr>
              <w:instrText xml:space="preserve"> PAGEREF _Toc142044340 \h </w:instrText>
            </w:r>
            <w:r w:rsidR="006335F4">
              <w:rPr>
                <w:noProof/>
                <w:webHidden/>
              </w:rPr>
            </w:r>
            <w:r w:rsidR="006335F4">
              <w:rPr>
                <w:noProof/>
                <w:webHidden/>
              </w:rPr>
              <w:fldChar w:fldCharType="separate"/>
            </w:r>
            <w:r w:rsidR="006335F4">
              <w:rPr>
                <w:noProof/>
                <w:webHidden/>
              </w:rPr>
              <w:t>7</w:t>
            </w:r>
            <w:r w:rsidR="006335F4">
              <w:rPr>
                <w:noProof/>
                <w:webHidden/>
              </w:rPr>
              <w:fldChar w:fldCharType="end"/>
            </w:r>
          </w:hyperlink>
        </w:p>
        <w:p w:rsidR="006335F4" w:rsidRDefault="00F3750B" w14:paraId="0BD09632" w14:textId="745DAA23">
          <w:pPr>
            <w:pStyle w:val="TOC1"/>
            <w:rPr>
              <w:rFonts w:cstheme="minorBidi"/>
              <w:noProof/>
              <w:kern w:val="2"/>
              <w:lang w:val="en-GB" w:eastAsia="en-GB"/>
              <w14:ligatures w14:val="standardContextual"/>
            </w:rPr>
          </w:pPr>
          <w:hyperlink w:history="1" w:anchor="_Toc142044341">
            <w:r w:rsidRPr="00035925" w:rsidR="006335F4">
              <w:rPr>
                <w:rStyle w:val="Hyperlink"/>
                <w:noProof/>
              </w:rPr>
              <w:t>ASSESSMENT</w:t>
            </w:r>
            <w:r w:rsidR="006335F4">
              <w:rPr>
                <w:noProof/>
                <w:webHidden/>
              </w:rPr>
              <w:tab/>
            </w:r>
            <w:r w:rsidR="006335F4">
              <w:rPr>
                <w:noProof/>
                <w:webHidden/>
              </w:rPr>
              <w:fldChar w:fldCharType="begin"/>
            </w:r>
            <w:r w:rsidR="006335F4">
              <w:rPr>
                <w:noProof/>
                <w:webHidden/>
              </w:rPr>
              <w:instrText xml:space="preserve"> PAGEREF _Toc142044341 \h </w:instrText>
            </w:r>
            <w:r w:rsidR="006335F4">
              <w:rPr>
                <w:noProof/>
                <w:webHidden/>
              </w:rPr>
            </w:r>
            <w:r w:rsidR="006335F4">
              <w:rPr>
                <w:noProof/>
                <w:webHidden/>
              </w:rPr>
              <w:fldChar w:fldCharType="separate"/>
            </w:r>
            <w:r w:rsidR="006335F4">
              <w:rPr>
                <w:noProof/>
                <w:webHidden/>
              </w:rPr>
              <w:t>7</w:t>
            </w:r>
            <w:r w:rsidR="006335F4">
              <w:rPr>
                <w:noProof/>
                <w:webHidden/>
              </w:rPr>
              <w:fldChar w:fldCharType="end"/>
            </w:r>
          </w:hyperlink>
        </w:p>
        <w:p w:rsidR="006335F4" w:rsidRDefault="00F3750B" w14:paraId="5C1EB5A2" w14:textId="6D751BA6">
          <w:pPr>
            <w:pStyle w:val="TOC1"/>
            <w:rPr>
              <w:rFonts w:cstheme="minorBidi"/>
              <w:noProof/>
              <w:kern w:val="2"/>
              <w:lang w:val="en-GB" w:eastAsia="en-GB"/>
              <w14:ligatures w14:val="standardContextual"/>
            </w:rPr>
          </w:pPr>
          <w:hyperlink w:history="1" w:anchor="_Toc142044342">
            <w:r w:rsidRPr="00035925" w:rsidR="006335F4">
              <w:rPr>
                <w:rStyle w:val="Hyperlink"/>
                <w:noProof/>
              </w:rPr>
              <w:t>15.</w:t>
            </w:r>
            <w:r w:rsidR="006335F4">
              <w:rPr>
                <w:rFonts w:cstheme="minorBidi"/>
                <w:noProof/>
                <w:kern w:val="2"/>
                <w:lang w:val="en-GB" w:eastAsia="en-GB"/>
                <w14:ligatures w14:val="standardContextual"/>
              </w:rPr>
              <w:tab/>
            </w:r>
            <w:r w:rsidRPr="00035925" w:rsidR="006335F4">
              <w:rPr>
                <w:rStyle w:val="Hyperlink"/>
                <w:noProof/>
              </w:rPr>
              <w:t>Awarding Credit</w:t>
            </w:r>
            <w:r w:rsidR="006335F4">
              <w:rPr>
                <w:noProof/>
                <w:webHidden/>
              </w:rPr>
              <w:tab/>
            </w:r>
            <w:r w:rsidR="006335F4">
              <w:rPr>
                <w:noProof/>
                <w:webHidden/>
              </w:rPr>
              <w:fldChar w:fldCharType="begin"/>
            </w:r>
            <w:r w:rsidR="006335F4">
              <w:rPr>
                <w:noProof/>
                <w:webHidden/>
              </w:rPr>
              <w:instrText xml:space="preserve"> PAGEREF _Toc142044342 \h </w:instrText>
            </w:r>
            <w:r w:rsidR="006335F4">
              <w:rPr>
                <w:noProof/>
                <w:webHidden/>
              </w:rPr>
            </w:r>
            <w:r w:rsidR="006335F4">
              <w:rPr>
                <w:noProof/>
                <w:webHidden/>
              </w:rPr>
              <w:fldChar w:fldCharType="separate"/>
            </w:r>
            <w:r w:rsidR="006335F4">
              <w:rPr>
                <w:noProof/>
                <w:webHidden/>
              </w:rPr>
              <w:t>7</w:t>
            </w:r>
            <w:r w:rsidR="006335F4">
              <w:rPr>
                <w:noProof/>
                <w:webHidden/>
              </w:rPr>
              <w:fldChar w:fldCharType="end"/>
            </w:r>
          </w:hyperlink>
        </w:p>
        <w:p w:rsidR="006335F4" w:rsidRDefault="00F3750B" w14:paraId="212AEDE8" w14:textId="1F9BB244">
          <w:pPr>
            <w:pStyle w:val="TOC1"/>
            <w:rPr>
              <w:rFonts w:cstheme="minorBidi"/>
              <w:noProof/>
              <w:kern w:val="2"/>
              <w:lang w:val="en-GB" w:eastAsia="en-GB"/>
              <w14:ligatures w14:val="standardContextual"/>
            </w:rPr>
          </w:pPr>
          <w:hyperlink w:history="1" w:anchor="_Toc142044343">
            <w:r w:rsidRPr="00035925" w:rsidR="006335F4">
              <w:rPr>
                <w:rStyle w:val="Hyperlink"/>
                <w:noProof/>
              </w:rPr>
              <w:t>16.</w:t>
            </w:r>
            <w:r w:rsidR="006335F4">
              <w:rPr>
                <w:rFonts w:cstheme="minorBidi"/>
                <w:noProof/>
                <w:kern w:val="2"/>
                <w:lang w:val="en-GB" w:eastAsia="en-GB"/>
                <w14:ligatures w14:val="standardContextual"/>
              </w:rPr>
              <w:tab/>
            </w:r>
            <w:r w:rsidRPr="00035925" w:rsidR="006335F4">
              <w:rPr>
                <w:rStyle w:val="Hyperlink"/>
                <w:noProof/>
              </w:rPr>
              <w:t>Assessment</w:t>
            </w:r>
            <w:r w:rsidR="006335F4">
              <w:rPr>
                <w:noProof/>
                <w:webHidden/>
              </w:rPr>
              <w:tab/>
            </w:r>
            <w:r w:rsidR="006335F4">
              <w:rPr>
                <w:noProof/>
                <w:webHidden/>
              </w:rPr>
              <w:fldChar w:fldCharType="begin"/>
            </w:r>
            <w:r w:rsidR="006335F4">
              <w:rPr>
                <w:noProof/>
                <w:webHidden/>
              </w:rPr>
              <w:instrText xml:space="preserve"> PAGEREF _Toc142044343 \h </w:instrText>
            </w:r>
            <w:r w:rsidR="006335F4">
              <w:rPr>
                <w:noProof/>
                <w:webHidden/>
              </w:rPr>
            </w:r>
            <w:r w:rsidR="006335F4">
              <w:rPr>
                <w:noProof/>
                <w:webHidden/>
              </w:rPr>
              <w:fldChar w:fldCharType="separate"/>
            </w:r>
            <w:r w:rsidR="006335F4">
              <w:rPr>
                <w:noProof/>
                <w:webHidden/>
              </w:rPr>
              <w:t>7</w:t>
            </w:r>
            <w:r w:rsidR="006335F4">
              <w:rPr>
                <w:noProof/>
                <w:webHidden/>
              </w:rPr>
              <w:fldChar w:fldCharType="end"/>
            </w:r>
          </w:hyperlink>
        </w:p>
        <w:p w:rsidR="006335F4" w:rsidRDefault="00F3750B" w14:paraId="06F59FE5" w14:textId="4B4E6F61">
          <w:pPr>
            <w:pStyle w:val="TOC1"/>
            <w:rPr>
              <w:rFonts w:cstheme="minorBidi"/>
              <w:noProof/>
              <w:kern w:val="2"/>
              <w:lang w:val="en-GB" w:eastAsia="en-GB"/>
              <w14:ligatures w14:val="standardContextual"/>
            </w:rPr>
          </w:pPr>
          <w:hyperlink w:history="1" w:anchor="_Toc142044344">
            <w:r w:rsidRPr="00035925" w:rsidR="006335F4">
              <w:rPr>
                <w:rStyle w:val="Hyperlink"/>
                <w:noProof/>
              </w:rPr>
              <w:t>17.</w:t>
            </w:r>
            <w:r w:rsidR="006335F4">
              <w:rPr>
                <w:rFonts w:cstheme="minorBidi"/>
                <w:noProof/>
                <w:kern w:val="2"/>
                <w:lang w:val="en-GB" w:eastAsia="en-GB"/>
                <w14:ligatures w14:val="standardContextual"/>
              </w:rPr>
              <w:tab/>
            </w:r>
            <w:r w:rsidRPr="00035925" w:rsidR="006335F4">
              <w:rPr>
                <w:rStyle w:val="Hyperlink"/>
                <w:noProof/>
              </w:rPr>
              <w:t>Non-attendance/submission</w:t>
            </w:r>
            <w:r w:rsidR="006335F4">
              <w:rPr>
                <w:noProof/>
                <w:webHidden/>
              </w:rPr>
              <w:tab/>
            </w:r>
            <w:r w:rsidR="006335F4">
              <w:rPr>
                <w:noProof/>
                <w:webHidden/>
              </w:rPr>
              <w:fldChar w:fldCharType="begin"/>
            </w:r>
            <w:r w:rsidR="006335F4">
              <w:rPr>
                <w:noProof/>
                <w:webHidden/>
              </w:rPr>
              <w:instrText xml:space="preserve"> PAGEREF _Toc142044344 \h </w:instrText>
            </w:r>
            <w:r w:rsidR="006335F4">
              <w:rPr>
                <w:noProof/>
                <w:webHidden/>
              </w:rPr>
            </w:r>
            <w:r w:rsidR="006335F4">
              <w:rPr>
                <w:noProof/>
                <w:webHidden/>
              </w:rPr>
              <w:fldChar w:fldCharType="separate"/>
            </w:r>
            <w:r w:rsidR="006335F4">
              <w:rPr>
                <w:noProof/>
                <w:webHidden/>
              </w:rPr>
              <w:t>8</w:t>
            </w:r>
            <w:r w:rsidR="006335F4">
              <w:rPr>
                <w:noProof/>
                <w:webHidden/>
              </w:rPr>
              <w:fldChar w:fldCharType="end"/>
            </w:r>
          </w:hyperlink>
        </w:p>
        <w:p w:rsidR="006335F4" w:rsidRDefault="00F3750B" w14:paraId="1803DA07" w14:textId="4EE7AF4C">
          <w:pPr>
            <w:pStyle w:val="TOC1"/>
            <w:rPr>
              <w:rFonts w:cstheme="minorBidi"/>
              <w:noProof/>
              <w:kern w:val="2"/>
              <w:lang w:val="en-GB" w:eastAsia="en-GB"/>
              <w14:ligatures w14:val="standardContextual"/>
            </w:rPr>
          </w:pPr>
          <w:hyperlink w:history="1" w:anchor="_Toc142044345">
            <w:r w:rsidRPr="00035925" w:rsidR="006335F4">
              <w:rPr>
                <w:rStyle w:val="Hyperlink"/>
                <w:noProof/>
              </w:rPr>
              <w:t>18.</w:t>
            </w:r>
            <w:r w:rsidR="006335F4">
              <w:rPr>
                <w:rFonts w:cstheme="minorBidi"/>
                <w:noProof/>
                <w:kern w:val="2"/>
                <w:lang w:val="en-GB" w:eastAsia="en-GB"/>
                <w14:ligatures w14:val="standardContextual"/>
              </w:rPr>
              <w:tab/>
            </w:r>
            <w:r w:rsidRPr="00035925" w:rsidR="006335F4">
              <w:rPr>
                <w:rStyle w:val="Hyperlink"/>
                <w:noProof/>
              </w:rPr>
              <w:t>Module marks</w:t>
            </w:r>
            <w:r w:rsidR="006335F4">
              <w:rPr>
                <w:noProof/>
                <w:webHidden/>
              </w:rPr>
              <w:tab/>
            </w:r>
            <w:r w:rsidR="006335F4">
              <w:rPr>
                <w:noProof/>
                <w:webHidden/>
              </w:rPr>
              <w:fldChar w:fldCharType="begin"/>
            </w:r>
            <w:r w:rsidR="006335F4">
              <w:rPr>
                <w:noProof/>
                <w:webHidden/>
              </w:rPr>
              <w:instrText xml:space="preserve"> PAGEREF _Toc142044345 \h </w:instrText>
            </w:r>
            <w:r w:rsidR="006335F4">
              <w:rPr>
                <w:noProof/>
                <w:webHidden/>
              </w:rPr>
            </w:r>
            <w:r w:rsidR="006335F4">
              <w:rPr>
                <w:noProof/>
                <w:webHidden/>
              </w:rPr>
              <w:fldChar w:fldCharType="separate"/>
            </w:r>
            <w:r w:rsidR="006335F4">
              <w:rPr>
                <w:noProof/>
                <w:webHidden/>
              </w:rPr>
              <w:t>8</w:t>
            </w:r>
            <w:r w:rsidR="006335F4">
              <w:rPr>
                <w:noProof/>
                <w:webHidden/>
              </w:rPr>
              <w:fldChar w:fldCharType="end"/>
            </w:r>
          </w:hyperlink>
        </w:p>
        <w:p w:rsidR="006335F4" w:rsidRDefault="00F3750B" w14:paraId="66CFFD1B" w14:textId="39E60CB7">
          <w:pPr>
            <w:pStyle w:val="TOC1"/>
            <w:rPr>
              <w:rFonts w:cstheme="minorBidi"/>
              <w:noProof/>
              <w:kern w:val="2"/>
              <w:lang w:val="en-GB" w:eastAsia="en-GB"/>
              <w14:ligatures w14:val="standardContextual"/>
            </w:rPr>
          </w:pPr>
          <w:hyperlink w:history="1" w:anchor="_Toc142044346">
            <w:r w:rsidRPr="00035925" w:rsidR="006335F4">
              <w:rPr>
                <w:rStyle w:val="Hyperlink"/>
                <w:noProof/>
              </w:rPr>
              <w:t>19.</w:t>
            </w:r>
            <w:r w:rsidR="006335F4">
              <w:rPr>
                <w:rFonts w:cstheme="minorBidi"/>
                <w:noProof/>
                <w:kern w:val="2"/>
                <w:lang w:val="en-GB" w:eastAsia="en-GB"/>
                <w14:ligatures w14:val="standardContextual"/>
              </w:rPr>
              <w:tab/>
            </w:r>
            <w:r w:rsidRPr="00035925" w:rsidR="006335F4">
              <w:rPr>
                <w:rStyle w:val="Hyperlink"/>
                <w:noProof/>
              </w:rPr>
              <w:t>Reassessment</w:t>
            </w:r>
            <w:r w:rsidR="006335F4">
              <w:rPr>
                <w:noProof/>
                <w:webHidden/>
              </w:rPr>
              <w:tab/>
            </w:r>
            <w:r w:rsidR="006335F4">
              <w:rPr>
                <w:noProof/>
                <w:webHidden/>
              </w:rPr>
              <w:fldChar w:fldCharType="begin"/>
            </w:r>
            <w:r w:rsidR="006335F4">
              <w:rPr>
                <w:noProof/>
                <w:webHidden/>
              </w:rPr>
              <w:instrText xml:space="preserve"> PAGEREF _Toc142044346 \h </w:instrText>
            </w:r>
            <w:r w:rsidR="006335F4">
              <w:rPr>
                <w:noProof/>
                <w:webHidden/>
              </w:rPr>
            </w:r>
            <w:r w:rsidR="006335F4">
              <w:rPr>
                <w:noProof/>
                <w:webHidden/>
              </w:rPr>
              <w:fldChar w:fldCharType="separate"/>
            </w:r>
            <w:r w:rsidR="006335F4">
              <w:rPr>
                <w:noProof/>
                <w:webHidden/>
              </w:rPr>
              <w:t>8</w:t>
            </w:r>
            <w:r w:rsidR="006335F4">
              <w:rPr>
                <w:noProof/>
                <w:webHidden/>
              </w:rPr>
              <w:fldChar w:fldCharType="end"/>
            </w:r>
          </w:hyperlink>
        </w:p>
        <w:p w:rsidR="006335F4" w:rsidRDefault="00F3750B" w14:paraId="542DE859" w14:textId="2AE814F0">
          <w:pPr>
            <w:pStyle w:val="TOC1"/>
            <w:rPr>
              <w:rFonts w:cstheme="minorBidi"/>
              <w:noProof/>
              <w:kern w:val="2"/>
              <w:lang w:val="en-GB" w:eastAsia="en-GB"/>
              <w14:ligatures w14:val="standardContextual"/>
            </w:rPr>
          </w:pPr>
          <w:hyperlink w:history="1" w:anchor="_Toc142044347">
            <w:r w:rsidRPr="00035925" w:rsidR="006335F4">
              <w:rPr>
                <w:rStyle w:val="Hyperlink"/>
                <w:noProof/>
              </w:rPr>
              <w:t>ACADEMIC/PROFESSIONAL DISCIPLINE</w:t>
            </w:r>
            <w:r w:rsidR="006335F4">
              <w:rPr>
                <w:noProof/>
                <w:webHidden/>
              </w:rPr>
              <w:tab/>
            </w:r>
            <w:r w:rsidR="006335F4">
              <w:rPr>
                <w:noProof/>
                <w:webHidden/>
              </w:rPr>
              <w:fldChar w:fldCharType="begin"/>
            </w:r>
            <w:r w:rsidR="006335F4">
              <w:rPr>
                <w:noProof/>
                <w:webHidden/>
              </w:rPr>
              <w:instrText xml:space="preserve"> PAGEREF _Toc142044347 \h </w:instrText>
            </w:r>
            <w:r w:rsidR="006335F4">
              <w:rPr>
                <w:noProof/>
                <w:webHidden/>
              </w:rPr>
            </w:r>
            <w:r w:rsidR="006335F4">
              <w:rPr>
                <w:noProof/>
                <w:webHidden/>
              </w:rPr>
              <w:fldChar w:fldCharType="separate"/>
            </w:r>
            <w:r w:rsidR="006335F4">
              <w:rPr>
                <w:noProof/>
                <w:webHidden/>
              </w:rPr>
              <w:t>9</w:t>
            </w:r>
            <w:r w:rsidR="006335F4">
              <w:rPr>
                <w:noProof/>
                <w:webHidden/>
              </w:rPr>
              <w:fldChar w:fldCharType="end"/>
            </w:r>
          </w:hyperlink>
        </w:p>
        <w:p w:rsidR="006335F4" w:rsidRDefault="00F3750B" w14:paraId="00377B9F" w14:textId="185567C3">
          <w:pPr>
            <w:pStyle w:val="TOC1"/>
            <w:rPr>
              <w:rFonts w:cstheme="minorBidi"/>
              <w:noProof/>
              <w:kern w:val="2"/>
              <w:lang w:val="en-GB" w:eastAsia="en-GB"/>
              <w14:ligatures w14:val="standardContextual"/>
            </w:rPr>
          </w:pPr>
          <w:hyperlink w:history="1" w:anchor="_Toc142044348">
            <w:r w:rsidRPr="00035925" w:rsidR="006335F4">
              <w:rPr>
                <w:rStyle w:val="Hyperlink"/>
                <w:noProof/>
              </w:rPr>
              <w:t>20.</w:t>
            </w:r>
            <w:r w:rsidR="006335F4">
              <w:rPr>
                <w:rFonts w:cstheme="minorBidi"/>
                <w:noProof/>
                <w:kern w:val="2"/>
                <w:lang w:val="en-GB" w:eastAsia="en-GB"/>
                <w14:ligatures w14:val="standardContextual"/>
              </w:rPr>
              <w:tab/>
            </w:r>
            <w:r w:rsidRPr="00035925" w:rsidR="006335F4">
              <w:rPr>
                <w:rStyle w:val="Hyperlink"/>
                <w:noProof/>
              </w:rPr>
              <w:t>Academic Misconduct</w:t>
            </w:r>
            <w:r w:rsidR="006335F4">
              <w:rPr>
                <w:noProof/>
                <w:webHidden/>
              </w:rPr>
              <w:tab/>
            </w:r>
            <w:r w:rsidR="006335F4">
              <w:rPr>
                <w:noProof/>
                <w:webHidden/>
              </w:rPr>
              <w:fldChar w:fldCharType="begin"/>
            </w:r>
            <w:r w:rsidR="006335F4">
              <w:rPr>
                <w:noProof/>
                <w:webHidden/>
              </w:rPr>
              <w:instrText xml:space="preserve"> PAGEREF _Toc142044348 \h </w:instrText>
            </w:r>
            <w:r w:rsidR="006335F4">
              <w:rPr>
                <w:noProof/>
                <w:webHidden/>
              </w:rPr>
            </w:r>
            <w:r w:rsidR="006335F4">
              <w:rPr>
                <w:noProof/>
                <w:webHidden/>
              </w:rPr>
              <w:fldChar w:fldCharType="separate"/>
            </w:r>
            <w:r w:rsidR="006335F4">
              <w:rPr>
                <w:noProof/>
                <w:webHidden/>
              </w:rPr>
              <w:t>9</w:t>
            </w:r>
            <w:r w:rsidR="006335F4">
              <w:rPr>
                <w:noProof/>
                <w:webHidden/>
              </w:rPr>
              <w:fldChar w:fldCharType="end"/>
            </w:r>
          </w:hyperlink>
        </w:p>
        <w:p w:rsidR="006335F4" w:rsidRDefault="00F3750B" w14:paraId="6B8E3BB4" w14:textId="1D587663">
          <w:pPr>
            <w:pStyle w:val="TOC1"/>
            <w:rPr>
              <w:rFonts w:cstheme="minorBidi"/>
              <w:noProof/>
              <w:kern w:val="2"/>
              <w:lang w:val="en-GB" w:eastAsia="en-GB"/>
              <w14:ligatures w14:val="standardContextual"/>
            </w:rPr>
          </w:pPr>
          <w:hyperlink w:history="1" w:anchor="_Toc142044349">
            <w:r w:rsidRPr="00035925" w:rsidR="006335F4">
              <w:rPr>
                <w:rStyle w:val="Hyperlink"/>
                <w:noProof/>
              </w:rPr>
              <w:t>21.</w:t>
            </w:r>
            <w:r w:rsidR="006335F4">
              <w:rPr>
                <w:rFonts w:cstheme="minorBidi"/>
                <w:noProof/>
                <w:kern w:val="2"/>
                <w:lang w:val="en-GB" w:eastAsia="en-GB"/>
                <w14:ligatures w14:val="standardContextual"/>
              </w:rPr>
              <w:tab/>
            </w:r>
            <w:r w:rsidRPr="00035925" w:rsidR="006335F4">
              <w:rPr>
                <w:rStyle w:val="Hyperlink"/>
                <w:noProof/>
              </w:rPr>
              <w:t>Professional Standards of Conduct (Fitness to Practise)</w:t>
            </w:r>
            <w:r w:rsidR="006335F4">
              <w:rPr>
                <w:noProof/>
                <w:webHidden/>
              </w:rPr>
              <w:tab/>
            </w:r>
            <w:r w:rsidR="006335F4">
              <w:rPr>
                <w:noProof/>
                <w:webHidden/>
              </w:rPr>
              <w:fldChar w:fldCharType="begin"/>
            </w:r>
            <w:r w:rsidR="006335F4">
              <w:rPr>
                <w:noProof/>
                <w:webHidden/>
              </w:rPr>
              <w:instrText xml:space="preserve"> PAGEREF _Toc142044349 \h </w:instrText>
            </w:r>
            <w:r w:rsidR="006335F4">
              <w:rPr>
                <w:noProof/>
                <w:webHidden/>
              </w:rPr>
            </w:r>
            <w:r w:rsidR="006335F4">
              <w:rPr>
                <w:noProof/>
                <w:webHidden/>
              </w:rPr>
              <w:fldChar w:fldCharType="separate"/>
            </w:r>
            <w:r w:rsidR="006335F4">
              <w:rPr>
                <w:noProof/>
                <w:webHidden/>
              </w:rPr>
              <w:t>9</w:t>
            </w:r>
            <w:r w:rsidR="006335F4">
              <w:rPr>
                <w:noProof/>
                <w:webHidden/>
              </w:rPr>
              <w:fldChar w:fldCharType="end"/>
            </w:r>
          </w:hyperlink>
        </w:p>
        <w:p w:rsidR="006335F4" w:rsidRDefault="00F3750B" w14:paraId="4A956A64" w14:textId="647D1218">
          <w:pPr>
            <w:pStyle w:val="TOC1"/>
            <w:rPr>
              <w:rFonts w:cstheme="minorBidi"/>
              <w:noProof/>
              <w:kern w:val="2"/>
              <w:lang w:val="en-GB" w:eastAsia="en-GB"/>
              <w14:ligatures w14:val="standardContextual"/>
            </w:rPr>
          </w:pPr>
          <w:hyperlink w:history="1" w:anchor="_Toc142044350">
            <w:r w:rsidRPr="00035925" w:rsidR="006335F4">
              <w:rPr>
                <w:rStyle w:val="Hyperlink"/>
                <w:noProof/>
              </w:rPr>
              <w:t>PROGRESSION</w:t>
            </w:r>
            <w:r w:rsidR="006335F4">
              <w:rPr>
                <w:noProof/>
                <w:webHidden/>
              </w:rPr>
              <w:tab/>
            </w:r>
            <w:r w:rsidR="006335F4">
              <w:rPr>
                <w:noProof/>
                <w:webHidden/>
              </w:rPr>
              <w:fldChar w:fldCharType="begin"/>
            </w:r>
            <w:r w:rsidR="006335F4">
              <w:rPr>
                <w:noProof/>
                <w:webHidden/>
              </w:rPr>
              <w:instrText xml:space="preserve"> PAGEREF _Toc142044350 \h </w:instrText>
            </w:r>
            <w:r w:rsidR="006335F4">
              <w:rPr>
                <w:noProof/>
                <w:webHidden/>
              </w:rPr>
            </w:r>
            <w:r w:rsidR="006335F4">
              <w:rPr>
                <w:noProof/>
                <w:webHidden/>
              </w:rPr>
              <w:fldChar w:fldCharType="separate"/>
            </w:r>
            <w:r w:rsidR="006335F4">
              <w:rPr>
                <w:noProof/>
                <w:webHidden/>
              </w:rPr>
              <w:t>9</w:t>
            </w:r>
            <w:r w:rsidR="006335F4">
              <w:rPr>
                <w:noProof/>
                <w:webHidden/>
              </w:rPr>
              <w:fldChar w:fldCharType="end"/>
            </w:r>
          </w:hyperlink>
        </w:p>
        <w:p w:rsidR="006335F4" w:rsidRDefault="00F3750B" w14:paraId="611F6C3F" w14:textId="571E5987">
          <w:pPr>
            <w:pStyle w:val="TOC1"/>
            <w:rPr>
              <w:rFonts w:cstheme="minorBidi"/>
              <w:noProof/>
              <w:kern w:val="2"/>
              <w:lang w:val="en-GB" w:eastAsia="en-GB"/>
              <w14:ligatures w14:val="standardContextual"/>
            </w:rPr>
          </w:pPr>
          <w:hyperlink w:history="1" w:anchor="_Toc142044351">
            <w:r w:rsidRPr="00035925" w:rsidR="006335F4">
              <w:rPr>
                <w:rStyle w:val="Hyperlink"/>
                <w:noProof/>
              </w:rPr>
              <w:t>22.</w:t>
            </w:r>
            <w:r w:rsidR="006335F4">
              <w:rPr>
                <w:rFonts w:cstheme="minorBidi"/>
                <w:noProof/>
                <w:kern w:val="2"/>
                <w:lang w:val="en-GB" w:eastAsia="en-GB"/>
                <w14:ligatures w14:val="standardContextual"/>
              </w:rPr>
              <w:tab/>
            </w:r>
            <w:r w:rsidRPr="00035925" w:rsidR="006335F4">
              <w:rPr>
                <w:rStyle w:val="Hyperlink"/>
                <w:noProof/>
              </w:rPr>
              <w:t>Weighted averages</w:t>
            </w:r>
            <w:r w:rsidR="006335F4">
              <w:rPr>
                <w:noProof/>
                <w:webHidden/>
              </w:rPr>
              <w:tab/>
            </w:r>
            <w:r w:rsidR="006335F4">
              <w:rPr>
                <w:noProof/>
                <w:webHidden/>
              </w:rPr>
              <w:fldChar w:fldCharType="begin"/>
            </w:r>
            <w:r w:rsidR="006335F4">
              <w:rPr>
                <w:noProof/>
                <w:webHidden/>
              </w:rPr>
              <w:instrText xml:space="preserve"> PAGEREF _Toc142044351 \h </w:instrText>
            </w:r>
            <w:r w:rsidR="006335F4">
              <w:rPr>
                <w:noProof/>
                <w:webHidden/>
              </w:rPr>
            </w:r>
            <w:r w:rsidR="006335F4">
              <w:rPr>
                <w:noProof/>
                <w:webHidden/>
              </w:rPr>
              <w:fldChar w:fldCharType="separate"/>
            </w:r>
            <w:r w:rsidR="006335F4">
              <w:rPr>
                <w:noProof/>
                <w:webHidden/>
              </w:rPr>
              <w:t>9</w:t>
            </w:r>
            <w:r w:rsidR="006335F4">
              <w:rPr>
                <w:noProof/>
                <w:webHidden/>
              </w:rPr>
              <w:fldChar w:fldCharType="end"/>
            </w:r>
          </w:hyperlink>
        </w:p>
        <w:p w:rsidR="006335F4" w:rsidRDefault="00F3750B" w14:paraId="0D8898A3" w14:textId="3E560F25">
          <w:pPr>
            <w:pStyle w:val="TOC1"/>
            <w:rPr>
              <w:rFonts w:cstheme="minorBidi"/>
              <w:noProof/>
              <w:kern w:val="2"/>
              <w:lang w:val="en-GB" w:eastAsia="en-GB"/>
              <w14:ligatures w14:val="standardContextual"/>
            </w:rPr>
          </w:pPr>
          <w:hyperlink w:history="1" w:anchor="_Toc142044352">
            <w:r w:rsidRPr="00035925" w:rsidR="006335F4">
              <w:rPr>
                <w:rStyle w:val="Hyperlink"/>
                <w:noProof/>
              </w:rPr>
              <w:t>23.</w:t>
            </w:r>
            <w:r w:rsidR="006335F4">
              <w:rPr>
                <w:rFonts w:cstheme="minorBidi"/>
                <w:noProof/>
                <w:kern w:val="2"/>
                <w:lang w:val="en-GB" w:eastAsia="en-GB"/>
                <w14:ligatures w14:val="standardContextual"/>
              </w:rPr>
              <w:tab/>
            </w:r>
            <w:r w:rsidRPr="00035925" w:rsidR="006335F4">
              <w:rPr>
                <w:rStyle w:val="Hyperlink"/>
                <w:noProof/>
              </w:rPr>
              <w:t>Progression to the Award</w:t>
            </w:r>
            <w:r w:rsidR="006335F4">
              <w:rPr>
                <w:noProof/>
                <w:webHidden/>
              </w:rPr>
              <w:tab/>
            </w:r>
            <w:r w:rsidR="006335F4">
              <w:rPr>
                <w:noProof/>
                <w:webHidden/>
              </w:rPr>
              <w:fldChar w:fldCharType="begin"/>
            </w:r>
            <w:r w:rsidR="006335F4">
              <w:rPr>
                <w:noProof/>
                <w:webHidden/>
              </w:rPr>
              <w:instrText xml:space="preserve"> PAGEREF _Toc142044352 \h </w:instrText>
            </w:r>
            <w:r w:rsidR="006335F4">
              <w:rPr>
                <w:noProof/>
                <w:webHidden/>
              </w:rPr>
            </w:r>
            <w:r w:rsidR="006335F4">
              <w:rPr>
                <w:noProof/>
                <w:webHidden/>
              </w:rPr>
              <w:fldChar w:fldCharType="separate"/>
            </w:r>
            <w:r w:rsidR="006335F4">
              <w:rPr>
                <w:noProof/>
                <w:webHidden/>
              </w:rPr>
              <w:t>9</w:t>
            </w:r>
            <w:r w:rsidR="006335F4">
              <w:rPr>
                <w:noProof/>
                <w:webHidden/>
              </w:rPr>
              <w:fldChar w:fldCharType="end"/>
            </w:r>
          </w:hyperlink>
        </w:p>
        <w:p w:rsidR="006335F4" w:rsidRDefault="00F3750B" w14:paraId="4C546055" w14:textId="5B39CD81">
          <w:pPr>
            <w:pStyle w:val="TOC1"/>
            <w:rPr>
              <w:rFonts w:cstheme="minorBidi"/>
              <w:noProof/>
              <w:kern w:val="2"/>
              <w:lang w:val="en-GB" w:eastAsia="en-GB"/>
              <w14:ligatures w14:val="standardContextual"/>
            </w:rPr>
          </w:pPr>
          <w:hyperlink w:history="1" w:anchor="_Toc142044353">
            <w:r w:rsidRPr="00035925" w:rsidR="006335F4">
              <w:rPr>
                <w:rStyle w:val="Hyperlink"/>
                <w:noProof/>
              </w:rPr>
              <w:t>24.</w:t>
            </w:r>
            <w:r w:rsidR="006335F4">
              <w:rPr>
                <w:rFonts w:cstheme="minorBidi"/>
                <w:noProof/>
                <w:kern w:val="2"/>
                <w:lang w:val="en-GB" w:eastAsia="en-GB"/>
                <w14:ligatures w14:val="standardContextual"/>
              </w:rPr>
              <w:tab/>
            </w:r>
            <w:r w:rsidRPr="00035925" w:rsidR="006335F4">
              <w:rPr>
                <w:rStyle w:val="Hyperlink"/>
                <w:noProof/>
              </w:rPr>
              <w:t>Ineligibility to proceed to the Award</w:t>
            </w:r>
            <w:r w:rsidR="006335F4">
              <w:rPr>
                <w:noProof/>
                <w:webHidden/>
              </w:rPr>
              <w:tab/>
            </w:r>
            <w:r w:rsidR="006335F4">
              <w:rPr>
                <w:noProof/>
                <w:webHidden/>
              </w:rPr>
              <w:fldChar w:fldCharType="begin"/>
            </w:r>
            <w:r w:rsidR="006335F4">
              <w:rPr>
                <w:noProof/>
                <w:webHidden/>
              </w:rPr>
              <w:instrText xml:space="preserve"> PAGEREF _Toc142044353 \h </w:instrText>
            </w:r>
            <w:r w:rsidR="006335F4">
              <w:rPr>
                <w:noProof/>
                <w:webHidden/>
              </w:rPr>
            </w:r>
            <w:r w:rsidR="006335F4">
              <w:rPr>
                <w:noProof/>
                <w:webHidden/>
              </w:rPr>
              <w:fldChar w:fldCharType="separate"/>
            </w:r>
            <w:r w:rsidR="006335F4">
              <w:rPr>
                <w:noProof/>
                <w:webHidden/>
              </w:rPr>
              <w:t>9</w:t>
            </w:r>
            <w:r w:rsidR="006335F4">
              <w:rPr>
                <w:noProof/>
                <w:webHidden/>
              </w:rPr>
              <w:fldChar w:fldCharType="end"/>
            </w:r>
          </w:hyperlink>
        </w:p>
        <w:p w:rsidR="006335F4" w:rsidRDefault="00F3750B" w14:paraId="5C0082C8" w14:textId="54FFA0A2">
          <w:pPr>
            <w:pStyle w:val="TOC1"/>
            <w:rPr>
              <w:rFonts w:cstheme="minorBidi"/>
              <w:noProof/>
              <w:kern w:val="2"/>
              <w:lang w:val="en-GB" w:eastAsia="en-GB"/>
              <w14:ligatures w14:val="standardContextual"/>
            </w:rPr>
          </w:pPr>
          <w:hyperlink w:history="1" w:anchor="_Toc142044354">
            <w:r w:rsidRPr="00035925" w:rsidR="006335F4">
              <w:rPr>
                <w:rStyle w:val="Hyperlink"/>
                <w:noProof/>
              </w:rPr>
              <w:t>25.</w:t>
            </w:r>
            <w:r w:rsidR="006335F4">
              <w:rPr>
                <w:rFonts w:cstheme="minorBidi"/>
                <w:noProof/>
                <w:kern w:val="2"/>
                <w:lang w:val="en-GB" w:eastAsia="en-GB"/>
                <w14:ligatures w14:val="standardContextual"/>
              </w:rPr>
              <w:tab/>
            </w:r>
            <w:r w:rsidRPr="00035925" w:rsidR="006335F4">
              <w:rPr>
                <w:rStyle w:val="Hyperlink"/>
                <w:noProof/>
              </w:rPr>
              <w:t>Aegrotat Awards</w:t>
            </w:r>
            <w:r w:rsidR="006335F4">
              <w:rPr>
                <w:noProof/>
                <w:webHidden/>
              </w:rPr>
              <w:tab/>
            </w:r>
            <w:r w:rsidR="006335F4">
              <w:rPr>
                <w:noProof/>
                <w:webHidden/>
              </w:rPr>
              <w:fldChar w:fldCharType="begin"/>
            </w:r>
            <w:r w:rsidR="006335F4">
              <w:rPr>
                <w:noProof/>
                <w:webHidden/>
              </w:rPr>
              <w:instrText xml:space="preserve"> PAGEREF _Toc142044354 \h </w:instrText>
            </w:r>
            <w:r w:rsidR="006335F4">
              <w:rPr>
                <w:noProof/>
                <w:webHidden/>
              </w:rPr>
            </w:r>
            <w:r w:rsidR="006335F4">
              <w:rPr>
                <w:noProof/>
                <w:webHidden/>
              </w:rPr>
              <w:fldChar w:fldCharType="separate"/>
            </w:r>
            <w:r w:rsidR="006335F4">
              <w:rPr>
                <w:noProof/>
                <w:webHidden/>
              </w:rPr>
              <w:t>9</w:t>
            </w:r>
            <w:r w:rsidR="006335F4">
              <w:rPr>
                <w:noProof/>
                <w:webHidden/>
              </w:rPr>
              <w:fldChar w:fldCharType="end"/>
            </w:r>
          </w:hyperlink>
        </w:p>
        <w:p w:rsidR="006335F4" w:rsidRDefault="00F3750B" w14:paraId="1AA60DB2" w14:textId="2811E910">
          <w:pPr>
            <w:pStyle w:val="TOC1"/>
            <w:rPr>
              <w:rFonts w:cstheme="minorBidi"/>
              <w:noProof/>
              <w:kern w:val="2"/>
              <w:lang w:val="en-GB" w:eastAsia="en-GB"/>
              <w14:ligatures w14:val="standardContextual"/>
            </w:rPr>
          </w:pPr>
          <w:hyperlink w:history="1" w:anchor="_Toc142044355">
            <w:r w:rsidRPr="00035925" w:rsidR="006335F4">
              <w:rPr>
                <w:rStyle w:val="Hyperlink"/>
                <w:noProof/>
              </w:rPr>
              <w:t>26.</w:t>
            </w:r>
            <w:r w:rsidR="006335F4">
              <w:rPr>
                <w:rFonts w:cstheme="minorBidi"/>
                <w:noProof/>
                <w:kern w:val="2"/>
                <w:lang w:val="en-GB" w:eastAsia="en-GB"/>
                <w14:ligatures w14:val="standardContextual"/>
              </w:rPr>
              <w:tab/>
            </w:r>
            <w:r w:rsidRPr="00035925" w:rsidR="006335F4">
              <w:rPr>
                <w:rStyle w:val="Hyperlink"/>
                <w:noProof/>
              </w:rPr>
              <w:t>Posthumous Awards</w:t>
            </w:r>
            <w:r w:rsidR="006335F4">
              <w:rPr>
                <w:noProof/>
                <w:webHidden/>
              </w:rPr>
              <w:tab/>
            </w:r>
            <w:r w:rsidR="006335F4">
              <w:rPr>
                <w:noProof/>
                <w:webHidden/>
              </w:rPr>
              <w:fldChar w:fldCharType="begin"/>
            </w:r>
            <w:r w:rsidR="006335F4">
              <w:rPr>
                <w:noProof/>
                <w:webHidden/>
              </w:rPr>
              <w:instrText xml:space="preserve"> PAGEREF _Toc142044355 \h </w:instrText>
            </w:r>
            <w:r w:rsidR="006335F4">
              <w:rPr>
                <w:noProof/>
                <w:webHidden/>
              </w:rPr>
            </w:r>
            <w:r w:rsidR="006335F4">
              <w:rPr>
                <w:noProof/>
                <w:webHidden/>
              </w:rPr>
              <w:fldChar w:fldCharType="separate"/>
            </w:r>
            <w:r w:rsidR="006335F4">
              <w:rPr>
                <w:noProof/>
                <w:webHidden/>
              </w:rPr>
              <w:t>11</w:t>
            </w:r>
            <w:r w:rsidR="006335F4">
              <w:rPr>
                <w:noProof/>
                <w:webHidden/>
              </w:rPr>
              <w:fldChar w:fldCharType="end"/>
            </w:r>
          </w:hyperlink>
        </w:p>
        <w:p w:rsidR="006335F4" w:rsidRDefault="00F3750B" w14:paraId="6F6833BD" w14:textId="3FFBDDE8">
          <w:pPr>
            <w:pStyle w:val="TOC1"/>
            <w:rPr>
              <w:rFonts w:cstheme="minorBidi"/>
              <w:noProof/>
              <w:kern w:val="2"/>
              <w:lang w:val="en-GB" w:eastAsia="en-GB"/>
              <w14:ligatures w14:val="standardContextual"/>
            </w:rPr>
          </w:pPr>
          <w:hyperlink w:history="1" w:anchor="_Toc142044356">
            <w:r w:rsidRPr="00035925" w:rsidR="006335F4">
              <w:rPr>
                <w:rStyle w:val="Hyperlink"/>
                <w:noProof/>
              </w:rPr>
              <w:t>RESULTS AND AWARDS</w:t>
            </w:r>
            <w:r w:rsidR="006335F4">
              <w:rPr>
                <w:noProof/>
                <w:webHidden/>
              </w:rPr>
              <w:tab/>
            </w:r>
            <w:r w:rsidR="006335F4">
              <w:rPr>
                <w:noProof/>
                <w:webHidden/>
              </w:rPr>
              <w:fldChar w:fldCharType="begin"/>
            </w:r>
            <w:r w:rsidR="006335F4">
              <w:rPr>
                <w:noProof/>
                <w:webHidden/>
              </w:rPr>
              <w:instrText xml:space="preserve"> PAGEREF _Toc142044356 \h </w:instrText>
            </w:r>
            <w:r w:rsidR="006335F4">
              <w:rPr>
                <w:noProof/>
                <w:webHidden/>
              </w:rPr>
            </w:r>
            <w:r w:rsidR="006335F4">
              <w:rPr>
                <w:noProof/>
                <w:webHidden/>
              </w:rPr>
              <w:fldChar w:fldCharType="separate"/>
            </w:r>
            <w:r w:rsidR="006335F4">
              <w:rPr>
                <w:noProof/>
                <w:webHidden/>
              </w:rPr>
              <w:t>11</w:t>
            </w:r>
            <w:r w:rsidR="006335F4">
              <w:rPr>
                <w:noProof/>
                <w:webHidden/>
              </w:rPr>
              <w:fldChar w:fldCharType="end"/>
            </w:r>
          </w:hyperlink>
        </w:p>
        <w:p w:rsidR="006335F4" w:rsidRDefault="00F3750B" w14:paraId="0B95BDD8" w14:textId="2B8D9CC6">
          <w:pPr>
            <w:pStyle w:val="TOC1"/>
            <w:rPr>
              <w:rFonts w:cstheme="minorBidi"/>
              <w:noProof/>
              <w:kern w:val="2"/>
              <w:lang w:val="en-GB" w:eastAsia="en-GB"/>
              <w14:ligatures w14:val="standardContextual"/>
            </w:rPr>
          </w:pPr>
          <w:hyperlink w:history="1" w:anchor="_Toc142044357">
            <w:r w:rsidRPr="00035925" w:rsidR="006335F4">
              <w:rPr>
                <w:rStyle w:val="Hyperlink"/>
                <w:noProof/>
              </w:rPr>
              <w:t>27.</w:t>
            </w:r>
            <w:r w:rsidR="006335F4">
              <w:rPr>
                <w:rFonts w:cstheme="minorBidi"/>
                <w:noProof/>
                <w:kern w:val="2"/>
                <w:lang w:val="en-GB" w:eastAsia="en-GB"/>
                <w14:ligatures w14:val="standardContextual"/>
              </w:rPr>
              <w:tab/>
            </w:r>
            <w:r w:rsidRPr="00035925" w:rsidR="006335F4">
              <w:rPr>
                <w:rStyle w:val="Hyperlink"/>
                <w:noProof/>
              </w:rPr>
              <w:t>Notifications of Results and Transcripts</w:t>
            </w:r>
            <w:r w:rsidR="006335F4">
              <w:rPr>
                <w:noProof/>
                <w:webHidden/>
              </w:rPr>
              <w:tab/>
            </w:r>
            <w:r w:rsidR="006335F4">
              <w:rPr>
                <w:noProof/>
                <w:webHidden/>
              </w:rPr>
              <w:fldChar w:fldCharType="begin"/>
            </w:r>
            <w:r w:rsidR="006335F4">
              <w:rPr>
                <w:noProof/>
                <w:webHidden/>
              </w:rPr>
              <w:instrText xml:space="preserve"> PAGEREF _Toc142044357 \h </w:instrText>
            </w:r>
            <w:r w:rsidR="006335F4">
              <w:rPr>
                <w:noProof/>
                <w:webHidden/>
              </w:rPr>
            </w:r>
            <w:r w:rsidR="006335F4">
              <w:rPr>
                <w:noProof/>
                <w:webHidden/>
              </w:rPr>
              <w:fldChar w:fldCharType="separate"/>
            </w:r>
            <w:r w:rsidR="006335F4">
              <w:rPr>
                <w:noProof/>
                <w:webHidden/>
              </w:rPr>
              <w:t>11</w:t>
            </w:r>
            <w:r w:rsidR="006335F4">
              <w:rPr>
                <w:noProof/>
                <w:webHidden/>
              </w:rPr>
              <w:fldChar w:fldCharType="end"/>
            </w:r>
          </w:hyperlink>
        </w:p>
        <w:p w:rsidR="00F24D55" w:rsidRDefault="00F24D55" w14:paraId="79CE4072" w14:textId="0AA0B567">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6A471A" w:rsidRDefault="006A471A" w14:paraId="4C12A926" w14:textId="5DB7F7F7">
                <w:pPr>
                  <w:spacing w:before="40" w:after="40"/>
                  <w:jc w:val="center"/>
                  <w:rPr>
                    <w:rFonts w:ascii="Calibri" w:hAnsi="Calibri"/>
                    <w:sz w:val="28"/>
                    <w:szCs w:val="28"/>
                  </w:rPr>
                </w:pPr>
                <w:r>
                  <w:rPr>
                    <w:rFonts w:ascii="Calibri" w:hAnsi="Calibri"/>
                    <w:sz w:val="28"/>
                    <w:szCs w:val="28"/>
                  </w:rPr>
                  <w:t>PGCE</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2044321" w:id="0"/>
      <w:r w:rsidRPr="00CE07EB">
        <w:t>Introductio</w:t>
      </w:r>
      <w:r w:rsidR="00755DC9">
        <w:t>n</w:t>
      </w:r>
      <w:bookmarkEnd w:id="0"/>
    </w:p>
    <w:p w:rsidR="001352FA" w:rsidP="001352FA" w:rsidRDefault="001352FA" w14:paraId="39869B8C" w14:textId="1C76B4C3">
      <w:pPr>
        <w:pStyle w:val="numberedmainbody"/>
        <w:numPr>
          <w:ilvl w:val="0"/>
          <w:numId w:val="0"/>
        </w:numPr>
        <w:ind w:left="680"/>
      </w:pPr>
      <w:r>
        <w:t xml:space="preserve">The following University Regulations apply to all </w:t>
      </w:r>
      <w:proofErr w:type="spellStart"/>
      <w:r>
        <w:t>programmes</w:t>
      </w:r>
      <w:proofErr w:type="spellEnd"/>
      <w:r>
        <w:t xml:space="preserve"> designated as leading to the Professional Graduate Certificate in Education or the Postgraduate Certificate in Education (PGCE) awarded by the University. All such </w:t>
      </w:r>
      <w:proofErr w:type="spellStart"/>
      <w:r>
        <w:t>programmes</w:t>
      </w:r>
      <w:proofErr w:type="spellEnd"/>
      <w:r>
        <w:t xml:space="preserve"> conform to the guidelines published in a joint statement in 2005 by UCET/SCOP/UUK.</w:t>
      </w:r>
    </w:p>
    <w:p w:rsidR="001352FA" w:rsidP="001352FA" w:rsidRDefault="001352FA" w14:paraId="281A48F7" w14:textId="47C88B97">
      <w:pPr>
        <w:pStyle w:val="numberedmainbody"/>
        <w:numPr>
          <w:ilvl w:val="0"/>
          <w:numId w:val="0"/>
        </w:numPr>
        <w:ind w:left="680"/>
      </w:pPr>
      <w:r>
        <w:t xml:space="preserve">Candidates for the award of a qualification of the University </w:t>
      </w:r>
      <w:r w:rsidRPr="00FD1C1D">
        <w:rPr>
          <w:b/>
        </w:rPr>
        <w:t>must</w:t>
      </w:r>
      <w:r>
        <w:t xml:space="preserve"> satisfy both the University Regulations and the Regulations embodied in the published </w:t>
      </w:r>
      <w:proofErr w:type="spellStart"/>
      <w:r>
        <w:t>programme</w:t>
      </w:r>
      <w:proofErr w:type="spellEnd"/>
      <w:r>
        <w:t xml:space="preserve"> of study. </w:t>
      </w:r>
    </w:p>
    <w:p w:rsidR="001352FA" w:rsidP="001352FA" w:rsidRDefault="001352FA" w14:paraId="5FD0FC8A" w14:textId="4D612446">
      <w:pPr>
        <w:pStyle w:val="numberedmainbody"/>
        <w:numPr>
          <w:ilvl w:val="0"/>
          <w:numId w:val="0"/>
        </w:numPr>
        <w:ind w:left="680"/>
      </w:pPr>
      <w:r>
        <w:t xml:space="preserve">The following Regulations apply to all </w:t>
      </w:r>
      <w:proofErr w:type="spellStart"/>
      <w:r>
        <w:t>programmes</w:t>
      </w:r>
      <w:proofErr w:type="spellEnd"/>
      <w:r>
        <w:t xml:space="preserve"> leading to University of Hull awards unless the </w:t>
      </w:r>
      <w:r w:rsidR="00F3750B">
        <w:t>Education Student Experience</w:t>
      </w:r>
      <w:r w:rsidR="006F751E">
        <w:t xml:space="preserve"> </w:t>
      </w:r>
      <w:r>
        <w:t>Committee</w:t>
      </w:r>
      <w:r w:rsidR="00F3750B">
        <w:t xml:space="preserve"> (ESEC)</w:t>
      </w:r>
      <w:r>
        <w:t xml:space="preserve"> has approved alternative Regulations for a specified Partner Institution responsible for the delivery of collaborative provision.</w:t>
      </w:r>
    </w:p>
    <w:p w:rsidR="009020C6" w:rsidP="000F3F5C" w:rsidRDefault="001352FA" w14:paraId="08906FBE" w14:textId="74503B38">
      <w:pPr>
        <w:pStyle w:val="numberedmainbody"/>
        <w:numPr>
          <w:ilvl w:val="0"/>
          <w:numId w:val="0"/>
        </w:numPr>
        <w:spacing w:before="0" w:after="0"/>
        <w:ind w:left="680"/>
      </w:pPr>
      <w:r>
        <w:t xml:space="preserve">The </w:t>
      </w:r>
      <w:r w:rsidR="00F3750B">
        <w:t>Education Student Experience</w:t>
      </w:r>
      <w:r w:rsidR="006F751E">
        <w:t xml:space="preserve"> </w:t>
      </w:r>
      <w:r>
        <w:t>Committee (</w:t>
      </w:r>
      <w:r w:rsidR="00F3750B">
        <w:t>ESE</w:t>
      </w:r>
      <w:r>
        <w:t>C) is the final arbiter of the application and/or interpretation of the Regulations.</w:t>
      </w:r>
    </w:p>
    <w:p w:rsidR="000F3F5C" w:rsidP="000F3F5C" w:rsidRDefault="000F3F5C" w14:paraId="538C25F1" w14:textId="77777777">
      <w:pPr>
        <w:pStyle w:val="numberedmainbody"/>
        <w:numPr>
          <w:ilvl w:val="0"/>
          <w:numId w:val="0"/>
        </w:numPr>
        <w:spacing w:before="0" w:after="0"/>
        <w:ind w:left="680"/>
      </w:pPr>
    </w:p>
    <w:p w:rsidR="00FD7549" w:rsidP="000F3F5C" w:rsidRDefault="00273BC2" w14:paraId="1CCF9CA3" w14:textId="7AFBD507">
      <w:pPr>
        <w:pStyle w:val="Heading1"/>
        <w:numPr>
          <w:ilvl w:val="0"/>
          <w:numId w:val="0"/>
        </w:numPr>
        <w:spacing w:before="0" w:after="0"/>
        <w:ind w:left="680"/>
      </w:pPr>
      <w:bookmarkStart w:name="_Toc142044322" w:id="1"/>
      <w:r>
        <w:t>MODULES AND CREDITS</w:t>
      </w:r>
      <w:bookmarkEnd w:id="1"/>
    </w:p>
    <w:p w:rsidRPr="00560E25" w:rsidR="00560E25" w:rsidP="00273BC2" w:rsidRDefault="00560E25" w14:paraId="513544CA" w14:textId="207D9CCB">
      <w:pPr>
        <w:pStyle w:val="Heading1"/>
        <w:spacing w:before="120"/>
      </w:pPr>
      <w:bookmarkStart w:name="_Toc142044323" w:id="2"/>
      <w:r>
        <w:t>Modules</w:t>
      </w:r>
      <w:bookmarkEnd w:id="2"/>
      <w:r>
        <w:t xml:space="preserve"> </w:t>
      </w:r>
    </w:p>
    <w:p w:rsidR="0005565E" w:rsidP="0005565E" w:rsidRDefault="0005565E" w14:paraId="3CB16DCD" w14:textId="21E2FED6">
      <w:pPr>
        <w:pStyle w:val="numberedmainbody"/>
      </w:pPr>
      <w:r>
        <w:t>For the purposes of these Regulations, a module is defined as being a</w:t>
      </w:r>
      <w:r w:rsidR="008E3547">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001352FA" w:rsidP="001352FA" w:rsidRDefault="0005565E" w14:paraId="620F0ABD" w14:textId="77777777">
      <w:pPr>
        <w:pStyle w:val="numberedmainbody"/>
        <w:numPr>
          <w:ilvl w:val="0"/>
          <w:numId w:val="0"/>
        </w:numPr>
        <w:spacing w:before="0" w:after="0"/>
        <w:ind w:left="680"/>
      </w:pPr>
      <w:r>
        <w:t>Level 7</w:t>
      </w:r>
      <w:r>
        <w:tab/>
      </w:r>
      <w:r>
        <w:tab/>
        <w:t xml:space="preserve">Masters </w:t>
      </w:r>
    </w:p>
    <w:p w:rsidR="001352FA" w:rsidP="000F3F5C" w:rsidRDefault="001352FA" w14:paraId="40D0DC37" w14:textId="77777777">
      <w:pPr>
        <w:pStyle w:val="numberedmainbody"/>
        <w:numPr>
          <w:ilvl w:val="0"/>
          <w:numId w:val="0"/>
        </w:numPr>
        <w:spacing w:before="0" w:after="0"/>
        <w:ind w:left="680"/>
      </w:pPr>
    </w:p>
    <w:p w:rsidRPr="00560E25" w:rsidR="00560E25" w:rsidP="000F3F5C" w:rsidRDefault="001352FA" w14:paraId="33F58A82" w14:textId="0CEEAFD3">
      <w:pPr>
        <w:pStyle w:val="numberedmainbody"/>
        <w:spacing w:before="0" w:after="0"/>
      </w:pPr>
      <w:r>
        <w:t xml:space="preserve">All modules </w:t>
      </w:r>
      <w:r w:rsidRPr="00FD1C1D">
        <w:rPr>
          <w:b/>
        </w:rPr>
        <w:t>must</w:t>
      </w:r>
      <w:r>
        <w:t xml:space="preserve"> be designed as core. </w:t>
      </w:r>
      <w:r w:rsidRPr="001352FA">
        <w:t xml:space="preserve">A core module is fundamental to the degree </w:t>
      </w:r>
      <w:proofErr w:type="spellStart"/>
      <w:r w:rsidRPr="001352FA">
        <w:t>programme</w:t>
      </w:r>
      <w:proofErr w:type="spellEnd"/>
      <w:r w:rsidRPr="001352FA">
        <w:t xml:space="preserve"> and </w:t>
      </w:r>
      <w:r w:rsidRPr="00FD1C1D">
        <w:rPr>
          <w:b/>
        </w:rPr>
        <w:t xml:space="preserve">must </w:t>
      </w:r>
      <w:r w:rsidRPr="001352FA">
        <w:t xml:space="preserve">be studied. It cannot be compensated or condoned.  </w:t>
      </w:r>
    </w:p>
    <w:p w:rsidR="00560E25" w:rsidP="00273BC2" w:rsidRDefault="00560E25" w14:paraId="1EF6CA6D" w14:textId="59377C32">
      <w:pPr>
        <w:pStyle w:val="Heading1"/>
      </w:pPr>
      <w:bookmarkStart w:name="_Toc142044324" w:id="3"/>
      <w:r>
        <w:t>Credit values</w:t>
      </w:r>
      <w:bookmarkEnd w:id="3"/>
    </w:p>
    <w:p w:rsidR="00560E25" w:rsidP="00560E25" w:rsidRDefault="00560E25" w14:paraId="4BE307A2" w14:textId="1C571E8D">
      <w:pPr>
        <w:pStyle w:val="numberedmainbody"/>
      </w:pPr>
      <w:r w:rsidRPr="00560E25">
        <w:t>A credit value is assigned to each module indicating the total learning time, including assessment, which a candidate might expect to spend in achieving the learning outcomes/</w:t>
      </w:r>
      <w:r w:rsidR="008E3547">
        <w:t xml:space="preserve">demonstrating the </w:t>
      </w:r>
      <w:r w:rsidRPr="00560E25">
        <w:t xml:space="preserve">competencies associated with the module. </w:t>
      </w:r>
    </w:p>
    <w:p w:rsidR="008E3547" w:rsidP="008E3547" w:rsidRDefault="008E3547" w14:paraId="7D294C43" w14:textId="0519F96A">
      <w:pPr>
        <w:pStyle w:val="numberedmainbody"/>
      </w:pPr>
      <w:r w:rsidRPr="008E3547">
        <w:t xml:space="preserve">Learning includes private study, </w:t>
      </w:r>
      <w:proofErr w:type="gramStart"/>
      <w:r w:rsidRPr="008E3547">
        <w:t>revision</w:t>
      </w:r>
      <w:proofErr w:type="gramEnd"/>
      <w:r w:rsidRPr="008E3547">
        <w:t xml:space="preserve"> and assessment in addition to formal teaching time.</w:t>
      </w:r>
    </w:p>
    <w:p w:rsidR="00560E25" w:rsidP="00273BC2" w:rsidRDefault="00560E25" w14:paraId="4D3859C4" w14:textId="5DE25F85">
      <w:pPr>
        <w:pStyle w:val="Heading1"/>
      </w:pPr>
      <w:bookmarkStart w:name="_Toc142044325" w:id="4"/>
      <w:r>
        <w:t>Valid life of credits</w:t>
      </w:r>
      <w:bookmarkEnd w:id="4"/>
    </w:p>
    <w:p w:rsidR="00560E25" w:rsidP="001352FA" w:rsidRDefault="000F3F5C" w14:paraId="28EA5BA8" w14:textId="553BD3A6">
      <w:pPr>
        <w:pStyle w:val="numberedmainbody"/>
      </w:pPr>
      <w:r>
        <w:t xml:space="preserve">Subject to Regulation </w:t>
      </w:r>
      <w:r w:rsidRPr="008E3547" w:rsidR="008E3547">
        <w:t>6</w:t>
      </w:r>
      <w:r w:rsidRPr="008E3547">
        <w:t>.1</w:t>
      </w:r>
      <w:r w:rsidRPr="001352FA" w:rsidR="001352FA">
        <w:t xml:space="preserve"> </w:t>
      </w:r>
      <w:r w:rsidR="001352FA">
        <w:t>m</w:t>
      </w:r>
      <w:r w:rsidRPr="00560E25" w:rsidR="00560E25">
        <w:t>odules credited to a candidate may not be used towards an award after nine years have elapsed from the end of the candidate’s enrolment for the module.</w:t>
      </w:r>
    </w:p>
    <w:p w:rsidR="008A24D4" w:rsidP="00617924" w:rsidRDefault="00AA0FCF" w14:paraId="1FAC9501" w14:textId="4AC644D1">
      <w:pPr>
        <w:pStyle w:val="Heading1"/>
      </w:pPr>
      <w:bookmarkStart w:name="_Toc142044326" w:id="5"/>
      <w:r>
        <w:t>Duplication of awards</w:t>
      </w:r>
      <w:bookmarkEnd w:id="5"/>
    </w:p>
    <w:p w:rsidRPr="00D74261" w:rsidR="00273BC2" w:rsidP="000F3F5C" w:rsidRDefault="00AA0FCF" w14:paraId="1FDC9BF0" w14:textId="17CF7D88">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w:t>
      </w:r>
      <w:r w:rsidRPr="00AA0FCF">
        <w:lastRenderedPageBreak/>
        <w:t>counted towards two separate qualifications unless one qualification is a level in the normal progression to the other qualification</w:t>
      </w:r>
      <w:r>
        <w:t>.</w:t>
      </w:r>
    </w:p>
    <w:p w:rsidRPr="00D74261" w:rsidR="006500B5" w:rsidP="00273BC2" w:rsidRDefault="00273BC2" w14:paraId="40FCDE94" w14:textId="2F050B18">
      <w:pPr>
        <w:pStyle w:val="Heading1"/>
        <w:numPr>
          <w:ilvl w:val="0"/>
          <w:numId w:val="0"/>
        </w:numPr>
        <w:spacing w:before="120"/>
        <w:ind w:left="680"/>
      </w:pPr>
      <w:bookmarkStart w:name="_Toc142044327" w:id="6"/>
      <w:r>
        <w:t>PROGRAMME STRUCTURES</w:t>
      </w:r>
      <w:bookmarkEnd w:id="6"/>
    </w:p>
    <w:p w:rsidR="00AA0FCF" w:rsidP="00E44B8E" w:rsidRDefault="00E44B8E" w14:paraId="2F3CDBCD" w14:textId="71840F44">
      <w:pPr>
        <w:pStyle w:val="Heading1"/>
      </w:pPr>
      <w:bookmarkStart w:name="_Toc142044328" w:id="7"/>
      <w:r w:rsidRPr="00E44B8E">
        <w:t>Qualified Teacher Status / Early Years Teacher Status</w:t>
      </w:r>
      <w:bookmarkEnd w:id="7"/>
    </w:p>
    <w:p w:rsidR="001228D6" w:rsidP="00E44B8E" w:rsidRDefault="00E44B8E" w14:paraId="3CA2369D" w14:textId="6B3A80A5">
      <w:pPr>
        <w:pStyle w:val="numberedmainbody"/>
      </w:pPr>
      <w:r w:rsidRPr="00E44B8E">
        <w:t xml:space="preserve">The </w:t>
      </w:r>
      <w:proofErr w:type="spellStart"/>
      <w:r w:rsidRPr="00E44B8E">
        <w:t>Programme</w:t>
      </w:r>
      <w:proofErr w:type="spellEnd"/>
      <w:r w:rsidRPr="00E44B8E">
        <w:t xml:space="preserve"> of Study will be in accordance with those published by the University for the purpose of obtaining the Postgraduate Certificate in Education or Professional Graduate Certificate in Education and, where appropriate, the awarding of Qualified Teacher Status (QTS) or Early Years Teacher Status (EYTS) by the relevant Secretary of State. The </w:t>
      </w:r>
      <w:proofErr w:type="spellStart"/>
      <w:r w:rsidRPr="00E44B8E">
        <w:t>Programme</w:t>
      </w:r>
      <w:proofErr w:type="spellEnd"/>
      <w:r w:rsidRPr="00E44B8E">
        <w:t xml:space="preserve"> of Study will be relevant to the particular age-range and subject in which the candidate wishes to qualify to teach.</w:t>
      </w:r>
    </w:p>
    <w:p w:rsidR="005B666F" w:rsidP="00273BC2" w:rsidRDefault="00E44B8E" w14:paraId="7BCAF2DA" w14:textId="6D6F1A08">
      <w:pPr>
        <w:pStyle w:val="Heading1"/>
      </w:pPr>
      <w:bookmarkStart w:name="_Toc142044329" w:id="8"/>
      <w:r>
        <w:t>Duration of PGCE</w:t>
      </w:r>
      <w:bookmarkEnd w:id="8"/>
      <w:r>
        <w:t xml:space="preserve"> </w:t>
      </w:r>
    </w:p>
    <w:p w:rsidR="00E44B8E" w:rsidP="00E44B8E" w:rsidRDefault="00E44B8E" w14:paraId="248714D4" w14:textId="77777777">
      <w:pPr>
        <w:pStyle w:val="numberedmainbody"/>
      </w:pPr>
      <w:r>
        <w:t xml:space="preserve">Regulation 3 notwithstanding the PGCE </w:t>
      </w:r>
      <w:proofErr w:type="spellStart"/>
      <w:r>
        <w:t>programme</w:t>
      </w:r>
      <w:proofErr w:type="spellEnd"/>
      <w:r>
        <w:t xml:space="preserve"> shall extend over a period determined in accordance with criteria approved by the relevant Secretary of State. Trainees </w:t>
      </w:r>
      <w:r w:rsidRPr="00FD1C1D">
        <w:rPr>
          <w:b/>
        </w:rPr>
        <w:t>must</w:t>
      </w:r>
      <w:r>
        <w:t xml:space="preserve"> comply with attendance requirements as set out in the PGCE </w:t>
      </w:r>
      <w:proofErr w:type="spellStart"/>
      <w:r>
        <w:t>Programme</w:t>
      </w:r>
      <w:proofErr w:type="spellEnd"/>
      <w:r>
        <w:t xml:space="preserve"> Handbooks.</w:t>
      </w:r>
    </w:p>
    <w:p w:rsidR="00E44B8E" w:rsidP="00E44B8E" w:rsidRDefault="00E44B8E" w14:paraId="6D36D37E" w14:textId="77777777">
      <w:pPr>
        <w:pStyle w:val="numberedmainbody"/>
      </w:pPr>
      <w:r>
        <w:t>Each candidate is required to complete a minimum period of experience in a school or early years setting. This period is subject to change from time to time in accordance with criteria approved by the relevant Secretary of State.</w:t>
      </w:r>
    </w:p>
    <w:p w:rsidR="00E44B8E" w:rsidP="00E44B8E" w:rsidRDefault="00E44B8E" w14:paraId="6B5C77BD" w14:textId="77777777">
      <w:pPr>
        <w:pStyle w:val="numberedmainbody"/>
      </w:pPr>
      <w:r>
        <w:t xml:space="preserve">In the case of concurrent conversion </w:t>
      </w:r>
      <w:proofErr w:type="spellStart"/>
      <w:r>
        <w:t>programmes</w:t>
      </w:r>
      <w:proofErr w:type="spellEnd"/>
      <w:r>
        <w:t xml:space="preserve"> leading to the Postgraduate Certificate in Education the duration of the </w:t>
      </w:r>
      <w:proofErr w:type="spellStart"/>
      <w:r>
        <w:t>programme</w:t>
      </w:r>
      <w:proofErr w:type="spellEnd"/>
      <w:r>
        <w:t xml:space="preserve"> will be up to two academic years.</w:t>
      </w:r>
    </w:p>
    <w:p w:rsidR="00560A55" w:rsidP="00E44B8E" w:rsidRDefault="00E44B8E" w14:paraId="1B97C5D8" w14:textId="59345BF9">
      <w:pPr>
        <w:pStyle w:val="Heading1"/>
      </w:pPr>
      <w:bookmarkStart w:name="_Toc142044330" w:id="9"/>
      <w:r w:rsidRPr="00E44B8E">
        <w:t>Total Credit Values for Certificates</w:t>
      </w:r>
      <w:bookmarkEnd w:id="9"/>
    </w:p>
    <w:p w:rsidRPr="00E44B8E" w:rsidR="00E44B8E" w:rsidP="00E44B8E" w:rsidRDefault="00E44B8E" w14:paraId="2FF61A9F" w14:textId="77777777">
      <w:pPr>
        <w:pStyle w:val="numberedmainbody"/>
      </w:pPr>
      <w:r w:rsidRPr="00E44B8E">
        <w:t xml:space="preserve">The total credit value of </w:t>
      </w:r>
      <w:proofErr w:type="spellStart"/>
      <w:r w:rsidRPr="00E44B8E">
        <w:t>programmes</w:t>
      </w:r>
      <w:proofErr w:type="spellEnd"/>
      <w:r w:rsidRPr="00E44B8E">
        <w:t xml:space="preserve"> offered by the University and governed by these Regulations is as follows:</w:t>
      </w:r>
    </w:p>
    <w:p w:rsidRPr="00095235" w:rsidR="00095235" w:rsidP="000F6082" w:rsidRDefault="00E44B8E" w14:paraId="3185D52A" w14:textId="77777777">
      <w:pPr>
        <w:pStyle w:val="ListParagraph"/>
        <w:numPr>
          <w:ilvl w:val="0"/>
          <w:numId w:val="6"/>
        </w:numPr>
        <w:rPr>
          <w:b/>
          <w:lang w:val="en-US" w:eastAsia="en-US"/>
        </w:rPr>
      </w:pPr>
      <w:r w:rsidRPr="00095235">
        <w:rPr>
          <w:lang w:val="en-US" w:eastAsia="en-US"/>
        </w:rPr>
        <w:t>A Professional Graduate Certificate in Education shall comprise 60 credits at level 6.</w:t>
      </w:r>
    </w:p>
    <w:p w:rsidRPr="00095235" w:rsidR="00E44B8E" w:rsidP="000F6082" w:rsidRDefault="00E44B8E" w14:paraId="25DC67C9" w14:textId="6B442D2C">
      <w:pPr>
        <w:pStyle w:val="ListParagraph"/>
        <w:numPr>
          <w:ilvl w:val="0"/>
          <w:numId w:val="6"/>
        </w:numPr>
        <w:rPr>
          <w:b/>
          <w:lang w:val="en-US" w:eastAsia="en-US"/>
        </w:rPr>
      </w:pPr>
      <w:r w:rsidRPr="00095235">
        <w:rPr>
          <w:lang w:val="en-US" w:eastAsia="en-US"/>
        </w:rPr>
        <w:t>A Postgraduate Certificate in Education shall comprise 60 credits at level 7.</w:t>
      </w:r>
    </w:p>
    <w:p w:rsidR="00560A55" w:rsidP="00273BC2" w:rsidRDefault="00560A55" w14:paraId="073B34D1" w14:textId="369BCB5A">
      <w:pPr>
        <w:pStyle w:val="Heading1"/>
      </w:pPr>
      <w:bookmarkStart w:name="_Toc142044331" w:id="10"/>
      <w:r>
        <w:t xml:space="preserve">Pass/Fail assessment </w:t>
      </w:r>
      <w:proofErr w:type="gramStart"/>
      <w:r>
        <w:t>components</w:t>
      </w:r>
      <w:bookmarkEnd w:id="10"/>
      <w:proofErr w:type="gramEnd"/>
    </w:p>
    <w:p w:rsidR="00560A55" w:rsidP="00560A55" w:rsidRDefault="00560A55" w14:paraId="387E226F" w14:textId="06F868BA">
      <w:pPr>
        <w:pStyle w:val="numberedmainbody"/>
      </w:pPr>
      <w:r>
        <w:t>The use of pass/fail for individual assessment components is only applicable for those modules with PSRB requirements</w:t>
      </w:r>
      <w:r w:rsidR="008E3547">
        <w:t xml:space="preserve"> for assessing professional competency</w:t>
      </w:r>
      <w:r>
        <w:t>.</w:t>
      </w:r>
    </w:p>
    <w:p w:rsidR="00560A55" w:rsidP="00273BC2" w:rsidRDefault="00560A55" w14:paraId="0D251E48" w14:textId="61B3632E">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6335F4" w:rsidTr="006335F4" w14:paraId="53D4332C" w14:textId="77777777">
        <w:tc>
          <w:tcPr>
            <w:tcW w:w="9016" w:type="dxa"/>
          </w:tcPr>
          <w:p w:rsidRPr="006335F4" w:rsidR="006335F4" w:rsidP="006335F4" w:rsidRDefault="006335F4" w14:paraId="3863482A" w14:textId="2CDE5FB5">
            <w:pPr>
              <w:spacing w:after="160"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w:t>
            </w:r>
            <w:r>
              <w:rPr>
                <w:i/>
                <w:sz w:val="18"/>
                <w:szCs w:val="18"/>
              </w:rPr>
              <w:t>ency.</w:t>
            </w:r>
          </w:p>
        </w:tc>
      </w:tr>
    </w:tbl>
    <w:p w:rsidR="006335F4" w:rsidP="006335F4" w:rsidRDefault="006335F4" w14:paraId="05F11E31" w14:textId="77777777">
      <w:pPr>
        <w:pStyle w:val="numberedmainbody"/>
        <w:numPr>
          <w:ilvl w:val="0"/>
          <w:numId w:val="0"/>
        </w:numPr>
        <w:spacing w:before="0" w:after="0"/>
        <w:ind w:left="680"/>
      </w:pPr>
    </w:p>
    <w:p w:rsidR="0072715E" w:rsidP="006335F4" w:rsidRDefault="0030708D" w14:paraId="3877AA8A" w14:textId="35586F60">
      <w:pPr>
        <w:pStyle w:val="Heading1"/>
        <w:numPr>
          <w:ilvl w:val="0"/>
          <w:numId w:val="0"/>
        </w:numPr>
        <w:spacing w:before="0" w:after="0"/>
        <w:ind w:left="680"/>
      </w:pPr>
      <w:bookmarkStart w:name="_Toc142044332" w:id="11"/>
      <w:r>
        <w:t>A</w:t>
      </w:r>
      <w:r w:rsidR="00B206A6">
        <w:t>DMISSION</w:t>
      </w:r>
      <w:bookmarkEnd w:id="11"/>
    </w:p>
    <w:p w:rsidRPr="0030708D" w:rsidR="0030708D" w:rsidP="00B206A6" w:rsidRDefault="0030708D" w14:paraId="3DFDF2ED" w14:textId="3E28E3A8">
      <w:pPr>
        <w:pStyle w:val="Heading1"/>
        <w:spacing w:before="120"/>
      </w:pPr>
      <w:bookmarkStart w:name="_Toc142044333" w:id="12"/>
      <w:r>
        <w:t>Admission to a</w:t>
      </w:r>
      <w:r w:rsidR="00463C4C">
        <w:t xml:space="preserve"> Programme</w:t>
      </w:r>
      <w:bookmarkEnd w:id="12"/>
    </w:p>
    <w:p w:rsidRPr="0030708D" w:rsidR="0030708D" w:rsidP="0030708D" w:rsidRDefault="0030708D" w14:paraId="4CB9ABE2" w14:textId="232B7EA1">
      <w:pPr>
        <w:pStyle w:val="numberedmainbody"/>
      </w:pPr>
      <w:r w:rsidRPr="0030708D">
        <w:t xml:space="preserve">To be admitted to </w:t>
      </w:r>
      <w:r w:rsidR="00463C4C">
        <w:t xml:space="preserve">a PGCE </w:t>
      </w:r>
      <w:proofErr w:type="spellStart"/>
      <w:r w:rsidR="00463C4C">
        <w:t>programme</w:t>
      </w:r>
      <w:proofErr w:type="spellEnd"/>
      <w:r w:rsidR="00463C4C">
        <w:t>,</w:t>
      </w:r>
      <w:r w:rsidRPr="0030708D">
        <w:t xml:space="preserve"> a candidate </w:t>
      </w:r>
      <w:r w:rsidRPr="00FD1C1D">
        <w:rPr>
          <w:b/>
        </w:rPr>
        <w:t>must</w:t>
      </w:r>
      <w:r w:rsidRPr="0030708D">
        <w:t xml:space="preserve"> have satisfied:</w:t>
      </w:r>
    </w:p>
    <w:p w:rsidR="0030708D" w:rsidP="000F6082" w:rsidRDefault="0030708D" w14:paraId="5826DD8F" w14:textId="09212207">
      <w:pPr>
        <w:pStyle w:val="numberedmainbody"/>
        <w:numPr>
          <w:ilvl w:val="0"/>
          <w:numId w:val="2"/>
        </w:numPr>
        <w:spacing w:before="0" w:after="0"/>
      </w:pPr>
      <w:r w:rsidRPr="0030708D">
        <w:t xml:space="preserve">the University's requirement for </w:t>
      </w:r>
      <w:r w:rsidR="008E3547">
        <w:t>admission</w:t>
      </w:r>
      <w:r w:rsidRPr="0030708D" w:rsidR="008E3547">
        <w:t xml:space="preserve"> </w:t>
      </w:r>
      <w:r w:rsidRPr="0030708D">
        <w:t xml:space="preserve">as specified in the </w:t>
      </w:r>
      <w:r w:rsidR="008E3547">
        <w:t>University Admissions Policy</w:t>
      </w:r>
      <w:r w:rsidR="00463C4C">
        <w:t xml:space="preserve"> or in any</w:t>
      </w:r>
      <w:r w:rsidRPr="0030708D">
        <w:t xml:space="preserve"> Progression </w:t>
      </w:r>
      <w:proofErr w:type="gramStart"/>
      <w:r w:rsidRPr="0030708D">
        <w:t>Agreement;</w:t>
      </w:r>
      <w:proofErr w:type="gramEnd"/>
      <w:r w:rsidRPr="0030708D">
        <w:t xml:space="preserve"> </w:t>
      </w:r>
    </w:p>
    <w:p w:rsidR="00CF2C5A" w:rsidP="00CF2C5A" w:rsidRDefault="00CF2C5A" w14:paraId="07D620BE" w14:textId="0DB25DE9">
      <w:pPr>
        <w:pStyle w:val="numberedmainbody"/>
        <w:numPr>
          <w:ilvl w:val="0"/>
          <w:numId w:val="0"/>
        </w:numPr>
        <w:spacing w:before="0" w:after="0"/>
        <w:ind w:left="1800"/>
      </w:pPr>
      <w:r>
        <w:t>and</w:t>
      </w:r>
    </w:p>
    <w:p w:rsidRPr="0030708D" w:rsidR="0030708D" w:rsidP="000F6082" w:rsidRDefault="0030708D" w14:paraId="58BB2137" w14:textId="04E9BDFA">
      <w:pPr>
        <w:pStyle w:val="numberedmainbody"/>
        <w:numPr>
          <w:ilvl w:val="0"/>
          <w:numId w:val="2"/>
        </w:numPr>
        <w:spacing w:before="0" w:after="0"/>
      </w:pPr>
      <w:r w:rsidRPr="0030708D">
        <w:lastRenderedPageBreak/>
        <w:t>such entry requirements as may be spe</w:t>
      </w:r>
      <w:r w:rsidR="00463C4C">
        <w:t xml:space="preserve">cified for the degree </w:t>
      </w:r>
      <w:proofErr w:type="spellStart"/>
      <w:r w:rsidR="00463C4C">
        <w:t>programme</w:t>
      </w:r>
      <w:proofErr w:type="spellEnd"/>
      <w:r w:rsidR="00463C4C">
        <w:t>.</w:t>
      </w:r>
    </w:p>
    <w:p w:rsidR="000516BC" w:rsidP="008F1CA5" w:rsidRDefault="008F1CA5" w14:paraId="203E3267" w14:textId="109BD55C">
      <w:pPr>
        <w:pStyle w:val="Heading1"/>
        <w:numPr>
          <w:ilvl w:val="0"/>
          <w:numId w:val="0"/>
        </w:numPr>
        <w:ind w:left="680"/>
      </w:pPr>
      <w:bookmarkStart w:name="_Toc142044334" w:id="13"/>
      <w:r>
        <w:t>ENROLMENT FOR PROGRAMMES AND MODULES</w:t>
      </w:r>
      <w:bookmarkEnd w:id="13"/>
    </w:p>
    <w:p w:rsidRPr="008F1CA5" w:rsidR="008F1CA5" w:rsidP="008F1CA5" w:rsidRDefault="008F1CA5" w14:paraId="11937F7D" w14:textId="2B4777A0">
      <w:pPr>
        <w:pStyle w:val="Heading1"/>
      </w:pPr>
      <w:bookmarkStart w:name="_Toc142044335" w:id="14"/>
      <w:r>
        <w:t>Programme of study requirements</w:t>
      </w:r>
      <w:bookmarkEnd w:id="14"/>
    </w:p>
    <w:p w:rsidRPr="008F1CA5" w:rsidR="00D758D6" w:rsidP="006335F4" w:rsidRDefault="008F1CA5" w14:paraId="3AEF576B" w14:textId="4553DFFE">
      <w:pPr>
        <w:pStyle w:val="numberedmainbody"/>
      </w:pPr>
      <w:r w:rsidRPr="008F1CA5">
        <w:t xml:space="preserve">Candidates shall select modules in accordance with the instructions specified in the </w:t>
      </w:r>
      <w:proofErr w:type="spellStart"/>
      <w:r w:rsidRPr="008F1CA5">
        <w:t>programme</w:t>
      </w:r>
      <w:proofErr w:type="spellEnd"/>
      <w:r w:rsidRPr="008F1CA5">
        <w:t xml:space="preserve"> for which they are enrolled.</w:t>
      </w:r>
    </w:p>
    <w:p w:rsidR="008F1CA5" w:rsidP="008F1CA5" w:rsidRDefault="008F1CA5" w14:paraId="1321E120" w14:textId="789DF84A">
      <w:pPr>
        <w:pStyle w:val="Heading1"/>
        <w:numPr>
          <w:ilvl w:val="0"/>
          <w:numId w:val="0"/>
        </w:numPr>
        <w:spacing w:before="120"/>
        <w:ind w:left="680"/>
      </w:pPr>
      <w:bookmarkStart w:name="_Toc142044336" w:id="15"/>
      <w:r>
        <w:t>SUSPENSION OF STUDY AND REPEAT PERIODS</w:t>
      </w:r>
      <w:bookmarkEnd w:id="15"/>
    </w:p>
    <w:p w:rsidR="008F1CA5" w:rsidP="008F1CA5" w:rsidRDefault="008F1CA5" w14:paraId="0335C00F" w14:textId="561AB0B0">
      <w:pPr>
        <w:pStyle w:val="Heading1"/>
        <w:spacing w:before="120"/>
      </w:pPr>
      <w:bookmarkStart w:name="_Toc142044337" w:id="16"/>
      <w:r>
        <w:t xml:space="preserve">Permitted duration for the accumulation of </w:t>
      </w:r>
      <w:proofErr w:type="gramStart"/>
      <w:r>
        <w:t>credits</w:t>
      </w:r>
      <w:bookmarkEnd w:id="16"/>
      <w:proofErr w:type="gramEnd"/>
    </w:p>
    <w:p w:rsidR="001F10F7" w:rsidP="001F10F7" w:rsidRDefault="001F10F7" w14:paraId="11808D05" w14:textId="35FD002E">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w:t>
      </w:r>
      <w:r w:rsidRPr="00FD1C1D">
        <w:rPr>
          <w:b/>
        </w:rPr>
        <w:t xml:space="preserve">must </w:t>
      </w:r>
      <w:r w:rsidRPr="001F10F7">
        <w:t>be completed within a period of three years.</w:t>
      </w:r>
    </w:p>
    <w:p w:rsidR="001F10F7" w:rsidP="001F10F7" w:rsidRDefault="001F10F7" w14:paraId="5F008B35" w14:textId="200E92A9">
      <w:pPr>
        <w:pStyle w:val="Heading1"/>
      </w:pPr>
      <w:bookmarkStart w:name="_Toc142044338" w:id="17"/>
      <w:r>
        <w:t>Suspension of study</w:t>
      </w:r>
      <w:bookmarkEnd w:id="17"/>
      <w:r>
        <w:t xml:space="preserve"> </w:t>
      </w:r>
    </w:p>
    <w:p w:rsidR="001F10F7" w:rsidP="001F10F7" w:rsidRDefault="001F10F7" w14:paraId="0C8760AC" w14:textId="76FA8EB6">
      <w:pPr>
        <w:pStyle w:val="numberedmainbody"/>
      </w:pPr>
      <w:r>
        <w:t xml:space="preserve">Subject to </w:t>
      </w:r>
      <w:r w:rsidRPr="00CB411E" w:rsidR="00CB411E">
        <w:t xml:space="preserve">Regulation </w:t>
      </w:r>
      <w:r w:rsidR="00D8144B">
        <w:t>1</w:t>
      </w:r>
      <w:r w:rsidR="00471AEF">
        <w:t>1</w:t>
      </w:r>
      <w:r w:rsidR="001D5272">
        <w:t>.1</w:t>
      </w:r>
      <w:r w:rsidR="00D8144B">
        <w:t xml:space="preserve"> </w:t>
      </w:r>
      <w:r w:rsidRPr="00CB411E" w:rsidR="00CB411E">
        <w:t>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6335F4" w:rsidP="006335F4" w:rsidRDefault="006335F4" w14:paraId="447EDD97" w14:textId="19B27EEE">
      <w:pPr>
        <w:pStyle w:val="numberedmainbody"/>
      </w:pPr>
      <w:r w:rsidRPr="006335F4">
        <w:t>A suspension of study may be required for students who need a period of suspension to complete outstanding assessments.</w:t>
      </w:r>
    </w:p>
    <w:p w:rsidR="001F10F7" w:rsidP="001F10F7" w:rsidRDefault="001F10F7" w14:paraId="40945E3B" w14:textId="2261E157">
      <w:pPr>
        <w:pStyle w:val="numberedmainbody"/>
      </w:pPr>
      <w:r>
        <w:t xml:space="preserve">Where a candidate is due to return to study in the next academic </w:t>
      </w:r>
      <w:r w:rsidR="006335F4">
        <w:t>year and</w:t>
      </w:r>
      <w:r>
        <w:t xml:space="preserve">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2044339" w:id="18"/>
      <w:r>
        <w:t>Suspension of study on grounds of risk</w:t>
      </w:r>
      <w:bookmarkEnd w:id="18"/>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44FCB640">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2DE88619">
      <w:pPr>
        <w:pStyle w:val="numberedmainbody"/>
      </w:pPr>
      <w:r>
        <w:lastRenderedPageBreak/>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4C6D468C">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 xml:space="preserve">A candidate who is required to suspend studies in accordance with this Regulation shall not be regarded as a student </w:t>
      </w:r>
      <w:proofErr w:type="gramStart"/>
      <w:r>
        <w:t>of</w:t>
      </w:r>
      <w:proofErr w:type="gramEnd"/>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FD1C1D">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FD1C1D">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4D6B2AE9">
      <w:pPr>
        <w:pStyle w:val="Heading1"/>
      </w:pPr>
      <w:bookmarkStart w:name="_Toc142044340" w:id="19"/>
      <w:r>
        <w:t xml:space="preserve">Repeating a </w:t>
      </w:r>
      <w:r w:rsidR="00D8144B">
        <w:t>level/</w:t>
      </w:r>
      <w:r>
        <w:t>year</w:t>
      </w:r>
      <w:bookmarkEnd w:id="19"/>
    </w:p>
    <w:p w:rsidR="001F10F7" w:rsidP="001F10F7" w:rsidRDefault="001F10F7" w14:paraId="6742B3BE" w14:textId="17383E0E">
      <w:pPr>
        <w:pStyle w:val="numberedmainbody"/>
      </w:pPr>
      <w:r>
        <w:t xml:space="preserve">A candidate shall not be permitted to repeat a </w:t>
      </w:r>
      <w:r w:rsidR="00D8144B">
        <w:t>level/</w:t>
      </w:r>
      <w:r>
        <w:t xml:space="preserve">year or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7777777">
      <w:pPr>
        <w:pStyle w:val="numberedmainbody"/>
      </w:pPr>
      <w:r>
        <w:t xml:space="preserve">Where a repeat is permitted, all credits gained during the original attempt shall cease to count towards the </w:t>
      </w:r>
      <w:proofErr w:type="spellStart"/>
      <w:r>
        <w:t>programme</w:t>
      </w:r>
      <w:proofErr w:type="spellEnd"/>
      <w:r>
        <w:t>, and the entire year shall be repeated. Any marks awarded during the original attempt shall not appear on the candidate’s official transcript.</w:t>
      </w:r>
    </w:p>
    <w:p w:rsidR="00D758D6" w:rsidP="00D8144B" w:rsidRDefault="001F10F7" w14:paraId="17243CF6" w14:textId="62C12600">
      <w:pPr>
        <w:pStyle w:val="numberedmainbody"/>
      </w:pPr>
      <w:r w:rsidRPr="001F10F7">
        <w:t>A candidate may apply to repeat a year due to exceptional personal/medical reasons and/or academic failure.</w:t>
      </w:r>
    </w:p>
    <w:p w:rsidR="00D758D6" w:rsidP="00D758D6" w:rsidRDefault="00D758D6" w14:paraId="65BA749E" w14:textId="0541D98D">
      <w:pPr>
        <w:pStyle w:val="Heading1"/>
        <w:numPr>
          <w:ilvl w:val="0"/>
          <w:numId w:val="0"/>
        </w:numPr>
        <w:ind w:left="680"/>
      </w:pPr>
      <w:bookmarkStart w:name="_Toc142044341" w:id="20"/>
      <w:r>
        <w:t>ASSESSMENT</w:t>
      </w:r>
      <w:bookmarkEnd w:id="20"/>
      <w:r>
        <w:t xml:space="preserve"> </w:t>
      </w:r>
    </w:p>
    <w:p w:rsidR="00D758D6" w:rsidP="00D758D6" w:rsidRDefault="00D758D6" w14:paraId="435C76CF" w14:textId="100C8B42">
      <w:pPr>
        <w:pStyle w:val="Heading1"/>
      </w:pPr>
      <w:bookmarkStart w:name="_Toc142044342" w:id="21"/>
      <w:r>
        <w:t>Awarding Credit</w:t>
      </w:r>
      <w:bookmarkEnd w:id="21"/>
    </w:p>
    <w:p w:rsidR="00D758D6" w:rsidP="00D758D6" w:rsidRDefault="00D758D6" w14:paraId="0DC73118" w14:textId="22E984E4">
      <w:pPr>
        <w:pStyle w:val="numberedmainbody"/>
      </w:pPr>
      <w:r w:rsidRPr="00D758D6">
        <w:t xml:space="preserve">To be awarded the credits for a module, a candidate </w:t>
      </w:r>
      <w:r w:rsidRPr="00FD1C1D">
        <w:rPr>
          <w:b/>
        </w:rPr>
        <w:t xml:space="preserve">must </w:t>
      </w:r>
      <w:r w:rsidRPr="00D758D6">
        <w:t>have passed the assessment</w:t>
      </w:r>
      <w:r w:rsidR="00471AEF">
        <w:t xml:space="preserve"> requirements</w:t>
      </w:r>
      <w:r w:rsidRPr="00D758D6">
        <w:t xml:space="preserve"> for that module. The credits for a particular module cannot be awarded to a candidate more than once.</w:t>
      </w:r>
    </w:p>
    <w:p w:rsidR="00D758D6" w:rsidP="00D758D6" w:rsidRDefault="00D8144B" w14:paraId="7B079006" w14:textId="417EB10A">
      <w:pPr>
        <w:pStyle w:val="Heading1"/>
      </w:pPr>
      <w:bookmarkStart w:name="_Toc142044343" w:id="22"/>
      <w:r>
        <w:t>A</w:t>
      </w:r>
      <w:r w:rsidR="00D758D6">
        <w:t>ssessment</w:t>
      </w:r>
      <w:bookmarkEnd w:id="22"/>
    </w:p>
    <w:p w:rsidR="00D8144B" w:rsidP="00D8144B" w:rsidRDefault="00D8144B" w14:paraId="71ED5599" w14:textId="77777777">
      <w:pPr>
        <w:pStyle w:val="numberedmainbody"/>
      </w:pPr>
      <w:r w:rsidRPr="00D8144B">
        <w:t xml:space="preserve">A candidate shall be examined by means of assignments and on the basis of teaching proficiency in school or early years setting over a minimum of two periods of teaching practice according to the Teachers’ Standards published by the government applicable to the </w:t>
      </w:r>
      <w:r w:rsidRPr="00D8144B">
        <w:lastRenderedPageBreak/>
        <w:t xml:space="preserve">PGCE. </w:t>
      </w:r>
    </w:p>
    <w:p w:rsidRPr="00D8144B" w:rsidR="00D8144B" w:rsidP="00D8144B" w:rsidRDefault="00D8144B" w14:paraId="486D3FCD" w14:textId="0B450569">
      <w:pPr>
        <w:pStyle w:val="numberedmainbody"/>
      </w:pPr>
      <w:r w:rsidRPr="00D8144B">
        <w:t xml:space="preserve">All assignments </w:t>
      </w:r>
      <w:r w:rsidRPr="00FD1C1D">
        <w:rPr>
          <w:b/>
        </w:rPr>
        <w:t xml:space="preserve">must </w:t>
      </w:r>
      <w:r w:rsidRPr="00D8144B">
        <w:t xml:space="preserve">be completed by the published deadlines as set out in the PGCE </w:t>
      </w:r>
      <w:proofErr w:type="spellStart"/>
      <w:r w:rsidRPr="00D8144B">
        <w:t>Programme</w:t>
      </w:r>
      <w:proofErr w:type="spellEnd"/>
      <w:r w:rsidRPr="00D8144B">
        <w:t xml:space="preserve"> Handbooks. </w:t>
      </w:r>
    </w:p>
    <w:p w:rsidR="003B001A" w:rsidP="003B001A" w:rsidRDefault="003B001A" w14:paraId="044EB4A6" w14:textId="6CB597C1">
      <w:pPr>
        <w:pStyle w:val="Heading1"/>
      </w:pPr>
      <w:bookmarkStart w:name="_Toc142044344" w:id="23"/>
      <w:r>
        <w:t>Non-attendance/submission</w:t>
      </w:r>
      <w:bookmarkEnd w:id="23"/>
    </w:p>
    <w:p w:rsidR="003B001A" w:rsidP="003B001A" w:rsidRDefault="003B001A" w14:paraId="74C45B73" w14:textId="63B166B7">
      <w:pPr>
        <w:pStyle w:val="numberedmainbody"/>
      </w:pPr>
      <w:r w:rsidRPr="003B001A">
        <w:t xml:space="preserve">Where a candidate fails to attend an examination or submit a piece of assessed work without receiving the approval of the </w:t>
      </w:r>
      <w:r w:rsidR="00711566">
        <w:t>Additional Consideration</w:t>
      </w:r>
      <w:r w:rsidRPr="003B001A">
        <w:t xml:space="preserve"> Committee or Student Cases </w:t>
      </w:r>
      <w:r w:rsidRPr="009C4FDE">
        <w:t>Committee, a</w:t>
      </w:r>
      <w:r w:rsidRPr="003B001A">
        <w:t xml:space="preserve"> mark of zero </w:t>
      </w:r>
      <w:r w:rsidRPr="00FD1C1D">
        <w:rPr>
          <w:b/>
        </w:rPr>
        <w:t>must</w:t>
      </w:r>
      <w:r w:rsidR="00FD1C1D">
        <w:t xml:space="preserve"> be recorded</w:t>
      </w:r>
      <w:r w:rsidRPr="003B001A">
        <w:t xml:space="preserve"> for that examination/piece of assessed work.</w:t>
      </w:r>
    </w:p>
    <w:p w:rsidR="003B001A" w:rsidP="003B001A" w:rsidRDefault="003B001A" w14:paraId="12EDCDBA" w14:textId="58867CB1">
      <w:pPr>
        <w:pStyle w:val="Heading1"/>
      </w:pPr>
      <w:bookmarkStart w:name="_Toc142044345" w:id="24"/>
      <w:r>
        <w:t>Module marks</w:t>
      </w:r>
      <w:bookmarkEnd w:id="24"/>
    </w:p>
    <w:p w:rsidRPr="003B001A" w:rsidR="003B001A" w:rsidP="00B1616D" w:rsidRDefault="003B001A" w14:paraId="7A5C2FD5" w14:textId="14992CE2">
      <w:pPr>
        <w:pStyle w:val="numberedmainbody"/>
      </w:pPr>
      <w:bookmarkStart w:name="_Ref229888637" w:id="25"/>
      <w:r w:rsidRPr="003B001A">
        <w:t>The performance of a candidate in meeting the assessment requirements of a module is determined by the Module Board of Examiners, and is indicated by a numerical mark recorded on the following University scale:</w:t>
      </w:r>
      <w:bookmarkEnd w:id="25"/>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D8144B" w:rsidTr="00D8144B" w14:paraId="7BBBC9C7" w14:textId="77777777">
        <w:tc>
          <w:tcPr>
            <w:tcW w:w="2196" w:type="dxa"/>
            <w:tcBorders>
              <w:top w:val="nil"/>
              <w:left w:val="nil"/>
            </w:tcBorders>
          </w:tcPr>
          <w:p w:rsidRPr="002E6A2F" w:rsidR="00D8144B" w:rsidP="003B001A" w:rsidRDefault="00D8144B" w14:paraId="3DA3E5DB" w14:textId="77777777">
            <w:pPr>
              <w:spacing w:after="0"/>
              <w:rPr>
                <w:rFonts w:cs="Arial"/>
                <w:sz w:val="20"/>
                <w:lang w:eastAsia="en-GB"/>
              </w:rPr>
            </w:pPr>
          </w:p>
        </w:tc>
        <w:tc>
          <w:tcPr>
            <w:tcW w:w="1987" w:type="dxa"/>
          </w:tcPr>
          <w:p w:rsidRPr="002E6A2F" w:rsidR="00D8144B" w:rsidP="00D8144B" w:rsidRDefault="00D8144B" w14:paraId="01F4D0D1" w14:textId="23623920">
            <w:pPr>
              <w:spacing w:after="0"/>
              <w:rPr>
                <w:rFonts w:cs="Arial"/>
                <w:b/>
                <w:sz w:val="20"/>
                <w:lang w:eastAsia="en-GB"/>
              </w:rPr>
            </w:pPr>
            <w:r>
              <w:rPr>
                <w:rFonts w:cs="Arial"/>
                <w:b/>
                <w:sz w:val="20"/>
                <w:lang w:eastAsia="en-GB"/>
              </w:rPr>
              <w:t xml:space="preserve">Levels </w:t>
            </w:r>
            <w:r w:rsidRPr="002E6A2F">
              <w:rPr>
                <w:rFonts w:cs="Arial"/>
                <w:b/>
                <w:sz w:val="20"/>
                <w:lang w:eastAsia="en-GB"/>
              </w:rPr>
              <w:t>5</w:t>
            </w:r>
            <w:r>
              <w:rPr>
                <w:rFonts w:cs="Arial"/>
                <w:b/>
                <w:sz w:val="20"/>
                <w:lang w:eastAsia="en-GB"/>
              </w:rPr>
              <w:t xml:space="preserve"> &amp;</w:t>
            </w:r>
            <w:r w:rsidRPr="002E6A2F">
              <w:rPr>
                <w:rFonts w:cs="Arial"/>
                <w:b/>
                <w:sz w:val="20"/>
                <w:lang w:eastAsia="en-GB"/>
              </w:rPr>
              <w:t xml:space="preserve"> 6</w:t>
            </w:r>
          </w:p>
        </w:tc>
        <w:tc>
          <w:tcPr>
            <w:tcW w:w="2079" w:type="dxa"/>
          </w:tcPr>
          <w:p w:rsidRPr="002E6A2F" w:rsidR="00D8144B" w:rsidP="003B001A" w:rsidRDefault="00D8144B" w14:paraId="27FBA37D" w14:textId="77777777">
            <w:pPr>
              <w:spacing w:after="0"/>
              <w:rPr>
                <w:rFonts w:cs="Arial"/>
                <w:b/>
                <w:sz w:val="20"/>
                <w:lang w:eastAsia="en-GB"/>
              </w:rPr>
            </w:pPr>
            <w:r w:rsidRPr="002E6A2F">
              <w:rPr>
                <w:rFonts w:cs="Arial"/>
                <w:b/>
                <w:sz w:val="20"/>
                <w:lang w:eastAsia="en-GB"/>
              </w:rPr>
              <w:t>Level 7</w:t>
            </w:r>
          </w:p>
        </w:tc>
      </w:tr>
      <w:tr w:rsidRPr="002E6A2F" w:rsidR="00D8144B" w:rsidTr="00D8144B" w14:paraId="73B11C83" w14:textId="77777777">
        <w:tc>
          <w:tcPr>
            <w:tcW w:w="2196" w:type="dxa"/>
          </w:tcPr>
          <w:p w:rsidRPr="002E6A2F" w:rsidR="00D8144B" w:rsidP="003B001A" w:rsidRDefault="00D8144B"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D8144B" w:rsidP="003B001A" w:rsidRDefault="00D8144B"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D8144B" w:rsidP="003B001A" w:rsidRDefault="00D8144B" w14:paraId="759F19E3" w14:textId="77777777">
            <w:pPr>
              <w:spacing w:after="0"/>
              <w:rPr>
                <w:rFonts w:cs="Arial"/>
                <w:sz w:val="20"/>
                <w:lang w:eastAsia="en-GB"/>
              </w:rPr>
            </w:pPr>
            <w:r w:rsidRPr="002E6A2F">
              <w:rPr>
                <w:rFonts w:cs="Arial"/>
                <w:sz w:val="20"/>
                <w:lang w:eastAsia="en-GB"/>
              </w:rPr>
              <w:t>50-100</w:t>
            </w:r>
          </w:p>
        </w:tc>
      </w:tr>
      <w:tr w:rsidRPr="002E6A2F" w:rsidR="00D8144B" w:rsidTr="00D8144B" w14:paraId="3F13B87A" w14:textId="77777777">
        <w:tc>
          <w:tcPr>
            <w:tcW w:w="2196" w:type="dxa"/>
          </w:tcPr>
          <w:p w:rsidRPr="002E6A2F" w:rsidR="00D8144B" w:rsidP="003B001A" w:rsidRDefault="00D8144B"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D8144B" w:rsidP="003B001A" w:rsidRDefault="00D8144B" w14:paraId="6BDBFD44" w14:textId="508DFCB7">
            <w:pPr>
              <w:spacing w:after="0"/>
              <w:rPr>
                <w:rFonts w:cs="Arial"/>
                <w:sz w:val="20"/>
                <w:lang w:eastAsia="en-GB"/>
              </w:rPr>
            </w:pPr>
            <w:r>
              <w:rPr>
                <w:rFonts w:cs="Arial"/>
                <w:sz w:val="20"/>
                <w:lang w:eastAsia="en-GB"/>
              </w:rPr>
              <w:t>0-39</w:t>
            </w:r>
          </w:p>
        </w:tc>
        <w:tc>
          <w:tcPr>
            <w:tcW w:w="2079" w:type="dxa"/>
          </w:tcPr>
          <w:p w:rsidRPr="002E6A2F" w:rsidR="00D8144B" w:rsidP="003B001A" w:rsidRDefault="00D8144B" w14:paraId="7190121C" w14:textId="57BBDDC1">
            <w:pPr>
              <w:spacing w:after="0"/>
              <w:rPr>
                <w:rFonts w:cs="Arial"/>
                <w:sz w:val="20"/>
                <w:lang w:eastAsia="en-GB"/>
              </w:rPr>
            </w:pPr>
            <w:r>
              <w:rPr>
                <w:rFonts w:cs="Arial"/>
                <w:sz w:val="20"/>
                <w:lang w:eastAsia="en-GB"/>
              </w:rPr>
              <w:t>0-4</w:t>
            </w:r>
            <w:r w:rsidRPr="002E6A2F">
              <w:rPr>
                <w:rFonts w:cs="Arial"/>
                <w:sz w:val="20"/>
                <w:lang w:eastAsia="en-GB"/>
              </w:rPr>
              <w:t>9</w:t>
            </w:r>
          </w:p>
        </w:tc>
      </w:tr>
    </w:tbl>
    <w:p w:rsidRPr="002E6A2F" w:rsidR="003B001A" w:rsidP="003B001A" w:rsidRDefault="003B001A" w14:paraId="73BBB1CD" w14:textId="65CBDC02">
      <w:pPr>
        <w:rPr>
          <w:rFonts w:cs="Arial"/>
        </w:rPr>
      </w:pPr>
    </w:p>
    <w:p w:rsidR="00ED42E6" w:rsidP="00ED42E6" w:rsidRDefault="00471AEF" w14:paraId="4CDE6336" w14:textId="440B61D7">
      <w:pPr>
        <w:pStyle w:val="numberedmainbody"/>
      </w:pPr>
      <w:r>
        <w:t>A candidate cannot be awarded the credit for a module w</w:t>
      </w:r>
      <w:r w:rsidRPr="00ED42E6" w:rsidR="00ED42E6">
        <w:t xml:space="preserve">here the module specification stipulates that to pass the module a candidate </w:t>
      </w:r>
      <w:r w:rsidRPr="00FD1C1D" w:rsidR="00ED42E6">
        <w:rPr>
          <w:b/>
        </w:rPr>
        <w:t>must</w:t>
      </w:r>
      <w:r w:rsidRPr="00ED42E6" w:rsidR="00ED42E6">
        <w:t xml:space="preserve"> achieve a pass in one or more module components, and the candidate does not pass such components, </w:t>
      </w:r>
      <w:r>
        <w:t xml:space="preserve">irrespective of the overall module mark.  </w:t>
      </w:r>
    </w:p>
    <w:p w:rsidR="00B1616D" w:rsidP="00B1616D" w:rsidRDefault="00B1616D" w14:paraId="10333A07" w14:textId="0D3714BF">
      <w:pPr>
        <w:pStyle w:val="numberedmainbody"/>
      </w:pPr>
      <w:r w:rsidRPr="00B1616D">
        <w:t xml:space="preserve">Module marks </w:t>
      </w:r>
      <w:r w:rsidRPr="00FD1C1D">
        <w:rPr>
          <w:b/>
        </w:rPr>
        <w:t>must</w:t>
      </w:r>
      <w:r w:rsidRPr="00B1616D">
        <w:t xml:space="preserve"> be </w:t>
      </w:r>
      <w:r w:rsidR="00471AEF">
        <w:t xml:space="preserve">recorded </w:t>
      </w:r>
      <w:r w:rsidRPr="00B1616D">
        <w:t xml:space="preserve">to the nearest whole number.  </w:t>
      </w:r>
    </w:p>
    <w:p w:rsidR="00B1616D" w:rsidP="00B1616D" w:rsidRDefault="00B1616D" w14:paraId="7C4D074E" w14:textId="586FCCD6">
      <w:pPr>
        <w:pStyle w:val="Heading1"/>
      </w:pPr>
      <w:bookmarkStart w:name="_Toc142044346" w:id="26"/>
      <w:r>
        <w:t>Reassessment</w:t>
      </w:r>
      <w:bookmarkEnd w:id="26"/>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0F6082" w:rsidRDefault="00B1616D" w14:paraId="26578DF4" w14:textId="77777777">
      <w:pPr>
        <w:pStyle w:val="numberedmainbody"/>
        <w:numPr>
          <w:ilvl w:val="0"/>
          <w:numId w:val="3"/>
        </w:numPr>
        <w:spacing w:before="0" w:after="0"/>
      </w:pPr>
      <w:r>
        <w:t>resubmission of the same, amended, piece of work (where appropriate)</w:t>
      </w:r>
    </w:p>
    <w:p w:rsidR="00B1616D" w:rsidP="000F6082" w:rsidRDefault="00B1616D" w14:paraId="4FB01825" w14:textId="77777777">
      <w:pPr>
        <w:pStyle w:val="numberedmainbody"/>
        <w:numPr>
          <w:ilvl w:val="0"/>
          <w:numId w:val="3"/>
        </w:numPr>
        <w:spacing w:before="0" w:after="0"/>
      </w:pPr>
      <w:proofErr w:type="spellStart"/>
      <w:r>
        <w:t>resit</w:t>
      </w:r>
      <w:proofErr w:type="spellEnd"/>
      <w:r>
        <w:t xml:space="preserve"> of an examination, or</w:t>
      </w:r>
    </w:p>
    <w:p w:rsidR="00B1616D" w:rsidP="000F6082" w:rsidRDefault="00B1616D" w14:paraId="15532D4A" w14:textId="34AF99E8">
      <w:pPr>
        <w:pStyle w:val="numberedmainbody"/>
        <w:numPr>
          <w:ilvl w:val="0"/>
          <w:numId w:val="3"/>
        </w:numPr>
        <w:spacing w:before="0" w:after="0"/>
      </w:pPr>
      <w:r>
        <w:t>submission and assessment of a new piece of work.</w:t>
      </w:r>
    </w:p>
    <w:p w:rsidR="00B1616D" w:rsidP="00B1616D" w:rsidRDefault="00B1616D" w14:paraId="32FD2336" w14:textId="39CC2F85">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FD1C1D">
        <w:rPr>
          <w:b/>
        </w:rPr>
        <w:t>must</w:t>
      </w:r>
      <w:r>
        <w:t xml:space="preserve"> be made explicit what </w:t>
      </w:r>
      <w:proofErr w:type="gramStart"/>
      <w:r>
        <w:t>form</w:t>
      </w:r>
      <w:proofErr w:type="gramEnd"/>
      <w:r>
        <w:t xml:space="preserve"> the reassessment will take.  </w:t>
      </w:r>
    </w:p>
    <w:p w:rsidR="00B1616D" w:rsidP="00B1616D" w:rsidRDefault="00B1616D" w14:paraId="06FA2BFF" w14:textId="4F6FF486">
      <w:pPr>
        <w:pStyle w:val="numberedmainbody"/>
      </w:pPr>
      <w:r>
        <w:t xml:space="preserve"> Information about reassessment methods </w:t>
      </w:r>
      <w:r w:rsidRPr="00FD1C1D">
        <w:rPr>
          <w:b/>
        </w:rPr>
        <w:t>must</w:t>
      </w:r>
      <w:r>
        <w:t xml:space="preserve"> be included within the module specification and approved through </w:t>
      </w:r>
      <w:r w:rsidR="00F3750B">
        <w:t>university</w:t>
      </w:r>
      <w:r>
        <w:t xml:space="preserve">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FD1C1D">
        <w:rPr>
          <w:b/>
        </w:rPr>
        <w:t>must</w:t>
      </w:r>
      <w:r>
        <w:t xml:space="preserve"> be the relevant pass mark for the level of the module.</w:t>
      </w:r>
    </w:p>
    <w:p w:rsidR="00D8144B" w:rsidP="00D8144B" w:rsidRDefault="00D8144B" w14:paraId="35815E1E" w14:textId="4E88E20E">
      <w:pPr>
        <w:pStyle w:val="numberedmainbody"/>
      </w:pPr>
      <w:r w:rsidRPr="00D8144B">
        <w:rPr>
          <w:b/>
        </w:rPr>
        <w:t>NOTE:</w:t>
      </w:r>
      <w:r w:rsidRPr="00D8144B">
        <w:t xml:space="preserve"> Where a trainee fails the school / early years setting experience module, the trainee will be offered, at the discretion of the Board of Examiners, a further teaching practice (as set out in the Trainee Handbooks) to be completed in the following academic year, at the </w:t>
      </w:r>
      <w:r w:rsidRPr="00D8144B">
        <w:lastRenderedPageBreak/>
        <w:t>trainee’s expense and subject to meeting any conditions set by the Board.</w:t>
      </w:r>
    </w:p>
    <w:p w:rsidR="00B1616D" w:rsidP="00B1616D" w:rsidRDefault="00B1616D" w14:paraId="41BF4B13" w14:textId="2136E442">
      <w:pPr>
        <w:pStyle w:val="Heading1"/>
        <w:numPr>
          <w:ilvl w:val="0"/>
          <w:numId w:val="0"/>
        </w:numPr>
        <w:ind w:left="680"/>
      </w:pPr>
      <w:bookmarkStart w:name="_Toc142044347" w:id="27"/>
      <w:r>
        <w:t>ACADEMIC/PROFESSIONAL DISCIPLINE</w:t>
      </w:r>
      <w:bookmarkEnd w:id="27"/>
    </w:p>
    <w:p w:rsidR="00B1616D" w:rsidP="00B1616D" w:rsidRDefault="00B1616D" w14:paraId="640B88F0" w14:textId="06A07513">
      <w:pPr>
        <w:pStyle w:val="Heading1"/>
      </w:pPr>
      <w:bookmarkStart w:name="_Toc142044348" w:id="28"/>
      <w:r>
        <w:t>Academic Misconduct</w:t>
      </w:r>
      <w:bookmarkEnd w:id="28"/>
    </w:p>
    <w:p w:rsidR="00B1616D" w:rsidP="00B1616D" w:rsidRDefault="00B1616D" w14:paraId="6F1E6125" w14:textId="15049EF6">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106827F5">
      <w:pPr>
        <w:pStyle w:val="numberedmainbody"/>
      </w:pPr>
      <w:r>
        <w:t xml:space="preserve">Academic misconduct shall be defined to exclude conduct, which may amount to either professional misconduct or professional unsuitability as defined </w:t>
      </w:r>
      <w:r w:rsidRPr="00C809C2">
        <w:t>in Regulation ‎</w:t>
      </w:r>
      <w:r w:rsidR="00D8144B">
        <w:t>27</w:t>
      </w:r>
      <w:r w:rsidRPr="00C809C2">
        <w:t xml:space="preserve"> below</w:t>
      </w:r>
      <w:r>
        <w:t>.</w:t>
      </w:r>
    </w:p>
    <w:p w:rsidR="00B1616D" w:rsidP="00B1616D" w:rsidRDefault="00B1616D" w14:paraId="7F75F4DA" w14:textId="143020BF">
      <w:pPr>
        <w:pStyle w:val="Heading1"/>
      </w:pPr>
      <w:bookmarkStart w:name="_Toc142044349" w:id="29"/>
      <w:r>
        <w:t>Professional Standards of Conduct (Fitness to Practise)</w:t>
      </w:r>
      <w:bookmarkEnd w:id="29"/>
    </w:p>
    <w:p w:rsidR="00471AEF" w:rsidP="00471AEF" w:rsidRDefault="00471AEF" w14:paraId="146DC976" w14:textId="6D52F485">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w:t>
      </w:r>
      <w:proofErr w:type="gramStart"/>
      <w:r w:rsidRPr="0077729C">
        <w:t>competence</w:t>
      </w:r>
      <w:proofErr w:type="gramEnd"/>
      <w:r w:rsidRPr="0077729C">
        <w:t xml:space="preserve"> and health. ‘Fitness to </w:t>
      </w:r>
      <w:proofErr w:type="spellStart"/>
      <w:r w:rsidRPr="0077729C">
        <w:t>practise</w:t>
      </w:r>
      <w:proofErr w:type="spellEnd"/>
      <w:r w:rsidRPr="0077729C">
        <w:t>’ indicates that a student is capable of safe and effective practice without supervision or can do their job safely and effectively.</w:t>
      </w:r>
    </w:p>
    <w:p w:rsidR="00D8144B" w:rsidP="00D8144B" w:rsidRDefault="00D8144B" w14:paraId="35D4EABB" w14:textId="07B3B685">
      <w:pPr>
        <w:pStyle w:val="numberedmainbody"/>
      </w:pPr>
      <w:r>
        <w:t>It is the expectation of partnership schools / settings and the University that trainees undertaking the teaching practice will do so in a professional and competent manner consistent with their stage of development as a (trainee) teacher.</w:t>
      </w:r>
    </w:p>
    <w:p w:rsidR="00D8144B" w:rsidP="00D8144B" w:rsidRDefault="00D8144B" w14:paraId="443DE332" w14:textId="77777777">
      <w:pPr>
        <w:pStyle w:val="numberedmainbody"/>
      </w:pPr>
      <w:r>
        <w:t xml:space="preserve">In exceptional cases and at any time the Examiners may, in consultation with the school or early years setting, require the trainee to be withdrawn from the teaching practice for professional unsuitability or professional misconduct – for example where continuation would be detrimental to the pupils of the school, or where the </w:t>
      </w:r>
      <w:proofErr w:type="spellStart"/>
      <w:r>
        <w:t>behaviour</w:t>
      </w:r>
      <w:proofErr w:type="spellEnd"/>
      <w:r>
        <w:t xml:space="preserve"> of the trainee was deemed to contravene the Teachers’ Standards.</w:t>
      </w:r>
    </w:p>
    <w:p w:rsidR="00D8144B" w:rsidP="00D8144B" w:rsidRDefault="00D8144B" w14:paraId="1541D826" w14:textId="77777777">
      <w:pPr>
        <w:pStyle w:val="numberedmainbody"/>
      </w:pPr>
      <w:r>
        <w:t xml:space="preserve">The Board of Examiners will have the discretion either to arrange a further period of teaching practice at a school or early years setting, subject to appropriate conditions, or to recommend to the University Student Cases Committee that the trainee’s course be terminated. Such decisions will relate to the nature and severity of the incident. </w:t>
      </w:r>
    </w:p>
    <w:p w:rsidR="000614BC" w:rsidP="00ED42E6" w:rsidRDefault="00D8144B" w14:paraId="4CF1F988" w14:textId="64F30A87">
      <w:pPr>
        <w:pStyle w:val="numberedmainbody"/>
      </w:pPr>
      <w:r>
        <w:t xml:space="preserve">For further information regarding professional standards of conduct (fitness to </w:t>
      </w:r>
      <w:proofErr w:type="spellStart"/>
      <w:r>
        <w:t>practise</w:t>
      </w:r>
      <w:proofErr w:type="spellEnd"/>
      <w:r>
        <w:t xml:space="preserve">) please refer to the University Regulations Governing the Investigation and Determination of Concerns about Fitness to </w:t>
      </w:r>
      <w:proofErr w:type="spellStart"/>
      <w:r>
        <w:t>Practise</w:t>
      </w:r>
      <w:proofErr w:type="spellEnd"/>
      <w:r>
        <w:t xml:space="preserve">.  </w:t>
      </w:r>
    </w:p>
    <w:p w:rsidR="000614BC" w:rsidP="000614BC" w:rsidRDefault="000614BC" w14:paraId="674A7AF2" w14:textId="5854F2C5">
      <w:pPr>
        <w:pStyle w:val="Heading1"/>
        <w:numPr>
          <w:ilvl w:val="0"/>
          <w:numId w:val="0"/>
        </w:numPr>
        <w:ind w:left="680"/>
      </w:pPr>
      <w:bookmarkStart w:name="_Toc142044350" w:id="30"/>
      <w:r>
        <w:t>PROGRESSION</w:t>
      </w:r>
      <w:bookmarkEnd w:id="30"/>
    </w:p>
    <w:p w:rsidR="000614BC" w:rsidP="000614BC" w:rsidRDefault="00D8144B" w14:paraId="6B5ECE6E" w14:textId="0A765DD3">
      <w:pPr>
        <w:pStyle w:val="Heading1"/>
      </w:pPr>
      <w:bookmarkStart w:name="_Toc142044351" w:id="31"/>
      <w:r>
        <w:t>W</w:t>
      </w:r>
      <w:r w:rsidR="000614BC">
        <w:t>eighted averages</w:t>
      </w:r>
      <w:bookmarkEnd w:id="31"/>
    </w:p>
    <w:p w:rsidRPr="00721E57" w:rsidR="00721E57" w:rsidP="002E3FC5" w:rsidRDefault="0068721E" w14:paraId="3815DB09" w14:textId="3F75E4FB">
      <w:pPr>
        <w:pStyle w:val="numberedmainbody"/>
      </w:pPr>
      <w:r>
        <w:t>In calculating the weighted average</w:t>
      </w:r>
      <w:r w:rsidR="00D8144B">
        <w:t xml:space="preserve"> referred to in these regulations, each individual</w:t>
      </w:r>
      <w:r>
        <w:t xml:space="preserve"> mark shall be weighted by the credit value of the </w:t>
      </w:r>
      <w:r w:rsidRPr="00D8144B" w:rsidR="00D8144B">
        <w:t xml:space="preserve">corresponding module, and be </w:t>
      </w:r>
      <w:r w:rsidR="00471AEF">
        <w:t>recorded</w:t>
      </w:r>
      <w:r w:rsidRPr="00D8144B" w:rsidR="00471AEF">
        <w:t xml:space="preserve"> </w:t>
      </w:r>
      <w:r w:rsidRPr="00D8144B" w:rsidR="00D8144B">
        <w:t xml:space="preserve">to the nearest </w:t>
      </w:r>
      <w:r w:rsidR="00471AEF">
        <w:t xml:space="preserve">whole </w:t>
      </w:r>
      <w:r w:rsidRPr="00D8144B" w:rsidR="00D8144B">
        <w:t xml:space="preserve">number, </w:t>
      </w:r>
      <w:proofErr w:type="gramStart"/>
      <w:r w:rsidRPr="00D8144B" w:rsidR="00D8144B">
        <w:t>taking into account</w:t>
      </w:r>
      <w:proofErr w:type="gramEnd"/>
      <w:r w:rsidRPr="00D8144B" w:rsidR="00D8144B">
        <w:t xml:space="preserve"> of the level of the modules involved.</w:t>
      </w:r>
    </w:p>
    <w:p w:rsidR="00721E57" w:rsidP="00721E57" w:rsidRDefault="002E3FC5" w14:paraId="009B8F79" w14:textId="3B2CF8AA">
      <w:pPr>
        <w:pStyle w:val="Heading1"/>
      </w:pPr>
      <w:bookmarkStart w:name="_Toc142044352" w:id="32"/>
      <w:r>
        <w:t>P</w:t>
      </w:r>
      <w:r w:rsidR="00721E57">
        <w:t xml:space="preserve">rogression </w:t>
      </w:r>
      <w:r>
        <w:t>to the Award</w:t>
      </w:r>
      <w:bookmarkEnd w:id="32"/>
    </w:p>
    <w:p w:rsidRPr="00A43B28" w:rsidR="00A43B28" w:rsidP="002E3FC5" w:rsidRDefault="002E3FC5" w14:paraId="499F23A0" w14:textId="66BB27C3">
      <w:pPr>
        <w:pStyle w:val="numberedmainbody"/>
      </w:pPr>
      <w:r w:rsidRPr="002E3FC5">
        <w:t xml:space="preserve">A candidate who is awarded a pass in all modules shall proceed to the Award and, where appropriate, be recommended for the Award of Qualified Teacher Status or Early Years Teacher Status, in accordance with their </w:t>
      </w:r>
      <w:proofErr w:type="spellStart"/>
      <w:r w:rsidRPr="002E3FC5">
        <w:t>programme</w:t>
      </w:r>
      <w:proofErr w:type="spellEnd"/>
      <w:r w:rsidRPr="002E3FC5">
        <w:t xml:space="preserve"> of study.</w:t>
      </w:r>
    </w:p>
    <w:p w:rsidR="00B1616D" w:rsidP="0038718B" w:rsidRDefault="002E3FC5" w14:paraId="1E2E0548" w14:textId="482C7AD4">
      <w:pPr>
        <w:pStyle w:val="Heading1"/>
      </w:pPr>
      <w:bookmarkStart w:name="_Toc142044353" w:id="33"/>
      <w:r>
        <w:t>I</w:t>
      </w:r>
      <w:r w:rsidR="0038718B">
        <w:t>neligibility to proceed</w:t>
      </w:r>
      <w:r>
        <w:t xml:space="preserve"> to the </w:t>
      </w:r>
      <w:proofErr w:type="gramStart"/>
      <w:r>
        <w:t>Award</w:t>
      </w:r>
      <w:bookmarkEnd w:id="33"/>
      <w:proofErr w:type="gramEnd"/>
    </w:p>
    <w:p w:rsidRPr="001B474F" w:rsidR="001B474F" w:rsidP="002E3FC5" w:rsidRDefault="0038718B" w14:paraId="56FAEB31" w14:textId="28DE3DB0">
      <w:pPr>
        <w:pStyle w:val="numberedmainbody"/>
      </w:pPr>
      <w:r>
        <w:t xml:space="preserve">A candidate ineligible to proceed </w:t>
      </w:r>
      <w:r w:rsidRPr="002E3FC5" w:rsidR="002E3FC5">
        <w:t>to the award is entitled to the credits for the modules passed.</w:t>
      </w:r>
    </w:p>
    <w:p w:rsidR="0066060C" w:rsidP="0066060C" w:rsidRDefault="0066060C" w14:paraId="42E6CAC6" w14:textId="663EECB5">
      <w:pPr>
        <w:pStyle w:val="Heading1"/>
      </w:pPr>
      <w:bookmarkStart w:name="_Toc142044354" w:id="34"/>
      <w:r>
        <w:lastRenderedPageBreak/>
        <w:t>Aegrotat Awards</w:t>
      </w:r>
      <w:bookmarkEnd w:id="34"/>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w:t>
      </w:r>
      <w:proofErr w:type="gramStart"/>
      <w:r>
        <w:t>diploma</w:t>
      </w:r>
      <w:proofErr w:type="gramEnd"/>
      <w:r>
        <w:t xml:space="preserve">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227B7227">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FD1C1D">
        <w:rPr>
          <w:b/>
        </w:rPr>
        <w:t>must</w:t>
      </w:r>
      <w:r>
        <w:t xml:space="preserve"> be satisfied that:</w:t>
      </w:r>
    </w:p>
    <w:p w:rsidR="00A64B92" w:rsidP="000F6082" w:rsidRDefault="0066060C" w14:paraId="2E63FD5D" w14:textId="77777777">
      <w:pPr>
        <w:pStyle w:val="numberedmainbody"/>
        <w:numPr>
          <w:ilvl w:val="0"/>
          <w:numId w:val="4"/>
        </w:numPr>
        <w:spacing w:before="0" w:after="0"/>
      </w:pPr>
      <w:r>
        <w:t xml:space="preserve">the candidate is unlikely to be able to return to complete their study at a later date, and </w:t>
      </w:r>
    </w:p>
    <w:p w:rsidR="0066060C" w:rsidP="000F6082" w:rsidRDefault="0066060C" w14:paraId="500AE0A7" w14:textId="40CEEEEA">
      <w:pPr>
        <w:pStyle w:val="numberedmainbody"/>
        <w:numPr>
          <w:ilvl w:val="0"/>
          <w:numId w:val="4"/>
        </w:numPr>
        <w:spacing w:before="0" w:after="0"/>
      </w:pPr>
      <w:r>
        <w:t>that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w:t>
      </w:r>
      <w:r>
        <w:lastRenderedPageBreak/>
        <w:t>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0F6082" w:rsidRDefault="0066060C" w14:paraId="03360AD3" w14:textId="77777777">
      <w:pPr>
        <w:pStyle w:val="numberedmainbody"/>
        <w:numPr>
          <w:ilvl w:val="0"/>
          <w:numId w:val="5"/>
        </w:numPr>
        <w:spacing w:before="0" w:after="0"/>
      </w:pPr>
      <w:r>
        <w:t>details of the academic standing of the candidate</w:t>
      </w:r>
    </w:p>
    <w:p w:rsidR="00A64B92" w:rsidP="000F6082" w:rsidRDefault="0066060C" w14:paraId="5AF1EAAB" w14:textId="77777777">
      <w:pPr>
        <w:pStyle w:val="numberedmainbody"/>
        <w:numPr>
          <w:ilvl w:val="0"/>
          <w:numId w:val="5"/>
        </w:numPr>
        <w:spacing w:before="0" w:after="0"/>
      </w:pPr>
      <w:r>
        <w:t>details on the causes which prevented the candidate from attempting the whole or part of the assessment(s)</w:t>
      </w:r>
    </w:p>
    <w:p w:rsidR="00A64B92" w:rsidP="000F6082" w:rsidRDefault="0066060C" w14:paraId="7CAEFC23" w14:textId="77777777">
      <w:pPr>
        <w:pStyle w:val="numberedmainbody"/>
        <w:numPr>
          <w:ilvl w:val="0"/>
          <w:numId w:val="5"/>
        </w:numPr>
        <w:spacing w:before="0" w:after="0"/>
      </w:pPr>
      <w:r>
        <w:t>details of medical evidence or other appropriate documentation</w:t>
      </w:r>
    </w:p>
    <w:p w:rsidR="00A64B92" w:rsidP="000F6082" w:rsidRDefault="0066060C" w14:paraId="68FDFDDA" w14:textId="77777777">
      <w:pPr>
        <w:pStyle w:val="numberedmainbody"/>
        <w:numPr>
          <w:ilvl w:val="0"/>
          <w:numId w:val="5"/>
        </w:numPr>
        <w:spacing w:before="0" w:after="0"/>
      </w:pPr>
      <w:r>
        <w:t>recommendation from the Occupational Health Department and/or suitably qualified practitioner, as specified by the University (if appropriate)</w:t>
      </w:r>
    </w:p>
    <w:p w:rsidR="00A64B92" w:rsidP="000F6082" w:rsidRDefault="0066060C" w14:paraId="11B57ED4" w14:textId="77777777">
      <w:pPr>
        <w:pStyle w:val="numberedmainbody"/>
        <w:numPr>
          <w:ilvl w:val="0"/>
          <w:numId w:val="5"/>
        </w:numPr>
        <w:spacing w:before="0" w:after="0"/>
      </w:pPr>
      <w:r>
        <w:t>evidence on the prospects of the candidate completing the assessment(s) in a subsequent year within the time-</w:t>
      </w:r>
      <w:proofErr w:type="gramStart"/>
      <w:r>
        <w:t>limit</w:t>
      </w:r>
      <w:proofErr w:type="gramEnd"/>
    </w:p>
    <w:p w:rsidR="00A64B92" w:rsidP="000F6082" w:rsidRDefault="0066060C" w14:paraId="1CB2D9DA" w14:textId="77777777">
      <w:pPr>
        <w:pStyle w:val="numberedmainbody"/>
        <w:numPr>
          <w:ilvl w:val="0"/>
          <w:numId w:val="5"/>
        </w:numPr>
        <w:spacing w:before="0" w:after="0"/>
      </w:pPr>
      <w:r>
        <w:t xml:space="preserve">a recommendation on the title of the </w:t>
      </w:r>
      <w:proofErr w:type="spellStart"/>
      <w:r>
        <w:t>Aegrotat</w:t>
      </w:r>
      <w:proofErr w:type="spellEnd"/>
      <w:r>
        <w:t xml:space="preserve"> Award if it is not considered appropriate for the award to be </w:t>
      </w:r>
      <w:proofErr w:type="gramStart"/>
      <w:r>
        <w:t>named</w:t>
      </w:r>
      <w:proofErr w:type="gramEnd"/>
    </w:p>
    <w:p w:rsidR="0066060C" w:rsidP="000F6082" w:rsidRDefault="0066060C" w14:paraId="3F373DC4" w14:textId="1BEEFB5F">
      <w:pPr>
        <w:pStyle w:val="numberedmainbody"/>
        <w:numPr>
          <w:ilvl w:val="0"/>
          <w:numId w:val="5"/>
        </w:numPr>
        <w:spacing w:before="0" w:after="0"/>
      </w:pPr>
      <w:r>
        <w:t xml:space="preserve">a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42044355" w:id="35"/>
      <w:r>
        <w:t>Posthumous Awards</w:t>
      </w:r>
      <w:bookmarkEnd w:id="35"/>
    </w:p>
    <w:p w:rsidR="00A64B92" w:rsidP="00A64B92" w:rsidRDefault="00A64B92" w14:paraId="4667C80F" w14:textId="72C41E0F">
      <w:pPr>
        <w:pStyle w:val="numberedmainbody"/>
      </w:pPr>
      <w:r>
        <w:t>A posthumous qualification may be awarded to a deceased student who has completed sufficient study for the award</w:t>
      </w:r>
      <w:r w:rsidR="006335F4">
        <w:t>.</w:t>
      </w:r>
      <w:r>
        <w:t xml:space="preserve">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FD1C1D">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FD1C1D">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FD1C1D">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FD1C1D">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42044356" w:id="36"/>
      <w:r>
        <w:lastRenderedPageBreak/>
        <w:t>RESULTS AND AWARDS</w:t>
      </w:r>
      <w:bookmarkEnd w:id="36"/>
    </w:p>
    <w:p w:rsidR="00A64B92" w:rsidP="00A64B92" w:rsidRDefault="00A64B92" w14:paraId="0FFE834F" w14:textId="21751820">
      <w:pPr>
        <w:pStyle w:val="Heading1"/>
      </w:pPr>
      <w:bookmarkStart w:name="_Toc142044357" w:id="37"/>
      <w:r>
        <w:t>Notifications of Results and Transcripts</w:t>
      </w:r>
      <w:bookmarkEnd w:id="37"/>
    </w:p>
    <w:p w:rsidR="00A64B92" w:rsidP="00A64B92" w:rsidRDefault="00A64B92" w14:paraId="242B3887" w14:textId="06440D48">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471AEF" w:rsidP="00471AEF" w:rsidRDefault="00471AEF" w14:paraId="7BBE2F36" w14:textId="79EC0188">
      <w:pPr>
        <w:pStyle w:val="numberedmainbody"/>
      </w:pPr>
      <w:r w:rsidRPr="00471AEF">
        <w:t>Note that modules attempted during a year subsequently repeated are not included on the transcript.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6335F4" w:rsidTr="008F2463" w14:paraId="56E43860" w14:textId="77777777">
        <w:tc>
          <w:tcPr>
            <w:tcW w:w="988" w:type="dxa"/>
          </w:tcPr>
          <w:p w:rsidR="006335F4" w:rsidP="006335F4" w:rsidRDefault="006335F4" w14:paraId="23738C99" w14:textId="31657E48">
            <w:pPr>
              <w:rPr>
                <w:rFonts w:ascii="Calibri" w:hAnsi="Calibri" w:cs="Arial"/>
              </w:rPr>
            </w:pPr>
            <w:r>
              <w:rPr>
                <w:rFonts w:ascii="Calibri" w:hAnsi="Calibri" w:cs="Arial"/>
              </w:rPr>
              <w:t>3 17</w:t>
            </w:r>
          </w:p>
        </w:tc>
        <w:tc>
          <w:tcPr>
            <w:tcW w:w="3118" w:type="dxa"/>
          </w:tcPr>
          <w:p w:rsidRPr="001B67A3" w:rsidR="006335F4" w:rsidP="006335F4" w:rsidRDefault="006335F4" w14:paraId="22E58A2C" w14:textId="1DAA529F">
            <w:pPr>
              <w:rPr>
                <w:rFonts w:cstheme="minorHAnsi"/>
                <w:sz w:val="20"/>
                <w:szCs w:val="20"/>
              </w:rPr>
            </w:pPr>
            <w:r w:rsidRPr="001B67A3">
              <w:rPr>
                <w:rFonts w:cstheme="minorHAnsi"/>
                <w:sz w:val="20"/>
                <w:szCs w:val="20"/>
              </w:rPr>
              <w:t>Lisa Tees, Quality Manager, Quality Support Service</w:t>
            </w:r>
          </w:p>
        </w:tc>
        <w:tc>
          <w:tcPr>
            <w:tcW w:w="1701" w:type="dxa"/>
          </w:tcPr>
          <w:p w:rsidR="006335F4" w:rsidP="006335F4" w:rsidRDefault="006335F4" w14:paraId="5AF2837D" w14:textId="2A3055A9">
            <w:pPr>
              <w:rPr>
                <w:rFonts w:ascii="Calibri" w:hAnsi="Calibri" w:cs="Arial"/>
              </w:rPr>
            </w:pPr>
            <w:r>
              <w:rPr>
                <w:rFonts w:ascii="Calibri" w:hAnsi="Calibri" w:cs="Arial"/>
              </w:rPr>
              <w:t>Sept 23</w:t>
            </w:r>
          </w:p>
        </w:tc>
        <w:tc>
          <w:tcPr>
            <w:tcW w:w="3827" w:type="dxa"/>
          </w:tcPr>
          <w:p w:rsidR="006335F4" w:rsidP="000F6082" w:rsidRDefault="006335F4" w14:paraId="786B8D08" w14:textId="77777777">
            <w:pPr>
              <w:pStyle w:val="ListParagraph"/>
              <w:numPr>
                <w:ilvl w:val="0"/>
                <w:numId w:val="8"/>
              </w:numPr>
              <w:spacing w:after="160" w:line="259" w:lineRule="auto"/>
              <w:rPr>
                <w:rFonts w:eastAsia="Times New Roman" w:cstheme="minorHAnsi"/>
                <w:sz w:val="20"/>
                <w:szCs w:val="20"/>
              </w:rPr>
            </w:pPr>
            <w:r w:rsidRPr="001B67A3">
              <w:rPr>
                <w:rFonts w:eastAsia="Times New Roman" w:cstheme="minorHAnsi"/>
                <w:sz w:val="20"/>
                <w:szCs w:val="20"/>
              </w:rPr>
              <w:t>1</w:t>
            </w:r>
            <w:r>
              <w:rPr>
                <w:rFonts w:eastAsia="Times New Roman" w:cstheme="minorHAnsi"/>
                <w:sz w:val="20"/>
                <w:szCs w:val="20"/>
              </w:rPr>
              <w:t>2</w:t>
            </w:r>
            <w:r w:rsidRPr="001B67A3">
              <w:rPr>
                <w:rFonts w:eastAsia="Times New Roman" w:cstheme="minorHAnsi"/>
                <w:sz w:val="20"/>
                <w:szCs w:val="20"/>
              </w:rPr>
              <w:t>.3 – amendment. Makes clear that a suspension of study may be required for students who need a period of suspension to complete outstanding assessments.</w:t>
            </w:r>
          </w:p>
          <w:p w:rsidRPr="006335F4" w:rsidR="006335F4" w:rsidP="000F6082" w:rsidRDefault="006335F4" w14:paraId="24AB3385" w14:textId="493B063F">
            <w:pPr>
              <w:pStyle w:val="ListParagraph"/>
              <w:numPr>
                <w:ilvl w:val="0"/>
                <w:numId w:val="8"/>
              </w:numPr>
              <w:spacing w:after="160" w:line="259" w:lineRule="auto"/>
              <w:rPr>
                <w:rFonts w:eastAsia="Times New Roman" w:cstheme="minorHAnsi"/>
                <w:sz w:val="20"/>
                <w:szCs w:val="20"/>
              </w:rPr>
            </w:pPr>
            <w:r w:rsidRPr="006335F4">
              <w:rPr>
                <w:rFonts w:eastAsia="Times New Roman" w:cstheme="minorHAnsi"/>
                <w:sz w:val="20"/>
                <w:szCs w:val="20"/>
              </w:rPr>
              <w:t>Revisions to committee structure and roles of staff throughout.</w:t>
            </w:r>
          </w:p>
        </w:tc>
      </w:tr>
      <w:tr w:rsidR="006335F4" w:rsidTr="008F2463" w14:paraId="17F50CB8" w14:textId="77777777">
        <w:tc>
          <w:tcPr>
            <w:tcW w:w="988" w:type="dxa"/>
          </w:tcPr>
          <w:p w:rsidR="006335F4" w:rsidP="006335F4" w:rsidRDefault="006335F4" w14:paraId="346DD569" w14:textId="22885C31">
            <w:pPr>
              <w:rPr>
                <w:rFonts w:ascii="Calibri" w:hAnsi="Calibri" w:cs="Arial"/>
              </w:rPr>
            </w:pPr>
            <w:r>
              <w:rPr>
                <w:rFonts w:ascii="Calibri" w:hAnsi="Calibri" w:cs="Arial"/>
              </w:rPr>
              <w:t>3 16</w:t>
            </w:r>
          </w:p>
        </w:tc>
        <w:tc>
          <w:tcPr>
            <w:tcW w:w="3118" w:type="dxa"/>
          </w:tcPr>
          <w:p w:rsidRPr="001B67A3" w:rsidR="006335F4" w:rsidP="006335F4" w:rsidRDefault="006335F4" w14:paraId="74A0E4A0" w14:textId="644583DD">
            <w:pPr>
              <w:rPr>
                <w:rFonts w:cstheme="minorHAnsi"/>
                <w:sz w:val="20"/>
                <w:szCs w:val="20"/>
              </w:rPr>
            </w:pPr>
            <w:r w:rsidRPr="001B67A3">
              <w:rPr>
                <w:rFonts w:cstheme="minorHAnsi"/>
                <w:sz w:val="20"/>
                <w:szCs w:val="20"/>
              </w:rPr>
              <w:t>Lisa Tees, Quality Manager, Quality Support Service</w:t>
            </w:r>
          </w:p>
        </w:tc>
        <w:tc>
          <w:tcPr>
            <w:tcW w:w="1701" w:type="dxa"/>
          </w:tcPr>
          <w:p w:rsidRPr="006335F4" w:rsidR="006335F4" w:rsidP="006335F4" w:rsidRDefault="006335F4" w14:paraId="5B6FB2E7" w14:textId="59E09ABD">
            <w:pPr>
              <w:rPr>
                <w:rFonts w:ascii="Calibri" w:hAnsi="Calibri" w:cs="Arial"/>
                <w:sz w:val="20"/>
                <w:szCs w:val="20"/>
              </w:rPr>
            </w:pPr>
            <w:r w:rsidRPr="006335F4">
              <w:rPr>
                <w:rFonts w:ascii="Calibri" w:hAnsi="Calibri" w:cs="Arial"/>
                <w:sz w:val="20"/>
                <w:szCs w:val="20"/>
              </w:rPr>
              <w:t>17 March 2022, Senate</w:t>
            </w:r>
          </w:p>
        </w:tc>
        <w:tc>
          <w:tcPr>
            <w:tcW w:w="3827" w:type="dxa"/>
          </w:tcPr>
          <w:p w:rsidRPr="006335F4" w:rsidR="006335F4" w:rsidP="000F6082" w:rsidRDefault="006335F4" w14:paraId="189D1C41" w14:textId="77777777">
            <w:pPr>
              <w:pStyle w:val="ListParagraph"/>
              <w:numPr>
                <w:ilvl w:val="0"/>
                <w:numId w:val="7"/>
              </w:numPr>
              <w:rPr>
                <w:rFonts w:ascii="Calibri" w:hAnsi="Calibri" w:cs="Arial"/>
                <w:sz w:val="20"/>
                <w:szCs w:val="20"/>
              </w:rPr>
            </w:pPr>
            <w:r w:rsidRPr="006335F4">
              <w:rPr>
                <w:rFonts w:ascii="Calibri" w:hAnsi="Calibri" w:cs="Arial"/>
                <w:sz w:val="20"/>
                <w:szCs w:val="20"/>
              </w:rPr>
              <w:t xml:space="preserve">Non regulatory detail removed and included within </w:t>
            </w:r>
            <w:proofErr w:type="spellStart"/>
            <w:r w:rsidRPr="006335F4">
              <w:rPr>
                <w:rFonts w:ascii="Calibri" w:hAnsi="Calibri" w:cs="Arial"/>
                <w:sz w:val="20"/>
                <w:szCs w:val="20"/>
              </w:rPr>
              <w:t>UoH</w:t>
            </w:r>
            <w:proofErr w:type="spellEnd"/>
            <w:r w:rsidRPr="006335F4">
              <w:rPr>
                <w:rFonts w:ascii="Calibri" w:hAnsi="Calibri" w:cs="Arial"/>
                <w:sz w:val="20"/>
                <w:szCs w:val="20"/>
              </w:rPr>
              <w:t xml:space="preserve"> Academic Framework.</w:t>
            </w:r>
          </w:p>
          <w:p w:rsidRPr="006335F4" w:rsidR="006335F4" w:rsidP="000F6082" w:rsidRDefault="006335F4" w14:paraId="5E51AA0D" w14:textId="77777777">
            <w:pPr>
              <w:pStyle w:val="ListParagraph"/>
              <w:numPr>
                <w:ilvl w:val="0"/>
                <w:numId w:val="7"/>
              </w:numPr>
              <w:rPr>
                <w:rFonts w:ascii="Calibri" w:hAnsi="Calibri" w:cs="Arial"/>
                <w:sz w:val="20"/>
                <w:szCs w:val="20"/>
              </w:rPr>
            </w:pPr>
            <w:r w:rsidRPr="006335F4">
              <w:rPr>
                <w:rFonts w:ascii="Calibri" w:hAnsi="Calibri" w:cs="Arial"/>
                <w:sz w:val="20"/>
                <w:szCs w:val="20"/>
              </w:rPr>
              <w:t>Replaces Mitigating Circumstances with Requests for Extensions and Additional Consideration.</w:t>
            </w:r>
          </w:p>
          <w:p w:rsidRPr="006335F4" w:rsidR="006335F4" w:rsidP="000F6082" w:rsidRDefault="006335F4" w14:paraId="672F2D98" w14:textId="4775B3BA">
            <w:pPr>
              <w:pStyle w:val="ListParagraph"/>
              <w:numPr>
                <w:ilvl w:val="0"/>
                <w:numId w:val="7"/>
              </w:numPr>
              <w:rPr>
                <w:rFonts w:ascii="Calibri" w:hAnsi="Calibri" w:cs="Arial"/>
                <w:sz w:val="20"/>
                <w:szCs w:val="20"/>
              </w:rPr>
            </w:pPr>
            <w:r w:rsidRPr="006335F4">
              <w:rPr>
                <w:rFonts w:ascii="Calibri" w:hAnsi="Calibri" w:cs="Arial"/>
                <w:sz w:val="20"/>
                <w:szCs w:val="20"/>
              </w:rPr>
              <w:t>Reference to the timeframes for resubmission is removed.</w:t>
            </w:r>
          </w:p>
        </w:tc>
      </w:tr>
      <w:tr w:rsidR="008F2463" w:rsidTr="008F2463" w14:paraId="04C0DC0E" w14:textId="1DAF46B7">
        <w:tc>
          <w:tcPr>
            <w:tcW w:w="988" w:type="dxa"/>
          </w:tcPr>
          <w:p w:rsidR="008F2463" w:rsidP="008F2463" w:rsidRDefault="000F3F5C" w14:paraId="0B5BB639" w14:textId="54A07A13">
            <w:pPr>
              <w:rPr>
                <w:rFonts w:ascii="Calibri" w:hAnsi="Calibri" w:cs="Arial"/>
              </w:rPr>
            </w:pPr>
            <w:r>
              <w:rPr>
                <w:rFonts w:ascii="Calibri" w:hAnsi="Calibri" w:cs="Arial"/>
              </w:rPr>
              <w:t>3 15</w:t>
            </w:r>
          </w:p>
        </w:tc>
        <w:tc>
          <w:tcPr>
            <w:tcW w:w="3118" w:type="dxa"/>
          </w:tcPr>
          <w:p w:rsidR="008F2463" w:rsidP="008F2463" w:rsidRDefault="006335F4" w14:paraId="586A713D" w14:textId="4BF23C4F">
            <w:pPr>
              <w:rPr>
                <w:rFonts w:ascii="Calibri" w:hAnsi="Calibri" w:cs="Arial"/>
              </w:rPr>
            </w:pPr>
            <w:r w:rsidRPr="001B67A3">
              <w:rPr>
                <w:rFonts w:cstheme="minorHAnsi"/>
                <w:sz w:val="20"/>
                <w:szCs w:val="20"/>
              </w:rPr>
              <w:t>Lisa Tees, Quality Manager, Quality Support Service</w:t>
            </w:r>
          </w:p>
        </w:tc>
        <w:tc>
          <w:tcPr>
            <w:tcW w:w="1701" w:type="dxa"/>
          </w:tcPr>
          <w:p w:rsidR="008F2463" w:rsidP="008F2463" w:rsidRDefault="000F3F5C" w14:paraId="06870469" w14:textId="18627518">
            <w:pPr>
              <w:rPr>
                <w:rFonts w:ascii="Calibri" w:hAnsi="Calibri" w:cs="Arial"/>
              </w:rPr>
            </w:pPr>
            <w:r>
              <w:rPr>
                <w:rFonts w:ascii="Calibri" w:hAnsi="Calibri" w:cs="Arial"/>
              </w:rPr>
              <w:t>NA</w:t>
            </w:r>
          </w:p>
        </w:tc>
        <w:tc>
          <w:tcPr>
            <w:tcW w:w="3827" w:type="dxa"/>
          </w:tcPr>
          <w:p w:rsidRPr="006335F4" w:rsidR="008F2463" w:rsidP="008F2463" w:rsidRDefault="000F3F5C" w14:paraId="6838A029" w14:textId="6495F5C9">
            <w:pPr>
              <w:rPr>
                <w:rFonts w:ascii="Calibri" w:hAnsi="Calibri" w:cs="Arial"/>
                <w:sz w:val="20"/>
                <w:szCs w:val="20"/>
              </w:rPr>
            </w:pPr>
            <w:r w:rsidRPr="006335F4">
              <w:rPr>
                <w:rFonts w:ascii="Calibri" w:hAnsi="Calibri" w:cs="Arial"/>
                <w:sz w:val="20"/>
                <w:szCs w:val="20"/>
              </w:rPr>
              <w:t>Migrated to new template</w:t>
            </w:r>
          </w:p>
        </w:tc>
      </w:tr>
      <w:tr w:rsidR="006335F4" w:rsidTr="008F2463" w14:paraId="2B4E243D" w14:textId="5F65423F">
        <w:tc>
          <w:tcPr>
            <w:tcW w:w="988" w:type="dxa"/>
          </w:tcPr>
          <w:p w:rsidRPr="006335F4" w:rsidR="006335F4" w:rsidP="006335F4" w:rsidRDefault="006335F4" w14:paraId="75C6C97E" w14:textId="2110C45A">
            <w:pPr>
              <w:rPr>
                <w:rFonts w:ascii="Calibri" w:hAnsi="Calibri" w:cs="Arial"/>
                <w:sz w:val="20"/>
                <w:szCs w:val="20"/>
              </w:rPr>
            </w:pPr>
            <w:r w:rsidRPr="006335F4">
              <w:rPr>
                <w:rFonts w:ascii="Calibri" w:hAnsi="Calibri" w:cs="Arial"/>
                <w:sz w:val="20"/>
                <w:szCs w:val="20"/>
              </w:rPr>
              <w:t>3 15</w:t>
            </w:r>
          </w:p>
        </w:tc>
        <w:tc>
          <w:tcPr>
            <w:tcW w:w="3118" w:type="dxa"/>
          </w:tcPr>
          <w:p w:rsidRPr="006335F4" w:rsidR="006335F4" w:rsidP="006335F4" w:rsidRDefault="006335F4" w14:paraId="662CE0C1" w14:textId="1B4967FF">
            <w:pPr>
              <w:rPr>
                <w:rFonts w:ascii="Calibri" w:hAnsi="Calibri" w:cs="Arial"/>
                <w:sz w:val="20"/>
                <w:szCs w:val="20"/>
              </w:rPr>
            </w:pPr>
            <w:r w:rsidRPr="006335F4">
              <w:rPr>
                <w:rFonts w:cstheme="minorHAnsi"/>
                <w:sz w:val="20"/>
                <w:szCs w:val="20"/>
              </w:rPr>
              <w:t>Lisa Tees, Quality Manager, Quality Support Service</w:t>
            </w:r>
          </w:p>
        </w:tc>
        <w:tc>
          <w:tcPr>
            <w:tcW w:w="1701" w:type="dxa"/>
          </w:tcPr>
          <w:p w:rsidRPr="006335F4" w:rsidR="006335F4" w:rsidP="006335F4" w:rsidRDefault="006335F4" w14:paraId="62B74139" w14:textId="1D059BAB">
            <w:pPr>
              <w:rPr>
                <w:rFonts w:ascii="Calibri" w:hAnsi="Calibri" w:cs="Arial"/>
                <w:sz w:val="20"/>
                <w:szCs w:val="20"/>
              </w:rPr>
            </w:pPr>
            <w:r>
              <w:rPr>
                <w:rFonts w:ascii="Calibri" w:hAnsi="Calibri" w:cs="Arial"/>
                <w:sz w:val="20"/>
                <w:szCs w:val="20"/>
              </w:rPr>
              <w:t>July 2021, Senate</w:t>
            </w:r>
          </w:p>
        </w:tc>
        <w:tc>
          <w:tcPr>
            <w:tcW w:w="3827" w:type="dxa"/>
          </w:tcPr>
          <w:p w:rsidR="006335F4" w:rsidP="000F6082" w:rsidRDefault="006335F4" w14:paraId="5914426B" w14:textId="77777777">
            <w:pPr>
              <w:pStyle w:val="ListParagraph"/>
              <w:numPr>
                <w:ilvl w:val="0"/>
                <w:numId w:val="9"/>
              </w:numPr>
              <w:rPr>
                <w:rFonts w:cs="Arial"/>
                <w:color w:val="000000" w:themeColor="text1"/>
                <w:sz w:val="20"/>
              </w:rPr>
            </w:pPr>
            <w:r>
              <w:rPr>
                <w:rFonts w:cs="Arial"/>
                <w:color w:val="000000" w:themeColor="text1"/>
                <w:sz w:val="20"/>
              </w:rPr>
              <w:t>Introduces a new programme structure and credit value (Reg 9).</w:t>
            </w:r>
          </w:p>
          <w:p w:rsidR="006335F4" w:rsidP="000F6082" w:rsidRDefault="006335F4" w14:paraId="7944F582" w14:textId="77777777">
            <w:pPr>
              <w:pStyle w:val="ListParagraph"/>
              <w:numPr>
                <w:ilvl w:val="0"/>
                <w:numId w:val="9"/>
              </w:numPr>
              <w:rPr>
                <w:rFonts w:cs="Arial"/>
                <w:color w:val="000000" w:themeColor="text1"/>
                <w:sz w:val="20"/>
              </w:rPr>
            </w:pPr>
            <w:r>
              <w:rPr>
                <w:rFonts w:cs="Arial"/>
                <w:color w:val="000000" w:themeColor="text1"/>
                <w:sz w:val="20"/>
              </w:rPr>
              <w:t>Removes opportunity for compensation and condonement.</w:t>
            </w:r>
          </w:p>
          <w:p w:rsidRPr="00321738" w:rsidR="006335F4" w:rsidP="000F6082" w:rsidRDefault="006335F4" w14:paraId="658B78FB" w14:textId="77777777">
            <w:pPr>
              <w:pStyle w:val="ListParagraph"/>
              <w:numPr>
                <w:ilvl w:val="0"/>
                <w:numId w:val="9"/>
              </w:numPr>
              <w:rPr>
                <w:rFonts w:cs="Arial"/>
                <w:color w:val="000000" w:themeColor="text1"/>
                <w:sz w:val="20"/>
              </w:rPr>
            </w:pPr>
            <w:r>
              <w:rPr>
                <w:rFonts w:cs="Arial"/>
                <w:color w:val="000000" w:themeColor="text1"/>
                <w:sz w:val="20"/>
              </w:rPr>
              <w:t>Removes opportunity for APL.</w:t>
            </w:r>
          </w:p>
          <w:p w:rsidRPr="00321738" w:rsidR="006335F4" w:rsidP="000F6082" w:rsidRDefault="006335F4" w14:paraId="32AD1FA8" w14:textId="77777777">
            <w:pPr>
              <w:pStyle w:val="ListParagraph"/>
              <w:numPr>
                <w:ilvl w:val="0"/>
                <w:numId w:val="9"/>
              </w:numPr>
              <w:rPr>
                <w:rFonts w:cs="Arial"/>
                <w:color w:val="000000" w:themeColor="text1"/>
                <w:sz w:val="20"/>
              </w:rPr>
            </w:pPr>
            <w:r w:rsidRPr="00321738">
              <w:rPr>
                <w:rFonts w:cs="Arial"/>
                <w:color w:val="000000" w:themeColor="text1"/>
                <w:sz w:val="20"/>
              </w:rPr>
              <w:t>Replaces Student Wellbeing, Learning and Welfare Support with Studen</w:t>
            </w:r>
            <w:r>
              <w:rPr>
                <w:rFonts w:cs="Arial"/>
                <w:color w:val="000000" w:themeColor="text1"/>
                <w:sz w:val="20"/>
              </w:rPr>
              <w:t>t Support and Experience (Reg 17</w:t>
            </w:r>
            <w:r w:rsidRPr="00321738">
              <w:rPr>
                <w:rFonts w:cs="Arial"/>
                <w:color w:val="000000" w:themeColor="text1"/>
                <w:sz w:val="20"/>
              </w:rPr>
              <w:t>)</w:t>
            </w:r>
            <w:r>
              <w:rPr>
                <w:rFonts w:cs="Arial"/>
                <w:color w:val="000000" w:themeColor="text1"/>
                <w:sz w:val="20"/>
              </w:rPr>
              <w:t>.</w:t>
            </w:r>
          </w:p>
          <w:p w:rsidRPr="006335F4" w:rsidR="006335F4" w:rsidP="000F6082" w:rsidRDefault="006335F4" w14:paraId="4AAB66AB" w14:textId="08DA5F32">
            <w:pPr>
              <w:pStyle w:val="ListParagraph"/>
              <w:numPr>
                <w:ilvl w:val="0"/>
                <w:numId w:val="9"/>
              </w:numPr>
              <w:rPr>
                <w:rFonts w:cs="Arial"/>
                <w:color w:val="000000" w:themeColor="text1"/>
                <w:sz w:val="20"/>
              </w:rPr>
            </w:pPr>
            <w:r w:rsidRPr="00321738">
              <w:rPr>
                <w:rFonts w:cs="Arial"/>
                <w:color w:val="000000" w:themeColor="text1"/>
                <w:sz w:val="20"/>
              </w:rPr>
              <w:t>Reference to University Regulations Governing the Investigation and Determination of Allegations of Professional Unsuitability and Professional Misconduct is replaced with University Regulations governing the Investigation and Determination of Concerns a</w:t>
            </w:r>
            <w:r>
              <w:rPr>
                <w:rFonts w:cs="Arial"/>
                <w:color w:val="000000" w:themeColor="text1"/>
                <w:sz w:val="20"/>
              </w:rPr>
              <w:t>bout Fitness to Practise (Reg 29</w:t>
            </w:r>
            <w:r w:rsidRPr="00321738">
              <w:rPr>
                <w:rFonts w:cs="Arial"/>
                <w:color w:val="000000" w:themeColor="text1"/>
                <w:sz w:val="20"/>
              </w:rPr>
              <w:t xml:space="preserve">). </w:t>
            </w:r>
          </w:p>
        </w:tc>
      </w:tr>
      <w:tr w:rsidR="006335F4" w:rsidTr="008F2463" w14:paraId="720869D6" w14:textId="2C8E8AA9">
        <w:tc>
          <w:tcPr>
            <w:tcW w:w="988" w:type="dxa"/>
          </w:tcPr>
          <w:p w:rsidR="006335F4" w:rsidP="006335F4" w:rsidRDefault="006335F4" w14:paraId="6FD10DA7" w14:textId="30F9DFA8">
            <w:pPr>
              <w:rPr>
                <w:rFonts w:ascii="Calibri" w:hAnsi="Calibri" w:cs="Arial"/>
              </w:rPr>
            </w:pPr>
            <w:r w:rsidRPr="006335F4">
              <w:rPr>
                <w:rFonts w:ascii="Calibri" w:hAnsi="Calibri" w:cs="Arial"/>
                <w:sz w:val="20"/>
                <w:szCs w:val="20"/>
              </w:rPr>
              <w:t>3 1</w:t>
            </w:r>
            <w:r>
              <w:rPr>
                <w:rFonts w:ascii="Calibri" w:hAnsi="Calibri" w:cs="Arial"/>
                <w:sz w:val="20"/>
                <w:szCs w:val="20"/>
              </w:rPr>
              <w:t>4</w:t>
            </w:r>
          </w:p>
        </w:tc>
        <w:tc>
          <w:tcPr>
            <w:tcW w:w="3118" w:type="dxa"/>
          </w:tcPr>
          <w:p w:rsidR="006335F4" w:rsidP="006335F4" w:rsidRDefault="006335F4" w14:paraId="4205A32C" w14:textId="4672D7EF">
            <w:pPr>
              <w:rPr>
                <w:rFonts w:ascii="Calibri" w:hAnsi="Calibri" w:cs="Arial"/>
              </w:rPr>
            </w:pPr>
            <w:r w:rsidRPr="006335F4">
              <w:rPr>
                <w:rFonts w:cstheme="minorHAnsi"/>
                <w:sz w:val="20"/>
                <w:szCs w:val="20"/>
              </w:rPr>
              <w:t>Lisa Tees, Quality Manager, Quality Support Service</w:t>
            </w:r>
          </w:p>
        </w:tc>
        <w:tc>
          <w:tcPr>
            <w:tcW w:w="1701" w:type="dxa"/>
          </w:tcPr>
          <w:p w:rsidR="006335F4" w:rsidP="006335F4" w:rsidRDefault="006335F4" w14:paraId="6D51B137" w14:textId="6A037536">
            <w:pPr>
              <w:rPr>
                <w:rFonts w:ascii="Calibri" w:hAnsi="Calibri" w:cs="Arial"/>
              </w:rPr>
            </w:pPr>
            <w:r>
              <w:rPr>
                <w:rFonts w:ascii="Calibri" w:hAnsi="Calibri" w:cs="Arial"/>
                <w:sz w:val="20"/>
                <w:szCs w:val="20"/>
              </w:rPr>
              <w:t>July 2020, Senate</w:t>
            </w:r>
          </w:p>
        </w:tc>
        <w:tc>
          <w:tcPr>
            <w:tcW w:w="3827" w:type="dxa"/>
          </w:tcPr>
          <w:p w:rsidRPr="007E700D" w:rsidR="006335F4" w:rsidP="000F6082" w:rsidRDefault="006335F4" w14:paraId="04BAC0B5" w14:textId="77777777">
            <w:pPr>
              <w:numPr>
                <w:ilvl w:val="0"/>
                <w:numId w:val="8"/>
              </w:numPr>
              <w:rPr>
                <w:rFonts w:cs="Arial"/>
                <w:sz w:val="20"/>
              </w:rPr>
            </w:pPr>
            <w:r w:rsidRPr="007E700D">
              <w:rPr>
                <w:rFonts w:cs="Arial"/>
                <w:noProof/>
                <w:sz w:val="20"/>
              </w:rPr>
              <w:t>Makes clear that applications for a repeat year</w:t>
            </w:r>
            <w:r>
              <w:rPr>
                <w:rFonts w:cs="Arial"/>
                <w:noProof/>
                <w:sz w:val="20"/>
              </w:rPr>
              <w:t xml:space="preserve"> must be approved by SCC, Reg 20</w:t>
            </w:r>
            <w:r w:rsidRPr="007E700D">
              <w:rPr>
                <w:rFonts w:cs="Arial"/>
                <w:noProof/>
                <w:sz w:val="20"/>
              </w:rPr>
              <w:t>.</w:t>
            </w:r>
          </w:p>
          <w:p w:rsidRPr="007E700D" w:rsidR="006335F4" w:rsidP="000F6082" w:rsidRDefault="006335F4" w14:paraId="0B7F8E96" w14:textId="77777777">
            <w:pPr>
              <w:numPr>
                <w:ilvl w:val="0"/>
                <w:numId w:val="8"/>
              </w:numPr>
              <w:rPr>
                <w:rFonts w:cs="Arial"/>
                <w:noProof/>
                <w:sz w:val="20"/>
              </w:rPr>
            </w:pPr>
            <w:r w:rsidRPr="007E700D">
              <w:rPr>
                <w:rFonts w:cs="Arial"/>
                <w:noProof/>
                <w:sz w:val="20"/>
              </w:rPr>
              <w:t>Introduces resubmission as the preferred method for reassessme</w:t>
            </w:r>
            <w:r>
              <w:rPr>
                <w:rFonts w:cs="Arial"/>
                <w:noProof/>
                <w:sz w:val="20"/>
              </w:rPr>
              <w:t>nt, Reg 27</w:t>
            </w:r>
            <w:r w:rsidRPr="007E700D">
              <w:rPr>
                <w:rFonts w:cs="Arial"/>
                <w:noProof/>
                <w:sz w:val="20"/>
              </w:rPr>
              <w:t>.</w:t>
            </w:r>
          </w:p>
          <w:p w:rsidRPr="006335F4" w:rsidR="006335F4" w:rsidP="000F6082" w:rsidRDefault="006335F4" w14:paraId="736A3561" w14:textId="4076265C">
            <w:pPr>
              <w:numPr>
                <w:ilvl w:val="0"/>
                <w:numId w:val="8"/>
              </w:numPr>
              <w:rPr>
                <w:rFonts w:cs="Arial"/>
                <w:noProof/>
                <w:sz w:val="20"/>
              </w:rPr>
            </w:pPr>
            <w:r w:rsidRPr="007E700D">
              <w:rPr>
                <w:rFonts w:cs="Arial"/>
                <w:noProof/>
                <w:sz w:val="20"/>
              </w:rPr>
              <w:t>Replaces Quality Governance with Quality Support Service.</w:t>
            </w:r>
          </w:p>
        </w:tc>
      </w:tr>
      <w:tr w:rsidR="00EE21E2" w:rsidTr="008F2463" w14:paraId="745A7F27" w14:textId="77777777">
        <w:tc>
          <w:tcPr>
            <w:tcW w:w="988" w:type="dxa"/>
          </w:tcPr>
          <w:p w:rsidR="00EE21E2" w:rsidP="00EE21E2" w:rsidRDefault="00EE21E2" w14:paraId="1623FC13" w14:textId="141F4893">
            <w:pPr>
              <w:rPr>
                <w:rFonts w:ascii="Calibri" w:hAnsi="Calibri" w:cs="Arial"/>
              </w:rPr>
            </w:pPr>
            <w:r w:rsidRPr="006335F4">
              <w:rPr>
                <w:rFonts w:ascii="Calibri" w:hAnsi="Calibri" w:cs="Arial"/>
                <w:sz w:val="20"/>
                <w:szCs w:val="20"/>
              </w:rPr>
              <w:t>3 1</w:t>
            </w:r>
            <w:r>
              <w:rPr>
                <w:rFonts w:ascii="Calibri" w:hAnsi="Calibri" w:cs="Arial"/>
                <w:sz w:val="20"/>
                <w:szCs w:val="20"/>
              </w:rPr>
              <w:t>3</w:t>
            </w:r>
          </w:p>
        </w:tc>
        <w:tc>
          <w:tcPr>
            <w:tcW w:w="3118" w:type="dxa"/>
          </w:tcPr>
          <w:p w:rsidR="00EE21E2" w:rsidP="00EE21E2" w:rsidRDefault="00EE21E2" w14:paraId="7D8A24D0" w14:textId="57F7ECC3">
            <w:pPr>
              <w:rPr>
                <w:rFonts w:ascii="Calibri" w:hAnsi="Calibri" w:cs="Arial"/>
              </w:rPr>
            </w:pPr>
            <w:r w:rsidRPr="006335F4">
              <w:rPr>
                <w:rFonts w:cstheme="minorHAnsi"/>
                <w:sz w:val="20"/>
                <w:szCs w:val="20"/>
              </w:rPr>
              <w:t xml:space="preserve">Lisa Tees, Quality Manager, Quality </w:t>
            </w:r>
            <w:r w:rsidR="00FE58C7">
              <w:rPr>
                <w:rFonts w:cstheme="minorHAnsi"/>
                <w:sz w:val="20"/>
                <w:szCs w:val="20"/>
              </w:rPr>
              <w:t>Governance</w:t>
            </w:r>
          </w:p>
        </w:tc>
        <w:tc>
          <w:tcPr>
            <w:tcW w:w="1701" w:type="dxa"/>
          </w:tcPr>
          <w:p w:rsidR="00EE21E2" w:rsidP="00EE21E2" w:rsidRDefault="00FE58C7" w14:paraId="37B33D71" w14:textId="4FA11282">
            <w:pPr>
              <w:rPr>
                <w:rFonts w:ascii="Calibri" w:hAnsi="Calibri" w:cs="Arial"/>
              </w:rPr>
            </w:pPr>
            <w:r>
              <w:rPr>
                <w:rFonts w:ascii="Calibri" w:hAnsi="Calibri" w:cs="Arial"/>
                <w:sz w:val="20"/>
                <w:szCs w:val="20"/>
              </w:rPr>
              <w:t>Sept</w:t>
            </w:r>
            <w:r w:rsidR="00EE21E2">
              <w:rPr>
                <w:rFonts w:ascii="Calibri" w:hAnsi="Calibri" w:cs="Arial"/>
                <w:sz w:val="20"/>
                <w:szCs w:val="20"/>
              </w:rPr>
              <w:t xml:space="preserve"> 20</w:t>
            </w:r>
            <w:r>
              <w:rPr>
                <w:rFonts w:ascii="Calibri" w:hAnsi="Calibri" w:cs="Arial"/>
                <w:sz w:val="20"/>
                <w:szCs w:val="20"/>
              </w:rPr>
              <w:t>19</w:t>
            </w:r>
            <w:r w:rsidR="00EE21E2">
              <w:rPr>
                <w:rFonts w:ascii="Calibri" w:hAnsi="Calibri" w:cs="Arial"/>
                <w:sz w:val="20"/>
                <w:szCs w:val="20"/>
              </w:rPr>
              <w:t xml:space="preserve">, </w:t>
            </w:r>
            <w:r>
              <w:rPr>
                <w:rFonts w:ascii="Calibri" w:hAnsi="Calibri" w:cs="Arial"/>
                <w:sz w:val="20"/>
                <w:szCs w:val="20"/>
              </w:rPr>
              <w:t>Housekeeping</w:t>
            </w:r>
          </w:p>
        </w:tc>
        <w:tc>
          <w:tcPr>
            <w:tcW w:w="3827" w:type="dxa"/>
          </w:tcPr>
          <w:p w:rsidR="00FE58C7" w:rsidP="000F6082" w:rsidRDefault="00FE58C7" w14:paraId="5AFF4C35" w14:textId="77777777">
            <w:pPr>
              <w:pStyle w:val="ListParagraph"/>
              <w:numPr>
                <w:ilvl w:val="0"/>
                <w:numId w:val="10"/>
              </w:numPr>
              <w:rPr>
                <w:rFonts w:cs="Arial"/>
                <w:bCs/>
                <w:noProof/>
                <w:sz w:val="20"/>
              </w:rPr>
            </w:pPr>
            <w:r w:rsidRPr="00FE58C7">
              <w:rPr>
                <w:rFonts w:cs="Arial"/>
                <w:bCs/>
                <w:noProof/>
                <w:sz w:val="20"/>
              </w:rPr>
              <w:t>Replaces School with Academic Unit.</w:t>
            </w:r>
          </w:p>
          <w:p w:rsidR="00FE58C7" w:rsidP="000F6082" w:rsidRDefault="00FE58C7" w14:paraId="0C541A62" w14:textId="77777777">
            <w:pPr>
              <w:pStyle w:val="ListParagraph"/>
              <w:numPr>
                <w:ilvl w:val="0"/>
                <w:numId w:val="10"/>
              </w:numPr>
              <w:rPr>
                <w:rFonts w:cs="Arial"/>
                <w:bCs/>
                <w:noProof/>
                <w:sz w:val="20"/>
              </w:rPr>
            </w:pPr>
            <w:r w:rsidRPr="00FE58C7">
              <w:rPr>
                <w:rFonts w:cs="Arial"/>
                <w:bCs/>
                <w:noProof/>
                <w:sz w:val="20"/>
              </w:rPr>
              <w:t>Includes reference to Elective modules, Reg 1c.</w:t>
            </w:r>
          </w:p>
          <w:p w:rsidR="00FE58C7" w:rsidP="000F6082" w:rsidRDefault="00FE58C7" w14:paraId="7A684B82" w14:textId="77777777">
            <w:pPr>
              <w:pStyle w:val="ListParagraph"/>
              <w:numPr>
                <w:ilvl w:val="0"/>
                <w:numId w:val="10"/>
              </w:numPr>
              <w:rPr>
                <w:rFonts w:cs="Arial"/>
                <w:bCs/>
                <w:noProof/>
                <w:sz w:val="20"/>
              </w:rPr>
            </w:pPr>
            <w:r w:rsidRPr="00FE58C7">
              <w:rPr>
                <w:rFonts w:cs="Arial"/>
                <w:bCs/>
                <w:noProof/>
                <w:sz w:val="20"/>
              </w:rPr>
              <w:t>Makes explicit that the use of pass/fail for individual assessment components is only applicable for those modules with PSRB requirements, Reg 10.</w:t>
            </w:r>
          </w:p>
          <w:p w:rsidR="00FE58C7" w:rsidP="000F6082" w:rsidRDefault="00FE58C7" w14:paraId="75108EFE" w14:textId="77777777">
            <w:pPr>
              <w:pStyle w:val="ListParagraph"/>
              <w:numPr>
                <w:ilvl w:val="0"/>
                <w:numId w:val="10"/>
              </w:numPr>
              <w:rPr>
                <w:rFonts w:cs="Arial"/>
                <w:bCs/>
                <w:noProof/>
                <w:sz w:val="20"/>
              </w:rPr>
            </w:pPr>
            <w:r w:rsidRPr="00FE58C7">
              <w:rPr>
                <w:rFonts w:cs="Arial"/>
                <w:bCs/>
                <w:noProof/>
                <w:sz w:val="20"/>
              </w:rPr>
              <w:t>Removes reference to stage with level.</w:t>
            </w:r>
          </w:p>
          <w:p w:rsidR="00FE58C7" w:rsidP="000F6082" w:rsidRDefault="00FE58C7" w14:paraId="0D7EB046" w14:textId="77777777">
            <w:pPr>
              <w:pStyle w:val="ListParagraph"/>
              <w:numPr>
                <w:ilvl w:val="0"/>
                <w:numId w:val="10"/>
              </w:numPr>
              <w:rPr>
                <w:rFonts w:cs="Arial"/>
                <w:bCs/>
                <w:noProof/>
                <w:sz w:val="20"/>
              </w:rPr>
            </w:pPr>
            <w:r w:rsidRPr="00FE58C7">
              <w:rPr>
                <w:rFonts w:cs="Arial"/>
                <w:bCs/>
                <w:noProof/>
                <w:sz w:val="20"/>
              </w:rPr>
              <w:lastRenderedPageBreak/>
              <w:t>Replaces University Learning and Teaching Committee with Education Committee.</w:t>
            </w:r>
          </w:p>
          <w:p w:rsidR="00FE58C7" w:rsidP="000F6082" w:rsidRDefault="00FE58C7" w14:paraId="2A7884F5" w14:textId="77777777">
            <w:pPr>
              <w:pStyle w:val="ListParagraph"/>
              <w:numPr>
                <w:ilvl w:val="0"/>
                <w:numId w:val="10"/>
              </w:numPr>
              <w:rPr>
                <w:rFonts w:cs="Arial"/>
                <w:bCs/>
                <w:noProof/>
                <w:sz w:val="20"/>
              </w:rPr>
            </w:pPr>
            <w:r w:rsidRPr="00FE58C7">
              <w:rPr>
                <w:rFonts w:cs="Arial"/>
                <w:bCs/>
                <w:noProof/>
                <w:sz w:val="20"/>
              </w:rPr>
              <w:t>Replaces Programme Management Committee with Education Planning Committee.</w:t>
            </w:r>
          </w:p>
          <w:p w:rsidRPr="00FE58C7" w:rsidR="00EE21E2" w:rsidP="000F6082" w:rsidRDefault="00FE58C7" w14:paraId="7248F7E2" w14:textId="5C725D77">
            <w:pPr>
              <w:pStyle w:val="ListParagraph"/>
              <w:numPr>
                <w:ilvl w:val="0"/>
                <w:numId w:val="10"/>
              </w:numPr>
              <w:rPr>
                <w:rFonts w:cs="Arial"/>
                <w:bCs/>
                <w:noProof/>
                <w:sz w:val="20"/>
              </w:rPr>
            </w:pPr>
            <w:r w:rsidRPr="00FE58C7">
              <w:rPr>
                <w:rFonts w:cs="Arial"/>
                <w:bCs/>
                <w:noProof/>
                <w:sz w:val="20"/>
              </w:rPr>
              <w:t>Replaces Student Progress Committee with Student Case Committee.</w:t>
            </w:r>
          </w:p>
        </w:tc>
      </w:tr>
      <w:tr w:rsidRPr="00471AEF" w:rsidR="00FE58C7" w:rsidTr="000A1176" w14:paraId="2385A3CA" w14:textId="77777777">
        <w:tc>
          <w:tcPr>
            <w:tcW w:w="988" w:type="dxa"/>
          </w:tcPr>
          <w:p w:rsidR="00FE58C7" w:rsidP="00FE58C7" w:rsidRDefault="00FE58C7" w14:paraId="61A06625" w14:textId="247B0BF0">
            <w:pPr>
              <w:rPr>
                <w:rFonts w:ascii="Calibri" w:hAnsi="Calibri" w:cs="Arial"/>
              </w:rPr>
            </w:pPr>
            <w:r w:rsidRPr="006335F4">
              <w:rPr>
                <w:rFonts w:ascii="Calibri" w:hAnsi="Calibri" w:cs="Arial"/>
                <w:sz w:val="20"/>
                <w:szCs w:val="20"/>
              </w:rPr>
              <w:lastRenderedPageBreak/>
              <w:t>3 1</w:t>
            </w:r>
            <w:r>
              <w:rPr>
                <w:rFonts w:ascii="Calibri" w:hAnsi="Calibri" w:cs="Arial"/>
                <w:sz w:val="20"/>
                <w:szCs w:val="20"/>
              </w:rPr>
              <w:t>2</w:t>
            </w:r>
          </w:p>
        </w:tc>
        <w:tc>
          <w:tcPr>
            <w:tcW w:w="3118" w:type="dxa"/>
          </w:tcPr>
          <w:p w:rsidR="00FE58C7" w:rsidP="00FE58C7" w:rsidRDefault="00FE58C7" w14:paraId="617B8DCE" w14:textId="38F14796">
            <w:pPr>
              <w:rPr>
                <w:rFonts w:ascii="Calibri" w:hAnsi="Calibri" w:cs="Arial"/>
              </w:rPr>
            </w:pPr>
            <w:r w:rsidRPr="006335F4">
              <w:rPr>
                <w:rFonts w:cstheme="minorHAnsi"/>
                <w:sz w:val="20"/>
                <w:szCs w:val="20"/>
              </w:rPr>
              <w:t xml:space="preserve">Lisa Tees, Quality Manager, </w:t>
            </w:r>
            <w:r w:rsidRPr="001B67A3">
              <w:rPr>
                <w:rFonts w:cstheme="minorHAnsi"/>
                <w:sz w:val="20"/>
                <w:szCs w:val="20"/>
              </w:rPr>
              <w:t>Learning, Teaching and Enhancement (LTE)</w:t>
            </w:r>
          </w:p>
        </w:tc>
        <w:tc>
          <w:tcPr>
            <w:tcW w:w="1701" w:type="dxa"/>
          </w:tcPr>
          <w:p w:rsidR="00FE58C7" w:rsidP="00FE58C7" w:rsidRDefault="00FE58C7" w14:paraId="5BFBF50C" w14:textId="19161B5B">
            <w:pPr>
              <w:rPr>
                <w:rFonts w:ascii="Calibri" w:hAnsi="Calibri" w:cs="Arial"/>
              </w:rPr>
            </w:pPr>
            <w:r>
              <w:rPr>
                <w:rFonts w:ascii="Calibri" w:hAnsi="Calibri" w:cs="Arial"/>
                <w:sz w:val="20"/>
                <w:szCs w:val="20"/>
              </w:rPr>
              <w:t>July 2018, Senate</w:t>
            </w:r>
          </w:p>
        </w:tc>
        <w:tc>
          <w:tcPr>
            <w:tcW w:w="3827" w:type="dxa"/>
          </w:tcPr>
          <w:p w:rsidRPr="00E906B8" w:rsidR="00FE58C7" w:rsidP="000F6082" w:rsidRDefault="00FE58C7" w14:paraId="68F85774" w14:textId="202FFF67">
            <w:pPr>
              <w:numPr>
                <w:ilvl w:val="0"/>
                <w:numId w:val="11"/>
              </w:numPr>
              <w:contextualSpacing/>
              <w:rPr>
                <w:rFonts w:cs="Arial"/>
                <w:noProof/>
                <w:sz w:val="20"/>
              </w:rPr>
            </w:pPr>
            <w:r w:rsidRPr="00E906B8">
              <w:rPr>
                <w:rFonts w:cs="Arial"/>
                <w:noProof/>
                <w:sz w:val="20"/>
              </w:rPr>
              <w:t>Includes reference to Core, Compulsory and Optional modules</w:t>
            </w:r>
            <w:r>
              <w:rPr>
                <w:rFonts w:cs="Arial"/>
                <w:noProof/>
                <w:sz w:val="20"/>
              </w:rPr>
              <w:t>, Reg 1</w:t>
            </w:r>
            <w:r w:rsidRPr="00E906B8">
              <w:rPr>
                <w:rFonts w:cs="Arial"/>
                <w:noProof/>
                <w:sz w:val="20"/>
              </w:rPr>
              <w:t>c</w:t>
            </w:r>
            <w:r>
              <w:rPr>
                <w:rFonts w:cs="Arial"/>
                <w:noProof/>
                <w:sz w:val="20"/>
              </w:rPr>
              <w:t>.</w:t>
            </w:r>
          </w:p>
          <w:p w:rsidRPr="00E906B8" w:rsidR="00FE58C7" w:rsidP="000F6082" w:rsidRDefault="00FE58C7" w14:paraId="1A3FE811" w14:textId="6C65E79C">
            <w:pPr>
              <w:numPr>
                <w:ilvl w:val="0"/>
                <w:numId w:val="11"/>
              </w:numPr>
              <w:contextualSpacing/>
              <w:rPr>
                <w:rFonts w:cs="Arial"/>
                <w:noProof/>
                <w:sz w:val="20"/>
              </w:rPr>
            </w:pPr>
            <w:r w:rsidRPr="00E906B8">
              <w:rPr>
                <w:rFonts w:cs="Arial"/>
                <w:noProof/>
                <w:sz w:val="20"/>
              </w:rPr>
              <w:t>M</w:t>
            </w:r>
            <w:r>
              <w:rPr>
                <w:rFonts w:cs="Arial"/>
                <w:noProof/>
                <w:sz w:val="20"/>
              </w:rPr>
              <w:t>akes explicit Dual Awards, Reg 6.</w:t>
            </w:r>
          </w:p>
          <w:p w:rsidRPr="00FE58C7" w:rsidR="00FE58C7" w:rsidP="000F6082" w:rsidRDefault="00FE58C7" w14:paraId="6BF4A5B3" w14:textId="37690B97">
            <w:pPr>
              <w:numPr>
                <w:ilvl w:val="0"/>
                <w:numId w:val="11"/>
              </w:numPr>
              <w:contextualSpacing/>
              <w:rPr>
                <w:rFonts w:cs="Arial"/>
                <w:noProof/>
                <w:sz w:val="20"/>
              </w:rPr>
            </w:pPr>
            <w:r w:rsidRPr="00E906B8">
              <w:rPr>
                <w:rFonts w:cs="Arial"/>
                <w:noProof/>
                <w:sz w:val="20"/>
              </w:rPr>
              <w:t>Removes reference to pre/post and co-requisite modules</w:t>
            </w:r>
            <w:r>
              <w:rPr>
                <w:rFonts w:cs="Arial"/>
                <w:noProof/>
                <w:sz w:val="20"/>
              </w:rPr>
              <w:t>.</w:t>
            </w:r>
          </w:p>
        </w:tc>
      </w:tr>
      <w:tr w:rsidRPr="006335F4" w:rsidR="000F6082" w:rsidTr="000A1176" w14:paraId="6FB277DF" w14:textId="77777777">
        <w:tc>
          <w:tcPr>
            <w:tcW w:w="988" w:type="dxa"/>
          </w:tcPr>
          <w:p w:rsidR="000F6082" w:rsidP="000F6082" w:rsidRDefault="000F6082" w14:paraId="58E93541" w14:textId="2056C71C">
            <w:pPr>
              <w:rPr>
                <w:rFonts w:ascii="Calibri" w:hAnsi="Calibri" w:cs="Arial"/>
              </w:rPr>
            </w:pPr>
            <w:r w:rsidRPr="006335F4">
              <w:rPr>
                <w:rFonts w:ascii="Calibri" w:hAnsi="Calibri" w:cs="Arial"/>
                <w:sz w:val="20"/>
                <w:szCs w:val="20"/>
              </w:rPr>
              <w:t>3 1</w:t>
            </w:r>
            <w:r>
              <w:rPr>
                <w:rFonts w:ascii="Calibri" w:hAnsi="Calibri" w:cs="Arial"/>
                <w:sz w:val="20"/>
                <w:szCs w:val="20"/>
              </w:rPr>
              <w:t>1</w:t>
            </w:r>
          </w:p>
        </w:tc>
        <w:tc>
          <w:tcPr>
            <w:tcW w:w="3118" w:type="dxa"/>
          </w:tcPr>
          <w:p w:rsidR="000F6082" w:rsidP="000F6082" w:rsidRDefault="000F6082" w14:paraId="05ACD349" w14:textId="7D07DD16">
            <w:pPr>
              <w:rPr>
                <w:rFonts w:ascii="Calibri" w:hAnsi="Calibri" w:cs="Arial"/>
              </w:rPr>
            </w:pPr>
            <w:r w:rsidRPr="006335F4">
              <w:rPr>
                <w:rFonts w:cstheme="minorHAnsi"/>
                <w:sz w:val="20"/>
                <w:szCs w:val="20"/>
              </w:rPr>
              <w:t xml:space="preserve">Lisa Tees, Quality Manager, </w:t>
            </w:r>
            <w:r w:rsidRPr="001B67A3">
              <w:rPr>
                <w:rFonts w:cstheme="minorHAnsi"/>
                <w:sz w:val="20"/>
                <w:szCs w:val="20"/>
              </w:rPr>
              <w:t>Learning, Teaching and Enhancement (LTE)</w:t>
            </w:r>
          </w:p>
        </w:tc>
        <w:tc>
          <w:tcPr>
            <w:tcW w:w="1701" w:type="dxa"/>
          </w:tcPr>
          <w:p w:rsidR="000F6082" w:rsidP="000F6082" w:rsidRDefault="000F6082" w14:paraId="523254BC" w14:textId="522E25BF">
            <w:pPr>
              <w:rPr>
                <w:rFonts w:ascii="Calibri" w:hAnsi="Calibri" w:cs="Arial"/>
              </w:rPr>
            </w:pPr>
            <w:r>
              <w:rPr>
                <w:rFonts w:ascii="Calibri" w:hAnsi="Calibri" w:cs="Arial"/>
                <w:sz w:val="20"/>
                <w:szCs w:val="20"/>
              </w:rPr>
              <w:t>Nov 2017, Housekeeping</w:t>
            </w:r>
          </w:p>
        </w:tc>
        <w:tc>
          <w:tcPr>
            <w:tcW w:w="3827" w:type="dxa"/>
          </w:tcPr>
          <w:p w:rsidRPr="00C4476A" w:rsidR="000F6082" w:rsidP="000F6082" w:rsidRDefault="000F6082" w14:paraId="7FCB2129" w14:textId="56C81E25">
            <w:pPr>
              <w:numPr>
                <w:ilvl w:val="0"/>
                <w:numId w:val="8"/>
              </w:numPr>
              <w:contextualSpacing/>
              <w:jc w:val="both"/>
              <w:rPr>
                <w:rFonts w:cs="Arial"/>
                <w:bCs/>
                <w:noProof/>
                <w:sz w:val="20"/>
              </w:rPr>
            </w:pPr>
            <w:r w:rsidRPr="00C4476A">
              <w:rPr>
                <w:rFonts w:cs="Arial"/>
                <w:bCs/>
                <w:noProof/>
                <w:sz w:val="20"/>
              </w:rPr>
              <w:t>Changes LEAP to Learning and Teaching Enhancement</w:t>
            </w:r>
            <w:r>
              <w:rPr>
                <w:rFonts w:cs="Arial"/>
                <w:bCs/>
                <w:noProof/>
                <w:sz w:val="20"/>
              </w:rPr>
              <w:t>.</w:t>
            </w:r>
          </w:p>
          <w:p w:rsidRPr="000F6082" w:rsidR="000F6082" w:rsidP="000F6082" w:rsidRDefault="000F6082" w14:paraId="6FE9997E" w14:textId="191F44E2">
            <w:pPr>
              <w:numPr>
                <w:ilvl w:val="0"/>
                <w:numId w:val="8"/>
              </w:numPr>
              <w:contextualSpacing/>
              <w:rPr>
                <w:rFonts w:cs="Arial"/>
                <w:bCs/>
                <w:noProof/>
                <w:sz w:val="20"/>
              </w:rPr>
            </w:pPr>
            <w:r w:rsidRPr="00C4476A">
              <w:rPr>
                <w:rFonts w:cs="Arial"/>
                <w:bCs/>
                <w:noProof/>
                <w:sz w:val="20"/>
              </w:rPr>
              <w:t>Removes reference to Assessment Extensions and Mitigating Circumstances and signposts users to the University Code of Practice: Mitigating Circumstances</w:t>
            </w:r>
            <w:r>
              <w:rPr>
                <w:rFonts w:cs="Arial"/>
                <w:bCs/>
                <w:noProof/>
                <w:sz w:val="20"/>
              </w:rPr>
              <w:t>, Reg 23 and 26.</w:t>
            </w:r>
          </w:p>
        </w:tc>
      </w:tr>
      <w:tr w:rsidR="000F6082" w:rsidTr="000A1176" w14:paraId="1B97FCE7" w14:textId="77777777">
        <w:tc>
          <w:tcPr>
            <w:tcW w:w="988" w:type="dxa"/>
          </w:tcPr>
          <w:p w:rsidR="000F6082" w:rsidP="000F6082" w:rsidRDefault="000F6082" w14:paraId="2CADA504" w14:textId="3960BE74">
            <w:pPr>
              <w:rPr>
                <w:rFonts w:ascii="Calibri" w:hAnsi="Calibri" w:cs="Arial"/>
              </w:rPr>
            </w:pPr>
            <w:r w:rsidRPr="006335F4">
              <w:rPr>
                <w:rFonts w:ascii="Calibri" w:hAnsi="Calibri" w:cs="Arial"/>
                <w:sz w:val="20"/>
                <w:szCs w:val="20"/>
              </w:rPr>
              <w:t>3 1</w:t>
            </w:r>
            <w:r>
              <w:rPr>
                <w:rFonts w:ascii="Calibri" w:hAnsi="Calibri" w:cs="Arial"/>
                <w:sz w:val="20"/>
                <w:szCs w:val="20"/>
              </w:rPr>
              <w:t>0</w:t>
            </w:r>
          </w:p>
        </w:tc>
        <w:tc>
          <w:tcPr>
            <w:tcW w:w="3118" w:type="dxa"/>
          </w:tcPr>
          <w:p w:rsidR="000F6082" w:rsidP="000F6082" w:rsidRDefault="000F6082" w14:paraId="1CA05FCD" w14:textId="4CA405EA">
            <w:pPr>
              <w:rPr>
                <w:rFonts w:ascii="Calibri" w:hAnsi="Calibri" w:cs="Arial"/>
              </w:rPr>
            </w:pPr>
            <w:r w:rsidRPr="006335F4">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000F6082" w:rsidP="000F6082" w:rsidRDefault="000F6082" w14:paraId="4F87EAAD" w14:textId="79C3C26D">
            <w:pPr>
              <w:rPr>
                <w:rFonts w:ascii="Calibri" w:hAnsi="Calibri" w:cs="Arial"/>
              </w:rPr>
            </w:pPr>
            <w:r>
              <w:rPr>
                <w:rFonts w:ascii="Calibri" w:hAnsi="Calibri" w:cs="Arial"/>
                <w:sz w:val="20"/>
                <w:szCs w:val="20"/>
              </w:rPr>
              <w:t>July 2017, Senate</w:t>
            </w:r>
          </w:p>
        </w:tc>
        <w:tc>
          <w:tcPr>
            <w:tcW w:w="3827" w:type="dxa"/>
          </w:tcPr>
          <w:p w:rsidRPr="00C87DF9" w:rsidR="000F6082" w:rsidP="000F6082" w:rsidRDefault="000F6082" w14:paraId="19BBA260" w14:textId="3E48F2F0">
            <w:pPr>
              <w:numPr>
                <w:ilvl w:val="0"/>
                <w:numId w:val="12"/>
              </w:numPr>
              <w:contextualSpacing/>
              <w:rPr>
                <w:rFonts w:cs="Arial"/>
                <w:bCs/>
                <w:noProof/>
                <w:sz w:val="20"/>
              </w:rPr>
            </w:pPr>
            <w:r>
              <w:rPr>
                <w:noProof/>
                <w:sz w:val="20"/>
              </w:rPr>
              <w:t>Makes explicit reassessment procedures, Reg 27.</w:t>
            </w:r>
          </w:p>
          <w:p w:rsidRPr="001951CF" w:rsidR="000F6082" w:rsidP="000F6082" w:rsidRDefault="000F6082" w14:paraId="4E5109C1" w14:textId="0F9CB137">
            <w:pPr>
              <w:numPr>
                <w:ilvl w:val="0"/>
                <w:numId w:val="12"/>
              </w:numPr>
              <w:contextualSpacing/>
              <w:rPr>
                <w:rFonts w:cs="Arial"/>
                <w:bCs/>
                <w:noProof/>
                <w:sz w:val="20"/>
              </w:rPr>
            </w:pPr>
            <w:r w:rsidRPr="001951CF">
              <w:rPr>
                <w:noProof/>
                <w:sz w:val="20"/>
              </w:rPr>
              <w:t xml:space="preserve">Introduces the award of Aegrotat Award to students and provides explanation, Reg </w:t>
            </w:r>
            <w:r>
              <w:rPr>
                <w:noProof/>
                <w:sz w:val="20"/>
              </w:rPr>
              <w:t>37.</w:t>
            </w:r>
          </w:p>
          <w:p w:rsidRPr="001951CF" w:rsidR="000F6082" w:rsidP="000F6082" w:rsidRDefault="000F6082" w14:paraId="15EFFE08" w14:textId="09473E29">
            <w:pPr>
              <w:numPr>
                <w:ilvl w:val="0"/>
                <w:numId w:val="12"/>
              </w:numPr>
              <w:contextualSpacing/>
              <w:rPr>
                <w:rFonts w:cs="Arial"/>
                <w:bCs/>
                <w:noProof/>
                <w:sz w:val="20"/>
              </w:rPr>
            </w:pPr>
            <w:r w:rsidRPr="001951CF">
              <w:rPr>
                <w:noProof/>
                <w:sz w:val="20"/>
              </w:rPr>
              <w:t xml:space="preserve">Introduces the award of Posthumous Award to students and provides explanation, Reg </w:t>
            </w:r>
            <w:r>
              <w:rPr>
                <w:noProof/>
                <w:sz w:val="20"/>
              </w:rPr>
              <w:t>38.</w:t>
            </w:r>
          </w:p>
          <w:p w:rsidRPr="000F6082" w:rsidR="000F6082" w:rsidP="000F6082" w:rsidRDefault="000F6082" w14:paraId="2C42D953" w14:textId="644FB44F">
            <w:pPr>
              <w:numPr>
                <w:ilvl w:val="0"/>
                <w:numId w:val="12"/>
              </w:numPr>
              <w:contextualSpacing/>
              <w:rPr>
                <w:rFonts w:cs="Arial"/>
                <w:bCs/>
                <w:noProof/>
                <w:sz w:val="20"/>
              </w:rPr>
            </w:pPr>
            <w:r>
              <w:rPr>
                <w:noProof/>
                <w:sz w:val="20"/>
              </w:rPr>
              <w:t>Other minor amendments.</w:t>
            </w:r>
          </w:p>
        </w:tc>
      </w:tr>
      <w:tr w:rsidRPr="00471AEF" w:rsidR="000F6082" w:rsidTr="000A1176" w14:paraId="00D643BA" w14:textId="77777777">
        <w:tc>
          <w:tcPr>
            <w:tcW w:w="988" w:type="dxa"/>
          </w:tcPr>
          <w:p w:rsidR="000F6082" w:rsidP="000F6082" w:rsidRDefault="000F6082" w14:paraId="30CDE2CA" w14:textId="022239EF">
            <w:pPr>
              <w:rPr>
                <w:rFonts w:ascii="Calibri" w:hAnsi="Calibri" w:cs="Arial"/>
              </w:rPr>
            </w:pPr>
            <w:r w:rsidRPr="006335F4">
              <w:rPr>
                <w:rFonts w:ascii="Calibri" w:hAnsi="Calibri" w:cs="Arial"/>
                <w:sz w:val="20"/>
                <w:szCs w:val="20"/>
              </w:rPr>
              <w:t xml:space="preserve">3 </w:t>
            </w:r>
            <w:r>
              <w:rPr>
                <w:rFonts w:ascii="Calibri" w:hAnsi="Calibri" w:cs="Arial"/>
                <w:sz w:val="20"/>
                <w:szCs w:val="20"/>
              </w:rPr>
              <w:t>09</w:t>
            </w:r>
          </w:p>
        </w:tc>
        <w:tc>
          <w:tcPr>
            <w:tcW w:w="3118" w:type="dxa"/>
          </w:tcPr>
          <w:p w:rsidR="000F6082" w:rsidP="000F6082" w:rsidRDefault="000F6082" w14:paraId="6582340D" w14:textId="14E73B4D">
            <w:pPr>
              <w:rPr>
                <w:rFonts w:ascii="Calibri" w:hAnsi="Calibri" w:cs="Arial"/>
              </w:rPr>
            </w:pPr>
            <w:r w:rsidRPr="006335F4">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000F6082" w:rsidP="000F6082" w:rsidRDefault="000F6082" w14:paraId="4F13BA4D" w14:textId="509D07BB">
            <w:pPr>
              <w:rPr>
                <w:rFonts w:ascii="Calibri" w:hAnsi="Calibri" w:cs="Arial"/>
              </w:rPr>
            </w:pPr>
            <w:r>
              <w:rPr>
                <w:rFonts w:ascii="Calibri" w:hAnsi="Calibri" w:cs="Arial"/>
                <w:sz w:val="20"/>
                <w:szCs w:val="20"/>
              </w:rPr>
              <w:t>Sept 2016, Senate</w:t>
            </w:r>
          </w:p>
        </w:tc>
        <w:tc>
          <w:tcPr>
            <w:tcW w:w="3827" w:type="dxa"/>
          </w:tcPr>
          <w:p w:rsidRPr="00847A07" w:rsidR="000F6082" w:rsidP="000F6082" w:rsidRDefault="000F6082" w14:paraId="59154B85" w14:textId="1E35D25F">
            <w:pPr>
              <w:rPr>
                <w:rFonts w:cs="Arial"/>
                <w:bCs/>
                <w:noProof/>
                <w:sz w:val="20"/>
              </w:rPr>
            </w:pPr>
            <w:r w:rsidRPr="00847A07">
              <w:rPr>
                <w:rFonts w:cs="Arial"/>
                <w:bCs/>
                <w:noProof/>
                <w:sz w:val="20"/>
              </w:rPr>
              <w:t>Amendments to a number of Regs. in order to provide clarity and consistency for decision making at examination boards</w:t>
            </w:r>
            <w:r>
              <w:rPr>
                <w:rFonts w:cs="Arial"/>
                <w:bCs/>
                <w:noProof/>
                <w:sz w:val="20"/>
              </w:rPr>
              <w:t>:</w:t>
            </w:r>
          </w:p>
          <w:p w:rsidR="000F6082" w:rsidP="000F6082" w:rsidRDefault="000F6082" w14:paraId="1265BD3F" w14:textId="77777777">
            <w:pPr>
              <w:numPr>
                <w:ilvl w:val="0"/>
                <w:numId w:val="13"/>
              </w:numPr>
              <w:rPr>
                <w:rFonts w:cs="Arial"/>
                <w:bCs/>
                <w:noProof/>
                <w:sz w:val="20"/>
              </w:rPr>
            </w:pPr>
            <w:r w:rsidRPr="00847A07">
              <w:rPr>
                <w:rFonts w:cs="Arial"/>
                <w:bCs/>
                <w:noProof/>
                <w:sz w:val="20"/>
              </w:rPr>
              <w:t>Re-orders Reg</w:t>
            </w:r>
            <w:r>
              <w:rPr>
                <w:rFonts w:cs="Arial"/>
                <w:bCs/>
                <w:noProof/>
                <w:sz w:val="20"/>
              </w:rPr>
              <w:t xml:space="preserve"> 23</w:t>
            </w:r>
            <w:r w:rsidRPr="00847A07">
              <w:rPr>
                <w:rFonts w:cs="Arial"/>
                <w:bCs/>
                <w:noProof/>
                <w:sz w:val="20"/>
              </w:rPr>
              <w:t xml:space="preserve"> Assessment Extensions (previously Absence with Good Cause) to provide clarity.</w:t>
            </w:r>
          </w:p>
          <w:p w:rsidR="000F6082" w:rsidP="000F6082" w:rsidRDefault="000F6082" w14:paraId="231D01D8" w14:textId="77777777">
            <w:pPr>
              <w:numPr>
                <w:ilvl w:val="0"/>
                <w:numId w:val="13"/>
              </w:numPr>
              <w:rPr>
                <w:rFonts w:cs="Arial"/>
                <w:bCs/>
                <w:noProof/>
                <w:sz w:val="20"/>
              </w:rPr>
            </w:pPr>
            <w:r w:rsidRPr="000F6082">
              <w:rPr>
                <w:rFonts w:cs="Arial"/>
                <w:bCs/>
                <w:noProof/>
                <w:sz w:val="20"/>
              </w:rPr>
              <w:t>Re-orders Reg 26 Mitigating Circumstances to provide clarity</w:t>
            </w:r>
            <w:r>
              <w:rPr>
                <w:rFonts w:cs="Arial"/>
                <w:bCs/>
                <w:noProof/>
                <w:sz w:val="20"/>
              </w:rPr>
              <w:t>.</w:t>
            </w:r>
          </w:p>
          <w:p w:rsidRPr="000F6082" w:rsidR="000F6082" w:rsidP="000F6082" w:rsidRDefault="000F6082" w14:paraId="42DF052C" w14:textId="2652AEC1">
            <w:pPr>
              <w:numPr>
                <w:ilvl w:val="0"/>
                <w:numId w:val="13"/>
              </w:numPr>
              <w:rPr>
                <w:rFonts w:cs="Arial"/>
                <w:bCs/>
                <w:noProof/>
                <w:sz w:val="20"/>
              </w:rPr>
            </w:pPr>
            <w:r w:rsidRPr="000F6082">
              <w:rPr>
                <w:rFonts w:cs="Arial"/>
                <w:bCs/>
                <w:noProof/>
                <w:sz w:val="20"/>
              </w:rPr>
              <w:t>Provides clarity for the award of credits, Reg 36</w:t>
            </w:r>
            <w:r>
              <w:rPr>
                <w:rFonts w:cs="Arial"/>
                <w:bCs/>
                <w:noProof/>
                <w:sz w:val="20"/>
              </w:rPr>
              <w:t>.</w:t>
            </w:r>
          </w:p>
        </w:tc>
      </w:tr>
      <w:tr w:rsidRPr="006335F4" w:rsidR="000F6082" w:rsidTr="000A1176" w14:paraId="4815327E" w14:textId="77777777">
        <w:tc>
          <w:tcPr>
            <w:tcW w:w="988" w:type="dxa"/>
          </w:tcPr>
          <w:p w:rsidR="000F6082" w:rsidP="000F6082" w:rsidRDefault="000F6082" w14:paraId="36F0E8C6" w14:textId="67D293A1">
            <w:pPr>
              <w:rPr>
                <w:rFonts w:ascii="Calibri" w:hAnsi="Calibri" w:cs="Arial"/>
              </w:rPr>
            </w:pPr>
            <w:r w:rsidRPr="006335F4">
              <w:rPr>
                <w:rFonts w:ascii="Calibri" w:hAnsi="Calibri" w:cs="Arial"/>
                <w:sz w:val="20"/>
                <w:szCs w:val="20"/>
              </w:rPr>
              <w:t xml:space="preserve">3 </w:t>
            </w:r>
            <w:r>
              <w:rPr>
                <w:rFonts w:ascii="Calibri" w:hAnsi="Calibri" w:cs="Arial"/>
                <w:sz w:val="20"/>
                <w:szCs w:val="20"/>
              </w:rPr>
              <w:t>08</w:t>
            </w:r>
          </w:p>
        </w:tc>
        <w:tc>
          <w:tcPr>
            <w:tcW w:w="3118" w:type="dxa"/>
          </w:tcPr>
          <w:p w:rsidR="000F6082" w:rsidP="000F6082" w:rsidRDefault="000F6082" w14:paraId="531EC23B" w14:textId="7FA0A254">
            <w:pPr>
              <w:rPr>
                <w:rFonts w:ascii="Calibri" w:hAnsi="Calibri" w:cs="Arial"/>
              </w:rPr>
            </w:pPr>
            <w:r w:rsidRPr="006335F4">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000F6082" w:rsidP="000F6082" w:rsidRDefault="000F6082" w14:paraId="5E0E2F9E" w14:textId="21B12F1F">
            <w:pPr>
              <w:rPr>
                <w:rFonts w:ascii="Calibri" w:hAnsi="Calibri" w:cs="Arial"/>
              </w:rPr>
            </w:pPr>
            <w:r>
              <w:rPr>
                <w:rFonts w:ascii="Calibri" w:hAnsi="Calibri" w:cs="Arial"/>
                <w:sz w:val="20"/>
                <w:szCs w:val="20"/>
              </w:rPr>
              <w:t>Sept 2016, Housekeeping</w:t>
            </w:r>
          </w:p>
        </w:tc>
        <w:tc>
          <w:tcPr>
            <w:tcW w:w="3827" w:type="dxa"/>
          </w:tcPr>
          <w:p w:rsidRPr="000F6082" w:rsidR="000F6082" w:rsidP="000F6082" w:rsidRDefault="000F6082" w14:paraId="6145A699" w14:textId="03B5E588">
            <w:pPr>
              <w:rPr>
                <w:rFonts w:cs="Arial"/>
                <w:bCs/>
                <w:sz w:val="20"/>
              </w:rPr>
            </w:pPr>
            <w:r w:rsidRPr="000F6082">
              <w:rPr>
                <w:rFonts w:cs="Arial"/>
                <w:bCs/>
                <w:sz w:val="20"/>
              </w:rPr>
              <w:t>Inclusion of a conversion chart (appendix 1)</w:t>
            </w:r>
            <w:r w:rsidRPr="000F6082">
              <w:rPr>
                <w:sz w:val="20"/>
              </w:rPr>
              <w:t xml:space="preserve"> to reflect the new pass mark of 50 for Level 7 modules.</w:t>
            </w:r>
          </w:p>
        </w:tc>
      </w:tr>
      <w:tr w:rsidR="000F6082" w:rsidTr="000A1176" w14:paraId="3947EB94" w14:textId="77777777">
        <w:tc>
          <w:tcPr>
            <w:tcW w:w="988" w:type="dxa"/>
          </w:tcPr>
          <w:p w:rsidR="000F6082" w:rsidP="000F6082" w:rsidRDefault="000F6082" w14:paraId="703EEFBA" w14:textId="4D85CA15">
            <w:pPr>
              <w:rPr>
                <w:rFonts w:ascii="Calibri" w:hAnsi="Calibri" w:cs="Arial"/>
              </w:rPr>
            </w:pPr>
            <w:r w:rsidRPr="006335F4">
              <w:rPr>
                <w:rFonts w:ascii="Calibri" w:hAnsi="Calibri" w:cs="Arial"/>
                <w:sz w:val="20"/>
                <w:szCs w:val="20"/>
              </w:rPr>
              <w:t xml:space="preserve">3 </w:t>
            </w:r>
            <w:r>
              <w:rPr>
                <w:rFonts w:ascii="Calibri" w:hAnsi="Calibri" w:cs="Arial"/>
                <w:sz w:val="20"/>
                <w:szCs w:val="20"/>
              </w:rPr>
              <w:t>07</w:t>
            </w:r>
          </w:p>
        </w:tc>
        <w:tc>
          <w:tcPr>
            <w:tcW w:w="3118" w:type="dxa"/>
          </w:tcPr>
          <w:p w:rsidR="000F6082" w:rsidP="000F6082" w:rsidRDefault="000F6082" w14:paraId="397F9840" w14:textId="55AFB617">
            <w:pPr>
              <w:rPr>
                <w:rFonts w:ascii="Calibri" w:hAnsi="Calibri" w:cs="Arial"/>
              </w:rPr>
            </w:pPr>
            <w:r w:rsidRPr="006335F4">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000F6082" w:rsidP="000F6082" w:rsidRDefault="000F6082" w14:paraId="6F009575" w14:textId="528EF683">
            <w:pPr>
              <w:rPr>
                <w:rFonts w:ascii="Calibri" w:hAnsi="Calibri" w:cs="Arial"/>
              </w:rPr>
            </w:pPr>
            <w:r>
              <w:rPr>
                <w:rFonts w:ascii="Calibri" w:hAnsi="Calibri" w:cs="Arial"/>
                <w:sz w:val="20"/>
                <w:szCs w:val="20"/>
              </w:rPr>
              <w:t>Aug 2016, Senate</w:t>
            </w:r>
          </w:p>
        </w:tc>
        <w:tc>
          <w:tcPr>
            <w:tcW w:w="3827" w:type="dxa"/>
          </w:tcPr>
          <w:p w:rsidR="000F6082" w:rsidP="000F6082" w:rsidRDefault="000F6082" w14:paraId="73089137" w14:textId="46B50FE3">
            <w:pPr>
              <w:pStyle w:val="ListParagraph"/>
              <w:numPr>
                <w:ilvl w:val="0"/>
                <w:numId w:val="14"/>
              </w:numPr>
              <w:rPr>
                <w:rFonts w:cs="Arial"/>
                <w:bCs/>
                <w:color w:val="000000" w:themeColor="text1"/>
                <w:sz w:val="20"/>
              </w:rPr>
            </w:pPr>
            <w:r>
              <w:rPr>
                <w:rFonts w:cs="Arial"/>
                <w:bCs/>
                <w:color w:val="000000" w:themeColor="text1"/>
                <w:sz w:val="20"/>
              </w:rPr>
              <w:t xml:space="preserve">Introduces the pass mark of 50 and a </w:t>
            </w:r>
            <w:proofErr w:type="spellStart"/>
            <w:r>
              <w:rPr>
                <w:rFonts w:cs="Arial"/>
                <w:bCs/>
                <w:color w:val="000000" w:themeColor="text1"/>
                <w:sz w:val="20"/>
              </w:rPr>
              <w:t>compensatable</w:t>
            </w:r>
            <w:proofErr w:type="spellEnd"/>
            <w:r>
              <w:rPr>
                <w:rFonts w:cs="Arial"/>
                <w:bCs/>
                <w:color w:val="000000" w:themeColor="text1"/>
                <w:sz w:val="20"/>
              </w:rPr>
              <w:t xml:space="preserve"> range of 40-49 for Level 7 modules (Reg. 25).  </w:t>
            </w:r>
          </w:p>
          <w:p w:rsidR="000F6082" w:rsidP="000F6082" w:rsidRDefault="000F6082" w14:paraId="2AB7D83A" w14:textId="47320CE5">
            <w:pPr>
              <w:pStyle w:val="ListParagraph"/>
              <w:numPr>
                <w:ilvl w:val="0"/>
                <w:numId w:val="14"/>
              </w:numPr>
              <w:rPr>
                <w:rFonts w:cs="Arial"/>
                <w:bCs/>
                <w:color w:val="000000" w:themeColor="text1"/>
                <w:sz w:val="20"/>
              </w:rPr>
            </w:pPr>
            <w:r>
              <w:rPr>
                <w:rFonts w:cs="Arial"/>
                <w:bCs/>
                <w:color w:val="000000" w:themeColor="text1"/>
                <w:sz w:val="20"/>
              </w:rPr>
              <w:t>Introduces the scaling of Level 6 modules to align to the Level 7 pass mark for the calculation of a weighted average (Reg. 31).</w:t>
            </w:r>
          </w:p>
          <w:p w:rsidRPr="006567F0" w:rsidR="000F6082" w:rsidP="000F6082" w:rsidRDefault="000F6082" w14:paraId="69EEFC9D" w14:textId="66258B39">
            <w:pPr>
              <w:pStyle w:val="ListParagraph"/>
              <w:numPr>
                <w:ilvl w:val="0"/>
                <w:numId w:val="14"/>
              </w:numPr>
              <w:rPr>
                <w:rFonts w:cs="Arial"/>
                <w:bCs/>
                <w:sz w:val="20"/>
              </w:rPr>
            </w:pPr>
            <w:r w:rsidRPr="00C75E8E">
              <w:rPr>
                <w:rFonts w:cs="Arial"/>
                <w:bCs/>
                <w:sz w:val="20"/>
              </w:rPr>
              <w:t>Introduces revised regulations for applications for M</w:t>
            </w:r>
            <w:r>
              <w:rPr>
                <w:rFonts w:cs="Arial"/>
                <w:bCs/>
                <w:sz w:val="20"/>
              </w:rPr>
              <w:t>itigating Circumstances (reg. 26</w:t>
            </w:r>
            <w:r w:rsidRPr="00C75E8E">
              <w:rPr>
                <w:rFonts w:cs="Arial"/>
                <w:bCs/>
                <w:sz w:val="20"/>
              </w:rPr>
              <w:t>)</w:t>
            </w:r>
            <w:r>
              <w:rPr>
                <w:rFonts w:cs="Arial"/>
                <w:bCs/>
                <w:sz w:val="20"/>
              </w:rPr>
              <w:t>.</w:t>
            </w:r>
          </w:p>
          <w:p w:rsidR="000F6082" w:rsidP="000F6082" w:rsidRDefault="000F6082" w14:paraId="105E012F" w14:textId="495B0856">
            <w:pPr>
              <w:pStyle w:val="ListParagraph"/>
              <w:numPr>
                <w:ilvl w:val="0"/>
                <w:numId w:val="14"/>
              </w:numPr>
              <w:rPr>
                <w:rFonts w:cs="Arial"/>
                <w:bCs/>
                <w:color w:val="000000" w:themeColor="text1"/>
                <w:sz w:val="20"/>
              </w:rPr>
            </w:pPr>
            <w:r>
              <w:rPr>
                <w:rFonts w:cs="Arial"/>
                <w:bCs/>
                <w:color w:val="000000" w:themeColor="text1"/>
                <w:sz w:val="20"/>
              </w:rPr>
              <w:lastRenderedPageBreak/>
              <w:t>Replaces Programme Approval Committee with Programme Management Committee.</w:t>
            </w:r>
          </w:p>
          <w:p w:rsidRPr="00C75E8E" w:rsidR="000F6082" w:rsidP="000F6082" w:rsidRDefault="000F6082" w14:paraId="01601C01" w14:textId="445BA408">
            <w:pPr>
              <w:pStyle w:val="ListParagraph"/>
              <w:numPr>
                <w:ilvl w:val="0"/>
                <w:numId w:val="14"/>
              </w:numPr>
              <w:rPr>
                <w:rFonts w:cs="Arial"/>
                <w:bCs/>
                <w:sz w:val="20"/>
              </w:rPr>
            </w:pPr>
            <w:r w:rsidRPr="00C75E8E">
              <w:rPr>
                <w:rFonts w:cs="Arial"/>
                <w:bCs/>
                <w:sz w:val="20"/>
              </w:rPr>
              <w:t>Introduces revised regulations for applications for Mitigating Circumstances (reg. 25)</w:t>
            </w:r>
            <w:r>
              <w:rPr>
                <w:rFonts w:cs="Arial"/>
                <w:bCs/>
                <w:sz w:val="20"/>
              </w:rPr>
              <w:t>.</w:t>
            </w:r>
          </w:p>
          <w:p w:rsidRPr="00C75E8E" w:rsidR="000F6082" w:rsidP="000F6082" w:rsidRDefault="000F6082" w14:paraId="5F1F011E" w14:textId="0AB0AA1D">
            <w:pPr>
              <w:pStyle w:val="ListParagraph"/>
              <w:numPr>
                <w:ilvl w:val="0"/>
                <w:numId w:val="14"/>
              </w:numPr>
              <w:rPr>
                <w:rFonts w:cs="Arial"/>
                <w:bCs/>
                <w:sz w:val="20"/>
              </w:rPr>
            </w:pPr>
            <w:r w:rsidRPr="00C75E8E">
              <w:rPr>
                <w:rFonts w:cs="Arial"/>
                <w:bCs/>
                <w:sz w:val="20"/>
              </w:rPr>
              <w:t>Replaces Unfair Means with Academic Misconduct</w:t>
            </w:r>
            <w:r>
              <w:rPr>
                <w:rFonts w:cs="Arial"/>
                <w:bCs/>
                <w:sz w:val="20"/>
              </w:rPr>
              <w:t>.</w:t>
            </w:r>
          </w:p>
          <w:p w:rsidRPr="00C75E8E" w:rsidR="000F6082" w:rsidP="000F6082" w:rsidRDefault="000F6082" w14:paraId="437AC2ED" w14:textId="367AE0E5">
            <w:pPr>
              <w:pStyle w:val="ListParagraph"/>
              <w:numPr>
                <w:ilvl w:val="0"/>
                <w:numId w:val="14"/>
              </w:numPr>
              <w:rPr>
                <w:rFonts w:cs="Arial"/>
                <w:bCs/>
                <w:sz w:val="20"/>
              </w:rPr>
            </w:pPr>
            <w:r w:rsidRPr="00C75E8E">
              <w:rPr>
                <w:rFonts w:cs="Arial"/>
                <w:bCs/>
                <w:sz w:val="20"/>
              </w:rPr>
              <w:t>Replaces Intercalation with Suspension of Study</w:t>
            </w:r>
            <w:r>
              <w:rPr>
                <w:rFonts w:cs="Arial"/>
                <w:bCs/>
                <w:sz w:val="20"/>
              </w:rPr>
              <w:t>.</w:t>
            </w:r>
          </w:p>
          <w:p w:rsidRPr="00C75E8E" w:rsidR="000F6082" w:rsidP="000F6082" w:rsidRDefault="000F6082" w14:paraId="5794DA09" w14:textId="23127A2C">
            <w:pPr>
              <w:pStyle w:val="ListParagraph"/>
              <w:numPr>
                <w:ilvl w:val="0"/>
                <w:numId w:val="14"/>
              </w:numPr>
              <w:rPr>
                <w:rFonts w:cs="Arial"/>
                <w:bCs/>
                <w:sz w:val="20"/>
              </w:rPr>
            </w:pPr>
            <w:r w:rsidRPr="00C75E8E">
              <w:rPr>
                <w:rFonts w:cs="Arial"/>
                <w:bCs/>
                <w:sz w:val="20"/>
              </w:rPr>
              <w:t>Replaces Sub-Module with Module Component</w:t>
            </w:r>
            <w:r>
              <w:rPr>
                <w:rFonts w:cs="Arial"/>
                <w:bCs/>
                <w:sz w:val="20"/>
              </w:rPr>
              <w:t>.</w:t>
            </w:r>
          </w:p>
          <w:p w:rsidRPr="00C75E8E" w:rsidR="000F6082" w:rsidP="000F6082" w:rsidRDefault="000F6082" w14:paraId="047D603E" w14:textId="16E5C0AE">
            <w:pPr>
              <w:pStyle w:val="ListParagraph"/>
              <w:numPr>
                <w:ilvl w:val="0"/>
                <w:numId w:val="14"/>
              </w:numPr>
              <w:rPr>
                <w:rFonts w:cs="Arial"/>
                <w:bCs/>
                <w:sz w:val="20"/>
              </w:rPr>
            </w:pPr>
            <w:r w:rsidRPr="00C75E8E">
              <w:rPr>
                <w:rFonts w:cs="Arial"/>
                <w:bCs/>
                <w:sz w:val="20"/>
              </w:rPr>
              <w:t xml:space="preserve">Replaces </w:t>
            </w:r>
            <w:r>
              <w:rPr>
                <w:rFonts w:cs="Arial"/>
                <w:bCs/>
                <w:sz w:val="20"/>
              </w:rPr>
              <w:t xml:space="preserve">Semester </w:t>
            </w:r>
            <w:r w:rsidRPr="00C75E8E">
              <w:rPr>
                <w:rFonts w:cs="Arial"/>
                <w:bCs/>
                <w:sz w:val="20"/>
              </w:rPr>
              <w:t>with Trimester</w:t>
            </w:r>
            <w:r>
              <w:rPr>
                <w:rFonts w:cs="Arial"/>
                <w:bCs/>
                <w:sz w:val="20"/>
              </w:rPr>
              <w:t>.</w:t>
            </w:r>
          </w:p>
          <w:p w:rsidRPr="00101E00" w:rsidR="000F6082" w:rsidP="000F6082" w:rsidRDefault="000F6082" w14:paraId="58E1DD40" w14:textId="071D8CC2">
            <w:pPr>
              <w:pStyle w:val="ListParagraph"/>
              <w:numPr>
                <w:ilvl w:val="0"/>
                <w:numId w:val="14"/>
              </w:numPr>
              <w:rPr>
                <w:rFonts w:cs="Arial"/>
                <w:bCs/>
                <w:sz w:val="20"/>
              </w:rPr>
            </w:pPr>
            <w:r w:rsidRPr="00101E00">
              <w:rPr>
                <w:rFonts w:cs="Arial"/>
                <w:bCs/>
                <w:sz w:val="20"/>
              </w:rPr>
              <w:t>Replaces Head of Department with Head of School</w:t>
            </w:r>
            <w:r>
              <w:rPr>
                <w:rFonts w:cs="Arial"/>
                <w:bCs/>
                <w:sz w:val="20"/>
              </w:rPr>
              <w:t>.</w:t>
            </w:r>
          </w:p>
          <w:p w:rsidRPr="000F6082" w:rsidR="000F6082" w:rsidP="000F6082" w:rsidRDefault="000F6082" w14:paraId="04728AEA" w14:textId="53E2409D">
            <w:pPr>
              <w:numPr>
                <w:ilvl w:val="0"/>
                <w:numId w:val="14"/>
              </w:numPr>
              <w:rPr>
                <w:rFonts w:cs="Arial"/>
                <w:sz w:val="20"/>
              </w:rPr>
            </w:pPr>
            <w:r>
              <w:rPr>
                <w:rFonts w:cs="Arial"/>
                <w:sz w:val="20"/>
              </w:rPr>
              <w:t>Other minor amendments.</w:t>
            </w:r>
          </w:p>
        </w:tc>
      </w:tr>
      <w:tr w:rsidRPr="00471AEF" w:rsidR="000F6082" w:rsidTr="000A1176" w14:paraId="11A12B71" w14:textId="77777777">
        <w:tc>
          <w:tcPr>
            <w:tcW w:w="988" w:type="dxa"/>
          </w:tcPr>
          <w:p w:rsidR="000F6082" w:rsidP="000F6082" w:rsidRDefault="000F6082" w14:paraId="17256BED" w14:textId="5E9C7475">
            <w:pPr>
              <w:rPr>
                <w:rFonts w:ascii="Calibri" w:hAnsi="Calibri" w:cs="Arial"/>
              </w:rPr>
            </w:pPr>
            <w:r w:rsidRPr="006335F4">
              <w:rPr>
                <w:rFonts w:ascii="Calibri" w:hAnsi="Calibri" w:cs="Arial"/>
                <w:sz w:val="20"/>
                <w:szCs w:val="20"/>
              </w:rPr>
              <w:lastRenderedPageBreak/>
              <w:t xml:space="preserve">3 </w:t>
            </w:r>
            <w:r>
              <w:rPr>
                <w:rFonts w:ascii="Calibri" w:hAnsi="Calibri" w:cs="Arial"/>
                <w:sz w:val="20"/>
                <w:szCs w:val="20"/>
              </w:rPr>
              <w:t>06</w:t>
            </w:r>
          </w:p>
        </w:tc>
        <w:tc>
          <w:tcPr>
            <w:tcW w:w="3118" w:type="dxa"/>
          </w:tcPr>
          <w:p w:rsidR="000F6082" w:rsidP="000F6082" w:rsidRDefault="000F6082" w14:paraId="11AA30CD" w14:textId="271A7B44">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6335F4">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0F6082" w:rsidP="000F6082" w:rsidRDefault="000F6082" w14:paraId="491EE9CF" w14:textId="1E0A5021">
            <w:pPr>
              <w:rPr>
                <w:rFonts w:ascii="Calibri" w:hAnsi="Calibri" w:cs="Arial"/>
              </w:rPr>
            </w:pPr>
            <w:r>
              <w:rPr>
                <w:rFonts w:ascii="Calibri" w:hAnsi="Calibri" w:cs="Arial"/>
                <w:sz w:val="20"/>
                <w:szCs w:val="20"/>
              </w:rPr>
              <w:t>Sept 2015, Senate</w:t>
            </w:r>
          </w:p>
        </w:tc>
        <w:tc>
          <w:tcPr>
            <w:tcW w:w="3827" w:type="dxa"/>
          </w:tcPr>
          <w:p w:rsidRPr="00400792" w:rsidR="000F6082" w:rsidP="000F6082" w:rsidRDefault="000F6082" w14:paraId="3060AE34" w14:textId="13354509">
            <w:pPr>
              <w:pStyle w:val="ListParagraph"/>
              <w:numPr>
                <w:ilvl w:val="0"/>
                <w:numId w:val="15"/>
              </w:numPr>
              <w:rPr>
                <w:rFonts w:cs="Arial"/>
                <w:color w:val="000000" w:themeColor="text1"/>
                <w:sz w:val="20"/>
              </w:rPr>
            </w:pPr>
            <w:r w:rsidRPr="00400792">
              <w:rPr>
                <w:rFonts w:cs="Arial"/>
                <w:color w:val="000000" w:themeColor="text1"/>
                <w:sz w:val="20"/>
              </w:rPr>
              <w:t>Addition of Early Years Teacher Status (Regulations 7 and 34)</w:t>
            </w:r>
            <w:r>
              <w:rPr>
                <w:rFonts w:cs="Arial"/>
                <w:color w:val="000000" w:themeColor="text1"/>
                <w:sz w:val="20"/>
              </w:rPr>
              <w:t>.</w:t>
            </w:r>
          </w:p>
          <w:p w:rsidR="000F6082" w:rsidP="000F6082" w:rsidRDefault="000F6082" w14:paraId="0807D4BD" w14:textId="7DA61F9D">
            <w:pPr>
              <w:pStyle w:val="ListParagraph"/>
              <w:numPr>
                <w:ilvl w:val="0"/>
                <w:numId w:val="15"/>
              </w:numPr>
              <w:rPr>
                <w:rFonts w:cs="Arial"/>
                <w:color w:val="000000" w:themeColor="text1"/>
                <w:sz w:val="20"/>
              </w:rPr>
            </w:pPr>
            <w:r w:rsidRPr="00400792">
              <w:rPr>
                <w:rFonts w:cs="Arial"/>
                <w:color w:val="000000" w:themeColor="text1"/>
                <w:sz w:val="20"/>
              </w:rPr>
              <w:t>Addition of reference to early years settings (Regulations 2b; 5; 8b; 22a; 27b; 30a-c)</w:t>
            </w:r>
            <w:r>
              <w:rPr>
                <w:rFonts w:cs="Arial"/>
                <w:color w:val="000000" w:themeColor="text1"/>
                <w:sz w:val="20"/>
              </w:rPr>
              <w:t>.</w:t>
            </w:r>
          </w:p>
          <w:p w:rsidRPr="000F6082" w:rsidR="000F6082" w:rsidP="000F6082" w:rsidRDefault="000F6082" w14:paraId="41FC9306" w14:textId="7F2CB521">
            <w:pPr>
              <w:pStyle w:val="ListParagraph"/>
              <w:numPr>
                <w:ilvl w:val="0"/>
                <w:numId w:val="15"/>
              </w:numPr>
              <w:rPr>
                <w:rFonts w:cs="Arial"/>
                <w:color w:val="000000" w:themeColor="text1"/>
                <w:sz w:val="20"/>
              </w:rPr>
            </w:pPr>
            <w:r w:rsidRPr="00D318E7">
              <w:rPr>
                <w:rFonts w:cs="Arial"/>
                <w:color w:val="000000" w:themeColor="text1"/>
                <w:sz w:val="20"/>
              </w:rPr>
              <w:t>Replaces Head of Student Support with Head of Student Wellbeing, Learning and Welfare Support</w:t>
            </w:r>
            <w:r>
              <w:rPr>
                <w:rFonts w:cs="Arial"/>
                <w:color w:val="000000" w:themeColor="text1"/>
                <w:sz w:val="20"/>
              </w:rPr>
              <w:t>.</w:t>
            </w:r>
          </w:p>
        </w:tc>
      </w:tr>
      <w:tr w:rsidRPr="006335F4" w:rsidR="0091512C" w:rsidTr="000A1176" w14:paraId="022C2C1E" w14:textId="77777777">
        <w:tc>
          <w:tcPr>
            <w:tcW w:w="988" w:type="dxa"/>
          </w:tcPr>
          <w:p w:rsidR="0091512C" w:rsidP="0091512C" w:rsidRDefault="0091512C" w14:paraId="6F0C54DB" w14:textId="31AE1F8E">
            <w:pPr>
              <w:rPr>
                <w:rFonts w:ascii="Calibri" w:hAnsi="Calibri" w:cs="Arial"/>
              </w:rPr>
            </w:pPr>
            <w:r w:rsidRPr="006335F4">
              <w:rPr>
                <w:rFonts w:ascii="Calibri" w:hAnsi="Calibri" w:cs="Arial"/>
                <w:sz w:val="20"/>
                <w:szCs w:val="20"/>
              </w:rPr>
              <w:t xml:space="preserve">3 </w:t>
            </w:r>
            <w:r>
              <w:rPr>
                <w:rFonts w:ascii="Calibri" w:hAnsi="Calibri" w:cs="Arial"/>
                <w:sz w:val="20"/>
                <w:szCs w:val="20"/>
              </w:rPr>
              <w:t>05</w:t>
            </w:r>
          </w:p>
        </w:tc>
        <w:tc>
          <w:tcPr>
            <w:tcW w:w="3118" w:type="dxa"/>
          </w:tcPr>
          <w:p w:rsidR="0091512C" w:rsidP="0091512C" w:rsidRDefault="0091512C" w14:paraId="47204859" w14:textId="320E77AC">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6335F4">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91512C" w:rsidP="0091512C" w:rsidRDefault="0091512C" w14:paraId="3C8462A9" w14:textId="6264CAB3">
            <w:pPr>
              <w:rPr>
                <w:rFonts w:ascii="Calibri" w:hAnsi="Calibri" w:cs="Arial"/>
              </w:rPr>
            </w:pPr>
            <w:r>
              <w:rPr>
                <w:rFonts w:ascii="Calibri" w:hAnsi="Calibri" w:cs="Arial"/>
                <w:sz w:val="20"/>
                <w:szCs w:val="20"/>
              </w:rPr>
              <w:t>Sept 201</w:t>
            </w:r>
            <w:r w:rsidR="007F438A">
              <w:rPr>
                <w:rFonts w:ascii="Calibri" w:hAnsi="Calibri" w:cs="Arial"/>
                <w:sz w:val="20"/>
                <w:szCs w:val="20"/>
              </w:rPr>
              <w:t>4</w:t>
            </w:r>
            <w:r>
              <w:rPr>
                <w:rFonts w:ascii="Calibri" w:hAnsi="Calibri" w:cs="Arial"/>
                <w:sz w:val="20"/>
                <w:szCs w:val="20"/>
              </w:rPr>
              <w:t>, Housekeeping</w:t>
            </w:r>
          </w:p>
        </w:tc>
        <w:tc>
          <w:tcPr>
            <w:tcW w:w="3827" w:type="dxa"/>
          </w:tcPr>
          <w:p w:rsidRPr="007F438A" w:rsidR="0091512C" w:rsidP="007F438A" w:rsidRDefault="007F438A" w14:paraId="3DC9CF8D" w14:textId="4B6C4CC4">
            <w:pPr>
              <w:rPr>
                <w:rFonts w:cs="Arial"/>
                <w:color w:val="000000" w:themeColor="text1"/>
              </w:rPr>
            </w:pPr>
            <w:r w:rsidRPr="007F438A">
              <w:rPr>
                <w:rFonts w:cs="Arial"/>
                <w:sz w:val="20"/>
              </w:rPr>
              <w:t>Addition of an explanatory note regarding extensions for students studying with a Tier 4 visa (reg. 23)</w:t>
            </w:r>
          </w:p>
        </w:tc>
      </w:tr>
      <w:tr w:rsidR="007F438A" w:rsidTr="000A1176" w14:paraId="15048AB0" w14:textId="77777777">
        <w:tc>
          <w:tcPr>
            <w:tcW w:w="988" w:type="dxa"/>
          </w:tcPr>
          <w:p w:rsidR="007F438A" w:rsidP="007F438A" w:rsidRDefault="007F438A" w14:paraId="73A530D8" w14:textId="554D7432">
            <w:pPr>
              <w:rPr>
                <w:rFonts w:ascii="Calibri" w:hAnsi="Calibri" w:cs="Arial"/>
              </w:rPr>
            </w:pPr>
            <w:r w:rsidRPr="006335F4">
              <w:rPr>
                <w:rFonts w:ascii="Calibri" w:hAnsi="Calibri" w:cs="Arial"/>
                <w:sz w:val="20"/>
                <w:szCs w:val="20"/>
              </w:rPr>
              <w:t xml:space="preserve">3 </w:t>
            </w:r>
            <w:r>
              <w:rPr>
                <w:rFonts w:ascii="Calibri" w:hAnsi="Calibri" w:cs="Arial"/>
                <w:sz w:val="20"/>
                <w:szCs w:val="20"/>
              </w:rPr>
              <w:t>04</w:t>
            </w:r>
          </w:p>
        </w:tc>
        <w:tc>
          <w:tcPr>
            <w:tcW w:w="3118" w:type="dxa"/>
          </w:tcPr>
          <w:p w:rsidR="007F438A" w:rsidP="007F438A" w:rsidRDefault="007F438A" w14:paraId="234FC649" w14:textId="5C615F65">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6335F4">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7F438A" w:rsidP="007F438A" w:rsidRDefault="007F438A" w14:paraId="467693A5" w14:textId="0AD1A2D7">
            <w:pPr>
              <w:rPr>
                <w:rFonts w:ascii="Calibri" w:hAnsi="Calibri" w:cs="Arial"/>
              </w:rPr>
            </w:pPr>
            <w:r>
              <w:rPr>
                <w:rFonts w:ascii="Calibri" w:hAnsi="Calibri" w:cs="Arial"/>
                <w:sz w:val="20"/>
                <w:szCs w:val="20"/>
              </w:rPr>
              <w:t>Jan 2014, Senate</w:t>
            </w:r>
          </w:p>
        </w:tc>
        <w:tc>
          <w:tcPr>
            <w:tcW w:w="3827" w:type="dxa"/>
          </w:tcPr>
          <w:p w:rsidRPr="002F3B39" w:rsidR="007F438A" w:rsidP="007F438A" w:rsidRDefault="007F438A" w14:paraId="2959E953" w14:textId="6AFD3FC0">
            <w:pPr>
              <w:pStyle w:val="ListParagraph"/>
              <w:numPr>
                <w:ilvl w:val="0"/>
                <w:numId w:val="16"/>
              </w:numPr>
              <w:rPr>
                <w:rFonts w:cs="Arial"/>
                <w:color w:val="000000" w:themeColor="text1"/>
                <w:sz w:val="20"/>
              </w:rPr>
            </w:pPr>
            <w:r w:rsidRPr="002F3B39">
              <w:rPr>
                <w:rFonts w:cs="Arial"/>
                <w:color w:val="000000" w:themeColor="text1"/>
                <w:sz w:val="20"/>
              </w:rPr>
              <w:t>Inclusion of Professional Graduate Certificates in Education (from QH:B6)</w:t>
            </w:r>
            <w:r>
              <w:rPr>
                <w:rFonts w:cs="Arial"/>
                <w:color w:val="000000" w:themeColor="text1"/>
                <w:sz w:val="20"/>
              </w:rPr>
              <w:t>.</w:t>
            </w:r>
          </w:p>
          <w:p w:rsidRPr="002F3B39" w:rsidR="007F438A" w:rsidP="007F438A" w:rsidRDefault="007F438A" w14:paraId="7958D3F0" w14:textId="7DF8784D">
            <w:pPr>
              <w:pStyle w:val="ListParagraph"/>
              <w:numPr>
                <w:ilvl w:val="0"/>
                <w:numId w:val="16"/>
              </w:numPr>
              <w:rPr>
                <w:rFonts w:cs="Arial"/>
                <w:color w:val="000000" w:themeColor="text1"/>
                <w:sz w:val="20"/>
              </w:rPr>
            </w:pPr>
            <w:r w:rsidRPr="002F3B39">
              <w:rPr>
                <w:rFonts w:cs="Arial"/>
                <w:color w:val="000000" w:themeColor="text1"/>
                <w:sz w:val="20"/>
              </w:rPr>
              <w:t>Amendment to wording to reflect the use of a 40-credit module covering school experience across all PGCE programmes – regs. 2b and 5b</w:t>
            </w:r>
            <w:r>
              <w:rPr>
                <w:rFonts w:cs="Arial"/>
                <w:color w:val="000000" w:themeColor="text1"/>
                <w:sz w:val="20"/>
              </w:rPr>
              <w:t>.</w:t>
            </w:r>
          </w:p>
          <w:p w:rsidRPr="002F3B39" w:rsidR="007F438A" w:rsidP="007F438A" w:rsidRDefault="007F438A" w14:paraId="5FC7A6A1" w14:textId="24857AF1">
            <w:pPr>
              <w:pStyle w:val="ListParagraph"/>
              <w:numPr>
                <w:ilvl w:val="0"/>
                <w:numId w:val="16"/>
              </w:numPr>
              <w:rPr>
                <w:rFonts w:cs="Arial"/>
                <w:color w:val="000000" w:themeColor="text1"/>
                <w:sz w:val="20"/>
              </w:rPr>
            </w:pPr>
            <w:r w:rsidRPr="002F3B39">
              <w:rPr>
                <w:rFonts w:cs="Arial"/>
                <w:color w:val="000000" w:themeColor="text1"/>
                <w:sz w:val="20"/>
              </w:rPr>
              <w:t>Amendment to Regulation 8(c) to remove the reference to the Advanced Diploma and to clarify the duration as being up to two years</w:t>
            </w:r>
            <w:r>
              <w:rPr>
                <w:rFonts w:cs="Arial"/>
                <w:color w:val="000000" w:themeColor="text1"/>
                <w:sz w:val="20"/>
              </w:rPr>
              <w:t>.</w:t>
            </w:r>
          </w:p>
          <w:p w:rsidRPr="002F3B39" w:rsidR="007F438A" w:rsidP="007F438A" w:rsidRDefault="007F438A" w14:paraId="095065DA" w14:textId="402C0ADF">
            <w:pPr>
              <w:pStyle w:val="ListParagraph"/>
              <w:numPr>
                <w:ilvl w:val="0"/>
                <w:numId w:val="16"/>
              </w:numPr>
              <w:rPr>
                <w:rFonts w:cs="Arial"/>
                <w:color w:val="000000" w:themeColor="text1"/>
                <w:sz w:val="20"/>
              </w:rPr>
            </w:pPr>
            <w:r w:rsidRPr="002F3B39">
              <w:rPr>
                <w:rFonts w:cs="Arial"/>
                <w:color w:val="000000" w:themeColor="text1"/>
                <w:sz w:val="20"/>
              </w:rPr>
              <w:t>Amendment to Regulation 22(a) to reflect the need for greater flexibility in the assessment of teaching proficiency, to refer to the Teachers’ Standards and to remove the possibility of a supplementary assessment by an external examiner</w:t>
            </w:r>
            <w:r>
              <w:rPr>
                <w:rFonts w:cs="Arial"/>
                <w:color w:val="000000" w:themeColor="text1"/>
                <w:sz w:val="20"/>
              </w:rPr>
              <w:t>.</w:t>
            </w:r>
          </w:p>
          <w:p w:rsidRPr="002F3B39" w:rsidR="007F438A" w:rsidP="007F438A" w:rsidRDefault="007F438A" w14:paraId="6C601D3B" w14:textId="74A9F23D">
            <w:pPr>
              <w:pStyle w:val="ListParagraph"/>
              <w:numPr>
                <w:ilvl w:val="0"/>
                <w:numId w:val="16"/>
              </w:numPr>
              <w:jc w:val="both"/>
              <w:rPr>
                <w:rFonts w:cs="Arial"/>
                <w:color w:val="000000" w:themeColor="text1"/>
                <w:sz w:val="20"/>
              </w:rPr>
            </w:pPr>
            <w:r w:rsidRPr="002F3B39">
              <w:rPr>
                <w:rFonts w:cs="Arial"/>
                <w:color w:val="000000" w:themeColor="text1"/>
                <w:sz w:val="20"/>
              </w:rPr>
              <w:t>Amendment to Regulation 27(b) and deletion of Regulation 27(c) to establish one regulation on reassessment covering all PGCE programmes</w:t>
            </w:r>
            <w:r>
              <w:rPr>
                <w:rFonts w:cs="Arial"/>
                <w:color w:val="000000" w:themeColor="text1"/>
                <w:sz w:val="20"/>
              </w:rPr>
              <w:t>.</w:t>
            </w:r>
          </w:p>
          <w:p w:rsidRPr="002F3B39" w:rsidR="007F438A" w:rsidP="007F438A" w:rsidRDefault="007F438A" w14:paraId="3E4E53C0" w14:textId="36BEF736">
            <w:pPr>
              <w:pStyle w:val="ListParagraph"/>
              <w:numPr>
                <w:ilvl w:val="0"/>
                <w:numId w:val="16"/>
              </w:numPr>
              <w:jc w:val="both"/>
              <w:rPr>
                <w:rFonts w:cs="Arial"/>
                <w:color w:val="000000" w:themeColor="text1"/>
                <w:sz w:val="20"/>
              </w:rPr>
            </w:pPr>
            <w:r w:rsidRPr="002F3B39">
              <w:rPr>
                <w:rFonts w:cs="Arial"/>
                <w:color w:val="000000" w:themeColor="text1"/>
                <w:sz w:val="20"/>
              </w:rPr>
              <w:t>Amendment to Regulation 30(b) to refer to the Teachers’ Standards</w:t>
            </w:r>
            <w:r>
              <w:rPr>
                <w:rFonts w:cs="Arial"/>
                <w:color w:val="000000" w:themeColor="text1"/>
                <w:sz w:val="20"/>
              </w:rPr>
              <w:t>.</w:t>
            </w:r>
          </w:p>
          <w:p w:rsidRPr="007F438A" w:rsidR="007F438A" w:rsidP="007F438A" w:rsidRDefault="007F438A" w14:paraId="4E0AF276" w14:textId="5CA5957B">
            <w:pPr>
              <w:pStyle w:val="ListParagraph"/>
              <w:numPr>
                <w:ilvl w:val="0"/>
                <w:numId w:val="16"/>
              </w:numPr>
              <w:rPr>
                <w:rFonts w:cs="Arial"/>
                <w:color w:val="000000" w:themeColor="text1"/>
                <w:sz w:val="20"/>
              </w:rPr>
            </w:pPr>
            <w:r w:rsidRPr="002F3B39">
              <w:rPr>
                <w:rFonts w:cs="Arial"/>
                <w:color w:val="000000" w:themeColor="text1"/>
                <w:sz w:val="20"/>
              </w:rPr>
              <w:t>Amendment to Regulation 35 to remove reference to successful completion of the QTS Skills Tests (from Sept 2013 this is a condition of entry where appropriate)</w:t>
            </w:r>
            <w:r>
              <w:rPr>
                <w:rFonts w:cs="Arial"/>
                <w:color w:val="000000" w:themeColor="text1"/>
                <w:sz w:val="20"/>
              </w:rPr>
              <w:t>.</w:t>
            </w:r>
          </w:p>
        </w:tc>
      </w:tr>
      <w:tr w:rsidRPr="00471AEF" w:rsidR="007F438A" w:rsidTr="000A1176" w14:paraId="7CE20A09" w14:textId="77777777">
        <w:tc>
          <w:tcPr>
            <w:tcW w:w="988" w:type="dxa"/>
          </w:tcPr>
          <w:p w:rsidR="007F438A" w:rsidP="007F438A" w:rsidRDefault="007F438A" w14:paraId="739A264F" w14:textId="46D9F5AE">
            <w:pPr>
              <w:rPr>
                <w:rFonts w:ascii="Calibri" w:hAnsi="Calibri" w:cs="Arial"/>
              </w:rPr>
            </w:pPr>
            <w:r w:rsidRPr="006335F4">
              <w:rPr>
                <w:rFonts w:ascii="Calibri" w:hAnsi="Calibri" w:cs="Arial"/>
                <w:sz w:val="20"/>
                <w:szCs w:val="20"/>
              </w:rPr>
              <w:lastRenderedPageBreak/>
              <w:t xml:space="preserve">3 </w:t>
            </w:r>
            <w:r>
              <w:rPr>
                <w:rFonts w:ascii="Calibri" w:hAnsi="Calibri" w:cs="Arial"/>
                <w:sz w:val="20"/>
                <w:szCs w:val="20"/>
              </w:rPr>
              <w:t>03</w:t>
            </w:r>
          </w:p>
        </w:tc>
        <w:tc>
          <w:tcPr>
            <w:tcW w:w="3118" w:type="dxa"/>
          </w:tcPr>
          <w:p w:rsidR="007F438A" w:rsidP="007F438A" w:rsidRDefault="007F438A" w14:paraId="7BBC88E0" w14:textId="19CA4EE6">
            <w:pPr>
              <w:rPr>
                <w:rFonts w:ascii="Calibri" w:hAnsi="Calibri" w:cs="Arial"/>
              </w:rPr>
            </w:pPr>
            <w:r w:rsidRPr="006335F4">
              <w:rPr>
                <w:rFonts w:cstheme="minorHAnsi"/>
                <w:sz w:val="20"/>
                <w:szCs w:val="20"/>
              </w:rPr>
              <w:t xml:space="preserve">Quality Manager, </w:t>
            </w:r>
            <w:r w:rsidRPr="001B67A3">
              <w:rPr>
                <w:rFonts w:cstheme="minorHAnsi"/>
                <w:sz w:val="20"/>
                <w:szCs w:val="20"/>
              </w:rPr>
              <w:t>Learning, Enhancement and Academic Practice (LEAP)</w:t>
            </w:r>
          </w:p>
        </w:tc>
        <w:tc>
          <w:tcPr>
            <w:tcW w:w="1701" w:type="dxa"/>
          </w:tcPr>
          <w:p w:rsidR="007F438A" w:rsidP="007F438A" w:rsidRDefault="007F438A" w14:paraId="0ADBF409" w14:textId="26EAFEA1">
            <w:pPr>
              <w:rPr>
                <w:rFonts w:ascii="Calibri" w:hAnsi="Calibri" w:cs="Arial"/>
              </w:rPr>
            </w:pPr>
            <w:r>
              <w:rPr>
                <w:rFonts w:ascii="Calibri" w:hAnsi="Calibri" w:cs="Arial"/>
                <w:sz w:val="20"/>
                <w:szCs w:val="20"/>
              </w:rPr>
              <w:t>June 2012, Housekeeping</w:t>
            </w:r>
          </w:p>
        </w:tc>
        <w:tc>
          <w:tcPr>
            <w:tcW w:w="3827" w:type="dxa"/>
          </w:tcPr>
          <w:p w:rsidRPr="000A2564" w:rsidR="007F438A" w:rsidP="007F438A" w:rsidRDefault="007F438A" w14:paraId="4A2F9184" w14:textId="7D664911">
            <w:pPr>
              <w:pStyle w:val="ListParagraph"/>
              <w:numPr>
                <w:ilvl w:val="0"/>
                <w:numId w:val="17"/>
              </w:numPr>
              <w:rPr>
                <w:rFonts w:cs="Arial"/>
                <w:color w:val="000000" w:themeColor="text1"/>
              </w:rPr>
            </w:pPr>
            <w:r w:rsidRPr="002C7F03">
              <w:rPr>
                <w:rFonts w:cs="Arial"/>
                <w:color w:val="000000" w:themeColor="text1"/>
                <w:sz w:val="20"/>
              </w:rPr>
              <w:t>Amendment to wording to reflect the introduction of an international PGCE route that does not lead to a recommendation for the award of QTS - regs. 7, 22, 27 and 35</w:t>
            </w:r>
            <w:r>
              <w:rPr>
                <w:rFonts w:cs="Arial"/>
                <w:color w:val="000000" w:themeColor="text1"/>
                <w:sz w:val="20"/>
              </w:rPr>
              <w:t>.</w:t>
            </w:r>
          </w:p>
          <w:p w:rsidR="007F438A" w:rsidP="007F438A" w:rsidRDefault="007F438A" w14:paraId="1DEE5217" w14:textId="580E0144">
            <w:pPr>
              <w:numPr>
                <w:ilvl w:val="0"/>
                <w:numId w:val="17"/>
              </w:numPr>
              <w:rPr>
                <w:rFonts w:cs="Arial"/>
                <w:sz w:val="20"/>
              </w:rPr>
            </w:pPr>
            <w:r>
              <w:rPr>
                <w:rFonts w:cs="Arial"/>
                <w:sz w:val="20"/>
              </w:rPr>
              <w:t>Minor amendment to Regulation 26 (e) for clarity.</w:t>
            </w:r>
          </w:p>
          <w:p w:rsidRPr="007F438A" w:rsidR="007F438A" w:rsidP="007F438A" w:rsidRDefault="007F438A" w14:paraId="332DBE15" w14:textId="28492983">
            <w:pPr>
              <w:numPr>
                <w:ilvl w:val="0"/>
                <w:numId w:val="17"/>
              </w:numPr>
              <w:rPr>
                <w:rFonts w:cs="Arial"/>
                <w:sz w:val="20"/>
              </w:rPr>
            </w:pPr>
            <w:r>
              <w:rPr>
                <w:rFonts w:cs="Arial"/>
                <w:sz w:val="20"/>
              </w:rPr>
              <w:t>Addition of an explanatory note (reg. 26(e)) to clarify the circumstances under which a Mitigating Circumstances Committee would recommend to the Module Board: (</w:t>
            </w:r>
            <w:proofErr w:type="spellStart"/>
            <w:r>
              <w:rPr>
                <w:rFonts w:cs="Arial"/>
                <w:sz w:val="20"/>
              </w:rPr>
              <w:t>i</w:t>
            </w:r>
            <w:proofErr w:type="spellEnd"/>
            <w:r>
              <w:rPr>
                <w:rFonts w:cs="Arial"/>
                <w:sz w:val="20"/>
              </w:rPr>
              <w:t>) a fresh attempt; (ii) refer the matter to the Programme Board; or (iii) award a ‘pass with mitigation’.</w:t>
            </w:r>
          </w:p>
        </w:tc>
      </w:tr>
      <w:tr w:rsidRPr="006335F4" w:rsidR="007F438A" w:rsidTr="000A1176" w14:paraId="69DF2655" w14:textId="77777777">
        <w:tc>
          <w:tcPr>
            <w:tcW w:w="988" w:type="dxa"/>
          </w:tcPr>
          <w:p w:rsidR="007F438A" w:rsidP="007F438A" w:rsidRDefault="007F438A" w14:paraId="06A7F661" w14:textId="27E934C3">
            <w:pPr>
              <w:rPr>
                <w:rFonts w:ascii="Calibri" w:hAnsi="Calibri" w:cs="Arial"/>
              </w:rPr>
            </w:pPr>
            <w:r w:rsidRPr="006335F4">
              <w:rPr>
                <w:rFonts w:ascii="Calibri" w:hAnsi="Calibri" w:cs="Arial"/>
                <w:sz w:val="20"/>
                <w:szCs w:val="20"/>
              </w:rPr>
              <w:t xml:space="preserve">3 </w:t>
            </w:r>
            <w:r>
              <w:rPr>
                <w:rFonts w:ascii="Calibri" w:hAnsi="Calibri" w:cs="Arial"/>
                <w:sz w:val="20"/>
                <w:szCs w:val="20"/>
              </w:rPr>
              <w:t>02</w:t>
            </w:r>
          </w:p>
        </w:tc>
        <w:tc>
          <w:tcPr>
            <w:tcW w:w="3118" w:type="dxa"/>
          </w:tcPr>
          <w:p w:rsidRPr="007F438A" w:rsidR="007F438A" w:rsidP="007F438A" w:rsidRDefault="007F438A" w14:paraId="74A3AB7F" w14:textId="7332721C">
            <w:pPr>
              <w:rPr>
                <w:rFonts w:ascii="Calibri" w:hAnsi="Calibri" w:cs="Arial"/>
                <w:sz w:val="20"/>
                <w:szCs w:val="20"/>
              </w:rPr>
            </w:pPr>
            <w:r w:rsidRPr="007F438A">
              <w:rPr>
                <w:rFonts w:cstheme="minorHAnsi"/>
                <w:sz w:val="20"/>
                <w:szCs w:val="20"/>
              </w:rPr>
              <w:t>Quality Manager, Learning, Enhancement and Academic Practice (LEAP)</w:t>
            </w:r>
          </w:p>
        </w:tc>
        <w:tc>
          <w:tcPr>
            <w:tcW w:w="1701" w:type="dxa"/>
          </w:tcPr>
          <w:p w:rsidRPr="007F438A" w:rsidR="007F438A" w:rsidP="007F438A" w:rsidRDefault="007F438A" w14:paraId="45F7132F" w14:textId="0759B6E0">
            <w:pPr>
              <w:rPr>
                <w:rFonts w:ascii="Calibri" w:hAnsi="Calibri" w:cs="Arial"/>
                <w:sz w:val="20"/>
                <w:szCs w:val="20"/>
              </w:rPr>
            </w:pPr>
            <w:r w:rsidRPr="007F438A">
              <w:rPr>
                <w:rFonts w:ascii="Calibri" w:hAnsi="Calibri" w:cs="Arial"/>
                <w:sz w:val="20"/>
                <w:szCs w:val="20"/>
              </w:rPr>
              <w:t>M</w:t>
            </w:r>
            <w:r w:rsidRPr="007F438A">
              <w:rPr>
                <w:rFonts w:cs="Arial"/>
                <w:sz w:val="20"/>
                <w:szCs w:val="20"/>
              </w:rPr>
              <w:t xml:space="preserve">arch </w:t>
            </w:r>
            <w:r w:rsidRPr="007F438A">
              <w:rPr>
                <w:rFonts w:ascii="Calibri" w:hAnsi="Calibri" w:cs="Arial"/>
                <w:sz w:val="20"/>
                <w:szCs w:val="20"/>
              </w:rPr>
              <w:t>2012, Housekeeping</w:t>
            </w:r>
          </w:p>
        </w:tc>
        <w:tc>
          <w:tcPr>
            <w:tcW w:w="3827" w:type="dxa"/>
          </w:tcPr>
          <w:p w:rsidRPr="007F438A" w:rsidR="007F438A" w:rsidP="007F438A" w:rsidRDefault="007F438A" w14:paraId="662A2716" w14:textId="7F42A1A9">
            <w:pPr>
              <w:pStyle w:val="ListParagraph"/>
              <w:numPr>
                <w:ilvl w:val="0"/>
                <w:numId w:val="8"/>
              </w:numPr>
              <w:spacing w:after="200" w:line="276" w:lineRule="auto"/>
              <w:rPr>
                <w:rStyle w:val="StyleHeading2StudentNameBlackChar"/>
                <w:rFonts w:ascii="Calibri" w:hAnsi="Calibri" w:cs="Calibri" w:eastAsiaTheme="minorEastAsia"/>
                <w:sz w:val="20"/>
              </w:rPr>
            </w:pPr>
            <w:r w:rsidRPr="007F438A">
              <w:rPr>
                <w:rStyle w:val="StyleHeading2StudentNameBlackChar"/>
                <w:rFonts w:ascii="Calibri" w:hAnsi="Calibri" w:cs="Calibri" w:eastAsiaTheme="minorEastAsia"/>
                <w:sz w:val="20"/>
              </w:rPr>
              <w:t>Removes the category of pass with distinction when referring only to module marks (reg. 25)</w:t>
            </w:r>
            <w:r>
              <w:rPr>
                <w:rStyle w:val="StyleHeading2StudentNameBlackChar"/>
                <w:rFonts w:ascii="Calibri" w:hAnsi="Calibri" w:cs="Calibri" w:eastAsiaTheme="minorEastAsia"/>
                <w:sz w:val="20"/>
              </w:rPr>
              <w:t>.</w:t>
            </w:r>
          </w:p>
          <w:p w:rsidRPr="007F438A" w:rsidR="007F438A" w:rsidP="007F438A" w:rsidRDefault="007F438A" w14:paraId="32A7C938" w14:textId="75DAC0D2">
            <w:pPr>
              <w:pStyle w:val="ListParagraph"/>
              <w:numPr>
                <w:ilvl w:val="0"/>
                <w:numId w:val="8"/>
              </w:numPr>
              <w:spacing w:after="200" w:line="276" w:lineRule="auto"/>
              <w:rPr>
                <w:rFonts w:ascii="Calibri" w:hAnsi="Calibri" w:cs="Calibri"/>
                <w:sz w:val="20"/>
              </w:rPr>
            </w:pPr>
            <w:r w:rsidRPr="007F438A">
              <w:rPr>
                <w:rStyle w:val="StyleHeading2StudentNameBlackChar"/>
                <w:rFonts w:ascii="Calibri" w:hAnsi="Calibri" w:cs="Calibri" w:eastAsiaTheme="minorEastAsia"/>
                <w:sz w:val="20"/>
              </w:rPr>
              <w:t>Amends Regulation 31(a) to reflect that each individual module mark shall be weighted relative to its credit value</w:t>
            </w:r>
            <w:r>
              <w:rPr>
                <w:rStyle w:val="StyleHeading2StudentNameBlackChar"/>
                <w:rFonts w:ascii="Calibri" w:hAnsi="Calibri" w:cs="Calibri" w:eastAsiaTheme="minorEastAsia"/>
                <w:sz w:val="20"/>
              </w:rPr>
              <w:t>.</w:t>
            </w:r>
          </w:p>
        </w:tc>
      </w:tr>
      <w:tr w:rsidR="007F438A" w:rsidTr="000A1176" w14:paraId="0D8DEC7C" w14:textId="77777777">
        <w:tc>
          <w:tcPr>
            <w:tcW w:w="988" w:type="dxa"/>
          </w:tcPr>
          <w:p w:rsidR="007F438A" w:rsidP="007F438A" w:rsidRDefault="007F438A" w14:paraId="30CE858A" w14:textId="59724C67">
            <w:pPr>
              <w:rPr>
                <w:rFonts w:ascii="Calibri" w:hAnsi="Calibri" w:cs="Arial"/>
              </w:rPr>
            </w:pPr>
            <w:r w:rsidRPr="006335F4">
              <w:rPr>
                <w:rFonts w:ascii="Calibri" w:hAnsi="Calibri" w:cs="Arial"/>
                <w:sz w:val="20"/>
                <w:szCs w:val="20"/>
              </w:rPr>
              <w:t xml:space="preserve">3 </w:t>
            </w:r>
            <w:r>
              <w:rPr>
                <w:rFonts w:ascii="Calibri" w:hAnsi="Calibri" w:cs="Arial"/>
                <w:sz w:val="20"/>
                <w:szCs w:val="20"/>
              </w:rPr>
              <w:t>01</w:t>
            </w:r>
          </w:p>
        </w:tc>
        <w:tc>
          <w:tcPr>
            <w:tcW w:w="3118" w:type="dxa"/>
          </w:tcPr>
          <w:p w:rsidR="007F438A" w:rsidP="007F438A" w:rsidRDefault="007F438A" w14:paraId="7DE5BFDE" w14:textId="5D2FB749">
            <w:pPr>
              <w:rPr>
                <w:rFonts w:ascii="Calibri" w:hAnsi="Calibri" w:cs="Arial"/>
              </w:rPr>
            </w:pPr>
            <w:r w:rsidRPr="007F438A">
              <w:rPr>
                <w:rFonts w:cstheme="minorHAnsi"/>
                <w:sz w:val="20"/>
                <w:szCs w:val="20"/>
              </w:rPr>
              <w:t xml:space="preserve">Quality </w:t>
            </w:r>
            <w:r>
              <w:rPr>
                <w:rFonts w:cstheme="minorHAnsi"/>
                <w:sz w:val="20"/>
                <w:szCs w:val="20"/>
              </w:rPr>
              <w:t>Officer</w:t>
            </w:r>
          </w:p>
        </w:tc>
        <w:tc>
          <w:tcPr>
            <w:tcW w:w="1701" w:type="dxa"/>
          </w:tcPr>
          <w:p w:rsidR="007F438A" w:rsidP="007F438A" w:rsidRDefault="007F438A" w14:paraId="71FEA573" w14:textId="1B634213">
            <w:pPr>
              <w:rPr>
                <w:rFonts w:ascii="Calibri" w:hAnsi="Calibri" w:cs="Arial"/>
              </w:rPr>
            </w:pPr>
            <w:r>
              <w:rPr>
                <w:rFonts w:ascii="Calibri" w:hAnsi="Calibri" w:cs="Arial"/>
                <w:sz w:val="20"/>
                <w:szCs w:val="20"/>
              </w:rPr>
              <w:t>Aug 2010</w:t>
            </w:r>
            <w:r w:rsidRPr="007F438A">
              <w:rPr>
                <w:rFonts w:ascii="Calibri" w:hAnsi="Calibri" w:cs="Arial"/>
                <w:sz w:val="20"/>
                <w:szCs w:val="20"/>
              </w:rPr>
              <w:t>, Housekeeping</w:t>
            </w:r>
          </w:p>
        </w:tc>
        <w:tc>
          <w:tcPr>
            <w:tcW w:w="3827" w:type="dxa"/>
          </w:tcPr>
          <w:p w:rsidRPr="007F438A" w:rsidR="007F438A" w:rsidP="007F438A" w:rsidRDefault="007F438A" w14:paraId="511E2C14" w14:textId="04F76459">
            <w:pPr>
              <w:numPr>
                <w:ilvl w:val="0"/>
                <w:numId w:val="19"/>
              </w:numPr>
              <w:ind w:left="426" w:hanging="426"/>
              <w:rPr>
                <w:rFonts w:cs="Arial"/>
                <w:sz w:val="20"/>
              </w:rPr>
            </w:pPr>
            <w:r>
              <w:rPr>
                <w:rFonts w:cs="Arial"/>
                <w:sz w:val="20"/>
              </w:rPr>
              <w:t>Raises the credit limit in an individual candidate’s pathway through a PGCE programme at level 6 to 60 (reg.9) and take into account the revised committee structure.</w:t>
            </w:r>
          </w:p>
        </w:tc>
      </w:tr>
      <w:tr w:rsidRPr="00471AEF" w:rsidR="007F438A" w:rsidTr="000A1176" w14:paraId="02259DD0" w14:textId="77777777">
        <w:tc>
          <w:tcPr>
            <w:tcW w:w="988" w:type="dxa"/>
          </w:tcPr>
          <w:p w:rsidR="007F438A" w:rsidP="007F438A" w:rsidRDefault="007F438A" w14:paraId="18B61622" w14:textId="20309FE4">
            <w:pPr>
              <w:rPr>
                <w:rFonts w:ascii="Calibri" w:hAnsi="Calibri" w:cs="Arial"/>
              </w:rPr>
            </w:pPr>
            <w:r w:rsidRPr="006335F4">
              <w:rPr>
                <w:rFonts w:ascii="Calibri" w:hAnsi="Calibri" w:cs="Arial"/>
                <w:sz w:val="20"/>
                <w:szCs w:val="20"/>
              </w:rPr>
              <w:t xml:space="preserve">3 </w:t>
            </w:r>
            <w:r>
              <w:rPr>
                <w:rFonts w:ascii="Calibri" w:hAnsi="Calibri" w:cs="Arial"/>
                <w:sz w:val="20"/>
                <w:szCs w:val="20"/>
              </w:rPr>
              <w:t>00</w:t>
            </w:r>
          </w:p>
        </w:tc>
        <w:tc>
          <w:tcPr>
            <w:tcW w:w="3118" w:type="dxa"/>
          </w:tcPr>
          <w:p w:rsidR="007F438A" w:rsidP="007F438A" w:rsidRDefault="007F438A" w14:paraId="1C7BDBF6" w14:textId="42907FC7">
            <w:pPr>
              <w:rPr>
                <w:rFonts w:ascii="Calibri" w:hAnsi="Calibri" w:cs="Arial"/>
              </w:rPr>
            </w:pPr>
            <w:r w:rsidRPr="007F438A">
              <w:rPr>
                <w:rFonts w:cstheme="minorHAnsi"/>
                <w:sz w:val="20"/>
                <w:szCs w:val="20"/>
              </w:rPr>
              <w:t xml:space="preserve">Quality </w:t>
            </w:r>
            <w:r>
              <w:rPr>
                <w:rFonts w:cstheme="minorHAnsi"/>
                <w:sz w:val="20"/>
                <w:szCs w:val="20"/>
              </w:rPr>
              <w:t>Officer</w:t>
            </w:r>
          </w:p>
        </w:tc>
        <w:tc>
          <w:tcPr>
            <w:tcW w:w="1701" w:type="dxa"/>
          </w:tcPr>
          <w:p w:rsidR="007F438A" w:rsidP="007F438A" w:rsidRDefault="007F438A" w14:paraId="56B23C64" w14:textId="454BB39F">
            <w:pPr>
              <w:rPr>
                <w:rFonts w:ascii="Calibri" w:hAnsi="Calibri" w:cs="Arial"/>
              </w:rPr>
            </w:pPr>
            <w:r>
              <w:rPr>
                <w:rFonts w:ascii="Calibri" w:hAnsi="Calibri" w:cs="Arial"/>
                <w:sz w:val="20"/>
                <w:szCs w:val="20"/>
              </w:rPr>
              <w:t>Oct 2009</w:t>
            </w:r>
            <w:r w:rsidRPr="007F438A">
              <w:rPr>
                <w:rFonts w:ascii="Calibri" w:hAnsi="Calibri" w:cs="Arial"/>
                <w:sz w:val="20"/>
                <w:szCs w:val="20"/>
              </w:rPr>
              <w:t>, Housekeeping</w:t>
            </w:r>
          </w:p>
        </w:tc>
        <w:tc>
          <w:tcPr>
            <w:tcW w:w="3827" w:type="dxa"/>
          </w:tcPr>
          <w:p w:rsidRPr="006B33DE" w:rsidR="007F438A" w:rsidP="007F438A" w:rsidRDefault="007F438A" w14:paraId="0141007C" w14:textId="77777777">
            <w:pPr>
              <w:pStyle w:val="ListParagraph"/>
              <w:numPr>
                <w:ilvl w:val="0"/>
                <w:numId w:val="20"/>
              </w:numPr>
              <w:ind w:left="426" w:hanging="426"/>
              <w:rPr>
                <w:rFonts w:cs="Arial"/>
                <w:sz w:val="20"/>
              </w:rPr>
            </w:pPr>
            <w:r w:rsidRPr="006B33DE">
              <w:rPr>
                <w:rFonts w:cs="Arial"/>
                <w:sz w:val="20"/>
              </w:rPr>
              <w:t>Re-orders the Regulations to better reflect the student lifecycle, beginning with programme and modules and moving from admissions through progression to notification of results.</w:t>
            </w:r>
          </w:p>
          <w:p w:rsidRPr="006B33DE" w:rsidR="007F438A" w:rsidP="007F438A" w:rsidRDefault="007F438A" w14:paraId="35BC4706" w14:textId="6DEEC93B">
            <w:pPr>
              <w:pStyle w:val="ListParagraph"/>
              <w:numPr>
                <w:ilvl w:val="0"/>
                <w:numId w:val="20"/>
              </w:numPr>
              <w:ind w:left="426" w:hanging="426"/>
              <w:rPr>
                <w:rFonts w:cs="Arial"/>
                <w:sz w:val="20"/>
              </w:rPr>
            </w:pPr>
            <w:r w:rsidRPr="006B33DE">
              <w:rPr>
                <w:rFonts w:cs="Arial"/>
                <w:sz w:val="20"/>
              </w:rPr>
              <w:t xml:space="preserve">Clarity of language throughout and </w:t>
            </w:r>
            <w:r w:rsidRPr="006B33DE">
              <w:rPr>
                <w:rFonts w:eastAsia="Calibri" w:cs="Arial"/>
                <w:sz w:val="20"/>
              </w:rPr>
              <w:t>notes (which do not form part of the Regulations)</w:t>
            </w:r>
            <w:r>
              <w:rPr>
                <w:rFonts w:eastAsia="Calibri" w:cs="Arial"/>
                <w:sz w:val="20"/>
              </w:rPr>
              <w:t>.</w:t>
            </w:r>
          </w:p>
          <w:p w:rsidRPr="006B33DE" w:rsidR="007F438A" w:rsidP="007F438A" w:rsidRDefault="007F438A" w14:paraId="12FD90F1" w14:textId="7CAACCBF">
            <w:pPr>
              <w:pStyle w:val="ListParagraph"/>
              <w:numPr>
                <w:ilvl w:val="0"/>
                <w:numId w:val="20"/>
              </w:numPr>
              <w:ind w:left="426" w:hanging="426"/>
              <w:rPr>
                <w:rFonts w:cs="Arial"/>
                <w:sz w:val="20"/>
              </w:rPr>
            </w:pPr>
            <w:r w:rsidRPr="006B33DE">
              <w:rPr>
                <w:rFonts w:cs="Arial"/>
                <w:sz w:val="20"/>
              </w:rPr>
              <w:t>Removes references to the withdrawal of programmes and modules</w:t>
            </w:r>
            <w:r>
              <w:rPr>
                <w:rFonts w:cs="Arial"/>
                <w:sz w:val="20"/>
              </w:rPr>
              <w:t>.</w:t>
            </w:r>
          </w:p>
          <w:p w:rsidRPr="007F438A" w:rsidR="007F438A" w:rsidP="007F438A" w:rsidRDefault="007F438A" w14:paraId="0EC3A1DF" w14:textId="4350CD08">
            <w:pPr>
              <w:pStyle w:val="ListParagraph"/>
              <w:numPr>
                <w:ilvl w:val="0"/>
                <w:numId w:val="20"/>
              </w:numPr>
              <w:ind w:left="426" w:hanging="426"/>
              <w:rPr>
                <w:rFonts w:cs="Arial"/>
                <w:sz w:val="20"/>
              </w:rPr>
            </w:pPr>
            <w:r w:rsidRPr="006B33DE">
              <w:rPr>
                <w:rFonts w:cs="Arial"/>
                <w:sz w:val="20"/>
              </w:rPr>
              <w:t>Clarifies the responsibilities of the Mitigating Circumstances Committees and the Module and Programme Boards (reg.26)</w:t>
            </w:r>
            <w:r>
              <w:rPr>
                <w:rFonts w:cs="Arial"/>
                <w:sz w:val="20"/>
              </w:rPr>
              <w:t>.</w:t>
            </w:r>
          </w:p>
        </w:tc>
      </w:tr>
      <w:tr w:rsidRPr="006335F4" w:rsidR="00BB7271" w:rsidTr="000A1176" w14:paraId="556C3426" w14:textId="77777777">
        <w:tc>
          <w:tcPr>
            <w:tcW w:w="988" w:type="dxa"/>
          </w:tcPr>
          <w:p w:rsidR="00BB7271" w:rsidP="00BB7271" w:rsidRDefault="00BB7271" w14:paraId="7823F812" w14:textId="3578395B">
            <w:pPr>
              <w:rPr>
                <w:rFonts w:ascii="Calibri" w:hAnsi="Calibri" w:cs="Arial"/>
              </w:rPr>
            </w:pPr>
            <w:r>
              <w:rPr>
                <w:rFonts w:ascii="Calibri" w:hAnsi="Calibri" w:cs="Arial"/>
              </w:rPr>
              <w:t>2 03</w:t>
            </w:r>
          </w:p>
        </w:tc>
        <w:tc>
          <w:tcPr>
            <w:tcW w:w="3118" w:type="dxa"/>
          </w:tcPr>
          <w:p w:rsidR="00BB7271" w:rsidP="00BB7271" w:rsidRDefault="00BB7271" w14:paraId="16F0BDA2" w14:textId="448068C6">
            <w:pPr>
              <w:rPr>
                <w:rFonts w:ascii="Calibri" w:hAnsi="Calibri" w:cs="Arial"/>
              </w:rPr>
            </w:pPr>
            <w:r w:rsidRPr="007F438A">
              <w:rPr>
                <w:rFonts w:cstheme="minorHAnsi"/>
                <w:sz w:val="20"/>
                <w:szCs w:val="20"/>
              </w:rPr>
              <w:t xml:space="preserve">Quality </w:t>
            </w:r>
            <w:r>
              <w:rPr>
                <w:rFonts w:cstheme="minorHAnsi"/>
                <w:sz w:val="20"/>
                <w:szCs w:val="20"/>
              </w:rPr>
              <w:t>Officer</w:t>
            </w:r>
          </w:p>
        </w:tc>
        <w:tc>
          <w:tcPr>
            <w:tcW w:w="1701" w:type="dxa"/>
          </w:tcPr>
          <w:p w:rsidR="00BB7271" w:rsidP="00BB7271" w:rsidRDefault="00BB7271" w14:paraId="2CA7BA68" w14:textId="1B723294">
            <w:pPr>
              <w:rPr>
                <w:rFonts w:ascii="Calibri" w:hAnsi="Calibri" w:cs="Arial"/>
              </w:rPr>
            </w:pPr>
            <w:r w:rsidRPr="006B33DE">
              <w:rPr>
                <w:rFonts w:cs="Arial"/>
                <w:sz w:val="20"/>
              </w:rPr>
              <w:t>Jan 09</w:t>
            </w:r>
            <w:r>
              <w:rPr>
                <w:rFonts w:cs="Arial"/>
                <w:sz w:val="20"/>
              </w:rPr>
              <w:t xml:space="preserve">, </w:t>
            </w:r>
            <w:r w:rsidRPr="007F438A">
              <w:rPr>
                <w:rFonts w:ascii="Calibri" w:hAnsi="Calibri" w:cs="Arial"/>
                <w:sz w:val="20"/>
                <w:szCs w:val="20"/>
              </w:rPr>
              <w:t>Housekeeping</w:t>
            </w:r>
          </w:p>
        </w:tc>
        <w:tc>
          <w:tcPr>
            <w:tcW w:w="3827" w:type="dxa"/>
          </w:tcPr>
          <w:p w:rsidRPr="00BB7271" w:rsidR="00BB7271" w:rsidP="00BB7271" w:rsidRDefault="00BB7271" w14:paraId="39A6F75B" w14:textId="594F5310">
            <w:pPr>
              <w:numPr>
                <w:ilvl w:val="0"/>
                <w:numId w:val="8"/>
              </w:numPr>
              <w:rPr>
                <w:rFonts w:cs="Arial"/>
                <w:sz w:val="20"/>
              </w:rPr>
            </w:pPr>
            <w:r w:rsidRPr="006B33DE">
              <w:rPr>
                <w:rFonts w:cs="Arial"/>
                <w:sz w:val="20"/>
              </w:rPr>
              <w:t>The concept of ‘mark equivalence’ is redundant. APL and APEL are given as ‘credits only’ and departments no longer need to judge a ‘mark equivalence’ nor record it on AIS (reg. 14)</w:t>
            </w:r>
            <w:r>
              <w:rPr>
                <w:rFonts w:cs="Arial"/>
                <w:sz w:val="20"/>
              </w:rPr>
              <w:t>.</w:t>
            </w:r>
          </w:p>
        </w:tc>
      </w:tr>
      <w:tr w:rsidR="00BB7271" w:rsidTr="000A1176" w14:paraId="2BF94B5B" w14:textId="77777777">
        <w:tc>
          <w:tcPr>
            <w:tcW w:w="988" w:type="dxa"/>
          </w:tcPr>
          <w:p w:rsidR="00BB7271" w:rsidP="00BB7271" w:rsidRDefault="00BB7271" w14:paraId="33198AB2" w14:textId="0CACD95A">
            <w:pPr>
              <w:rPr>
                <w:rFonts w:ascii="Calibri" w:hAnsi="Calibri" w:cs="Arial"/>
              </w:rPr>
            </w:pPr>
            <w:r>
              <w:rPr>
                <w:rFonts w:ascii="Calibri" w:hAnsi="Calibri" w:cs="Arial"/>
              </w:rPr>
              <w:t>2 02</w:t>
            </w:r>
          </w:p>
        </w:tc>
        <w:tc>
          <w:tcPr>
            <w:tcW w:w="3118" w:type="dxa"/>
          </w:tcPr>
          <w:p w:rsidR="00BB7271" w:rsidP="00BB7271" w:rsidRDefault="00BB7271" w14:paraId="75EA8FEC" w14:textId="197567D5">
            <w:pPr>
              <w:rPr>
                <w:rFonts w:ascii="Calibri" w:hAnsi="Calibri" w:cs="Arial"/>
              </w:rPr>
            </w:pPr>
            <w:r w:rsidRPr="007F438A">
              <w:rPr>
                <w:rFonts w:cstheme="minorHAnsi"/>
                <w:sz w:val="20"/>
                <w:szCs w:val="20"/>
              </w:rPr>
              <w:t xml:space="preserve">Quality </w:t>
            </w:r>
            <w:r>
              <w:rPr>
                <w:rFonts w:cstheme="minorHAnsi"/>
                <w:sz w:val="20"/>
                <w:szCs w:val="20"/>
              </w:rPr>
              <w:t>Officer</w:t>
            </w:r>
          </w:p>
        </w:tc>
        <w:tc>
          <w:tcPr>
            <w:tcW w:w="1701" w:type="dxa"/>
          </w:tcPr>
          <w:p w:rsidR="00BB7271" w:rsidP="00BB7271" w:rsidRDefault="00BB7271" w14:paraId="42A058F4" w14:textId="1B94183A">
            <w:pPr>
              <w:rPr>
                <w:rFonts w:ascii="Calibri" w:hAnsi="Calibri" w:cs="Arial"/>
              </w:rPr>
            </w:pPr>
            <w:r>
              <w:rPr>
                <w:rFonts w:cs="Arial"/>
                <w:sz w:val="20"/>
              </w:rPr>
              <w:t>March</w:t>
            </w:r>
            <w:r w:rsidRPr="006B33DE">
              <w:rPr>
                <w:rFonts w:cs="Arial"/>
                <w:sz w:val="20"/>
              </w:rPr>
              <w:t xml:space="preserve"> 0</w:t>
            </w:r>
            <w:r>
              <w:rPr>
                <w:rFonts w:cs="Arial"/>
                <w:sz w:val="20"/>
              </w:rPr>
              <w:t xml:space="preserve">8, </w:t>
            </w:r>
            <w:r>
              <w:rPr>
                <w:rFonts w:ascii="Calibri" w:hAnsi="Calibri" w:cs="Arial"/>
                <w:sz w:val="20"/>
                <w:szCs w:val="20"/>
              </w:rPr>
              <w:t>Senate</w:t>
            </w:r>
          </w:p>
        </w:tc>
        <w:tc>
          <w:tcPr>
            <w:tcW w:w="3827" w:type="dxa"/>
          </w:tcPr>
          <w:p w:rsidRPr="006B33DE" w:rsidR="00BB7271" w:rsidP="00BB7271" w:rsidRDefault="00BB7271" w14:paraId="02201D95" w14:textId="259D0891">
            <w:pPr>
              <w:numPr>
                <w:ilvl w:val="0"/>
                <w:numId w:val="21"/>
              </w:numPr>
              <w:tabs>
                <w:tab w:val="clear" w:pos="1117"/>
                <w:tab w:val="num" w:pos="397"/>
              </w:tabs>
              <w:ind w:left="397"/>
              <w:rPr>
                <w:rFonts w:cs="Arial"/>
                <w:sz w:val="20"/>
              </w:rPr>
            </w:pPr>
            <w:r w:rsidRPr="006B33DE">
              <w:rPr>
                <w:rFonts w:cs="Arial"/>
                <w:sz w:val="20"/>
              </w:rPr>
              <w:t>Provides where a module specification requires all elements to be passed, the maximum mark to be awarded for the module in the event of an element being failed is 34 (reg. 21)</w:t>
            </w:r>
            <w:r>
              <w:rPr>
                <w:rFonts w:cs="Arial"/>
                <w:sz w:val="20"/>
              </w:rPr>
              <w:t>.</w:t>
            </w:r>
          </w:p>
          <w:p w:rsidRPr="00BB7271" w:rsidR="00BB7271" w:rsidP="00BB7271" w:rsidRDefault="00BB7271" w14:paraId="1C816B2C" w14:textId="309A5528">
            <w:pPr>
              <w:numPr>
                <w:ilvl w:val="0"/>
                <w:numId w:val="21"/>
              </w:numPr>
              <w:tabs>
                <w:tab w:val="clear" w:pos="1117"/>
                <w:tab w:val="num" w:pos="397"/>
              </w:tabs>
              <w:ind w:left="397"/>
              <w:rPr>
                <w:rFonts w:cs="Arial"/>
                <w:sz w:val="20"/>
              </w:rPr>
            </w:pPr>
            <w:r w:rsidRPr="006B33DE">
              <w:rPr>
                <w:rFonts w:cs="Arial"/>
                <w:sz w:val="20"/>
              </w:rPr>
              <w:t xml:space="preserve">Makes explicit reference in the Regulations to ‘pass with mitigation’ adopting the wording approved in the </w:t>
            </w:r>
            <w:r w:rsidRPr="006B33DE">
              <w:rPr>
                <w:rFonts w:cs="Arial"/>
                <w:sz w:val="20"/>
              </w:rPr>
              <w:lastRenderedPageBreak/>
              <w:t>code of practice on boards of examiners (QH:D2) (reg. 21)</w:t>
            </w:r>
            <w:r>
              <w:rPr>
                <w:rFonts w:cs="Arial"/>
                <w:sz w:val="20"/>
              </w:rPr>
              <w:t>.</w:t>
            </w:r>
          </w:p>
        </w:tc>
      </w:tr>
      <w:tr w:rsidRPr="00471AEF" w:rsidR="00BB7271" w:rsidTr="000A1176" w14:paraId="07C7A82E" w14:textId="77777777">
        <w:tc>
          <w:tcPr>
            <w:tcW w:w="988" w:type="dxa"/>
          </w:tcPr>
          <w:p w:rsidR="00BB7271" w:rsidP="00BB7271" w:rsidRDefault="00BB7271" w14:paraId="15CCA9C5" w14:textId="0E2CE218">
            <w:pPr>
              <w:rPr>
                <w:rFonts w:ascii="Calibri" w:hAnsi="Calibri" w:cs="Arial"/>
              </w:rPr>
            </w:pPr>
            <w:r>
              <w:rPr>
                <w:rFonts w:ascii="Calibri" w:hAnsi="Calibri" w:cs="Arial"/>
              </w:rPr>
              <w:lastRenderedPageBreak/>
              <w:t>2 01</w:t>
            </w:r>
          </w:p>
        </w:tc>
        <w:tc>
          <w:tcPr>
            <w:tcW w:w="3118" w:type="dxa"/>
          </w:tcPr>
          <w:p w:rsidR="00BB7271" w:rsidP="00BB7271" w:rsidRDefault="00BB7271" w14:paraId="67999785" w14:textId="2976475D">
            <w:pPr>
              <w:rPr>
                <w:rFonts w:ascii="Calibri" w:hAnsi="Calibri" w:cs="Arial"/>
              </w:rPr>
            </w:pPr>
            <w:r w:rsidRPr="007F438A">
              <w:rPr>
                <w:rFonts w:cstheme="minorHAnsi"/>
                <w:sz w:val="20"/>
                <w:szCs w:val="20"/>
              </w:rPr>
              <w:t xml:space="preserve">Quality </w:t>
            </w:r>
            <w:r>
              <w:rPr>
                <w:rFonts w:cstheme="minorHAnsi"/>
                <w:sz w:val="20"/>
                <w:szCs w:val="20"/>
              </w:rPr>
              <w:t>Officer</w:t>
            </w:r>
          </w:p>
        </w:tc>
        <w:tc>
          <w:tcPr>
            <w:tcW w:w="1701" w:type="dxa"/>
          </w:tcPr>
          <w:p w:rsidR="00BB7271" w:rsidP="00BB7271" w:rsidRDefault="00BB7271" w14:paraId="0A56C8EC" w14:textId="070B1283">
            <w:pPr>
              <w:rPr>
                <w:rFonts w:ascii="Calibri" w:hAnsi="Calibri" w:cs="Arial"/>
              </w:rPr>
            </w:pPr>
            <w:r>
              <w:rPr>
                <w:rFonts w:cs="Arial"/>
                <w:sz w:val="20"/>
              </w:rPr>
              <w:t>Sept</w:t>
            </w:r>
            <w:r w:rsidRPr="006B33DE">
              <w:rPr>
                <w:rFonts w:cs="Arial"/>
                <w:sz w:val="20"/>
              </w:rPr>
              <w:t xml:space="preserve"> 0</w:t>
            </w:r>
            <w:r>
              <w:rPr>
                <w:rFonts w:cs="Arial"/>
                <w:sz w:val="20"/>
              </w:rPr>
              <w:t xml:space="preserve">7, </w:t>
            </w:r>
            <w:r>
              <w:rPr>
                <w:rFonts w:ascii="Calibri" w:hAnsi="Calibri" w:cs="Arial"/>
                <w:sz w:val="20"/>
                <w:szCs w:val="20"/>
              </w:rPr>
              <w:t>Housekeeping</w:t>
            </w:r>
          </w:p>
        </w:tc>
        <w:tc>
          <w:tcPr>
            <w:tcW w:w="3827" w:type="dxa"/>
          </w:tcPr>
          <w:p w:rsidRPr="006B33DE" w:rsidR="00BB7271" w:rsidP="00BB7271" w:rsidRDefault="00BB7271" w14:paraId="35B91C0D" w14:textId="66BD45F2">
            <w:pPr>
              <w:numPr>
                <w:ilvl w:val="0"/>
                <w:numId w:val="21"/>
              </w:numPr>
              <w:tabs>
                <w:tab w:val="clear" w:pos="1117"/>
                <w:tab w:val="num" w:pos="397"/>
              </w:tabs>
              <w:ind w:left="397"/>
              <w:rPr>
                <w:rFonts w:cs="Arial"/>
                <w:sz w:val="20"/>
              </w:rPr>
            </w:pPr>
            <w:r w:rsidRPr="006B33DE">
              <w:rPr>
                <w:rFonts w:cs="Arial"/>
                <w:sz w:val="20"/>
              </w:rPr>
              <w:t>Replace</w:t>
            </w:r>
            <w:r w:rsidR="007B66C8">
              <w:rPr>
                <w:rFonts w:cs="Arial"/>
                <w:sz w:val="20"/>
              </w:rPr>
              <w:t>s</w:t>
            </w:r>
            <w:r w:rsidRPr="006B33DE">
              <w:rPr>
                <w:rFonts w:cs="Arial"/>
                <w:sz w:val="20"/>
              </w:rPr>
              <w:t xml:space="preserve"> reference to Unfair Means code to reference to Regulations (reg 26).</w:t>
            </w:r>
          </w:p>
          <w:p w:rsidRPr="006B33DE" w:rsidR="00BB7271" w:rsidP="00BB7271" w:rsidRDefault="00BB7271" w14:paraId="1975F8DD" w14:textId="7859B323">
            <w:pPr>
              <w:numPr>
                <w:ilvl w:val="0"/>
                <w:numId w:val="21"/>
              </w:numPr>
              <w:tabs>
                <w:tab w:val="clear" w:pos="1117"/>
                <w:tab w:val="num" w:pos="397"/>
              </w:tabs>
              <w:ind w:left="397"/>
              <w:rPr>
                <w:rFonts w:cs="Arial"/>
                <w:sz w:val="20"/>
              </w:rPr>
            </w:pPr>
            <w:r w:rsidRPr="006B33DE">
              <w:rPr>
                <w:rFonts w:cs="Arial"/>
                <w:sz w:val="20"/>
              </w:rPr>
              <w:t>Revision of evidential requirements following intercalation on grounds of risk (reg 28)</w:t>
            </w:r>
            <w:r>
              <w:rPr>
                <w:rFonts w:cs="Arial"/>
                <w:sz w:val="20"/>
              </w:rPr>
              <w:t>.</w:t>
            </w:r>
          </w:p>
          <w:p w:rsidRPr="006B33DE" w:rsidR="00BB7271" w:rsidP="00BB7271" w:rsidRDefault="00BB7271" w14:paraId="5DD8FD77" w14:textId="243A410D">
            <w:pPr>
              <w:numPr>
                <w:ilvl w:val="0"/>
                <w:numId w:val="21"/>
              </w:numPr>
              <w:tabs>
                <w:tab w:val="clear" w:pos="1117"/>
                <w:tab w:val="num" w:pos="397"/>
              </w:tabs>
              <w:ind w:left="397"/>
              <w:rPr>
                <w:rFonts w:cs="Arial"/>
                <w:sz w:val="20"/>
              </w:rPr>
            </w:pPr>
            <w:r w:rsidRPr="006B33DE">
              <w:rPr>
                <w:rFonts w:cs="Arial"/>
                <w:sz w:val="20"/>
              </w:rPr>
              <w:t>Replaced references to Graduate Research Committee with Research Degrees Committee</w:t>
            </w:r>
            <w:r>
              <w:rPr>
                <w:rFonts w:cs="Arial"/>
                <w:sz w:val="20"/>
              </w:rPr>
              <w:t>.</w:t>
            </w:r>
          </w:p>
          <w:p w:rsidRPr="00BB7271" w:rsidR="00BB7271" w:rsidP="00BB7271" w:rsidRDefault="00BB7271" w14:paraId="3E66C606" w14:textId="4DFA06FD">
            <w:pPr>
              <w:numPr>
                <w:ilvl w:val="0"/>
                <w:numId w:val="21"/>
              </w:numPr>
              <w:tabs>
                <w:tab w:val="clear" w:pos="1117"/>
                <w:tab w:val="num" w:pos="397"/>
              </w:tabs>
              <w:ind w:left="397"/>
              <w:rPr>
                <w:rFonts w:cs="Arial"/>
                <w:sz w:val="20"/>
              </w:rPr>
            </w:pPr>
            <w:r w:rsidRPr="006B33DE">
              <w:rPr>
                <w:rFonts w:cs="Arial"/>
                <w:sz w:val="20"/>
              </w:rPr>
              <w:t>Removed references to Academic Approvals Committee</w:t>
            </w:r>
            <w:r>
              <w:rPr>
                <w:rFonts w:cs="Arial"/>
                <w:sz w:val="20"/>
              </w:rPr>
              <w:t>.</w:t>
            </w:r>
          </w:p>
        </w:tc>
      </w:tr>
      <w:tr w:rsidRPr="006335F4" w:rsidR="00D0393C" w:rsidTr="000A1176" w14:paraId="324158EF" w14:textId="77777777">
        <w:tc>
          <w:tcPr>
            <w:tcW w:w="988" w:type="dxa"/>
          </w:tcPr>
          <w:p w:rsidR="00D0393C" w:rsidP="00D0393C" w:rsidRDefault="00D0393C" w14:paraId="118B9194" w14:textId="118BDE65">
            <w:pPr>
              <w:rPr>
                <w:rFonts w:ascii="Calibri" w:hAnsi="Calibri" w:cs="Arial"/>
              </w:rPr>
            </w:pPr>
            <w:r>
              <w:rPr>
                <w:rFonts w:ascii="Calibri" w:hAnsi="Calibri" w:cs="Arial"/>
              </w:rPr>
              <w:t>2 00</w:t>
            </w:r>
          </w:p>
        </w:tc>
        <w:tc>
          <w:tcPr>
            <w:tcW w:w="3118" w:type="dxa"/>
          </w:tcPr>
          <w:p w:rsidR="00D0393C" w:rsidP="00D0393C" w:rsidRDefault="00D0393C" w14:paraId="325C9C54" w14:textId="2E48D51F">
            <w:pPr>
              <w:rPr>
                <w:rFonts w:ascii="Calibri" w:hAnsi="Calibri" w:cs="Arial"/>
              </w:rPr>
            </w:pPr>
            <w:r w:rsidRPr="007F438A">
              <w:rPr>
                <w:rFonts w:cstheme="minorHAnsi"/>
                <w:sz w:val="20"/>
                <w:szCs w:val="20"/>
              </w:rPr>
              <w:t xml:space="preserve">Quality </w:t>
            </w:r>
            <w:r>
              <w:rPr>
                <w:rFonts w:cstheme="minorHAnsi"/>
                <w:sz w:val="20"/>
                <w:szCs w:val="20"/>
              </w:rPr>
              <w:t>Officer</w:t>
            </w:r>
          </w:p>
        </w:tc>
        <w:tc>
          <w:tcPr>
            <w:tcW w:w="1701" w:type="dxa"/>
          </w:tcPr>
          <w:p w:rsidR="00D0393C" w:rsidP="00D0393C" w:rsidRDefault="00D0393C" w14:paraId="25E619E2" w14:textId="504FDDC0">
            <w:pPr>
              <w:rPr>
                <w:rFonts w:ascii="Calibri" w:hAnsi="Calibri" w:cs="Arial"/>
              </w:rPr>
            </w:pPr>
            <w:r>
              <w:rPr>
                <w:rFonts w:cs="Arial"/>
                <w:sz w:val="20"/>
              </w:rPr>
              <w:t xml:space="preserve">July </w:t>
            </w:r>
            <w:r w:rsidRPr="006B33DE">
              <w:rPr>
                <w:rFonts w:cs="Arial"/>
                <w:sz w:val="20"/>
              </w:rPr>
              <w:t>0</w:t>
            </w:r>
            <w:r>
              <w:rPr>
                <w:rFonts w:cs="Arial"/>
                <w:sz w:val="20"/>
              </w:rPr>
              <w:t xml:space="preserve">6, </w:t>
            </w:r>
            <w:r w:rsidR="004D0400">
              <w:rPr>
                <w:rFonts w:cs="Arial"/>
                <w:sz w:val="20"/>
              </w:rPr>
              <w:t>Senate</w:t>
            </w:r>
          </w:p>
        </w:tc>
        <w:tc>
          <w:tcPr>
            <w:tcW w:w="3827" w:type="dxa"/>
          </w:tcPr>
          <w:p w:rsidRPr="006B33DE" w:rsidR="004D0400" w:rsidP="004D0400" w:rsidRDefault="004D0400" w14:paraId="4503FA30" w14:textId="02799F8F">
            <w:pPr>
              <w:numPr>
                <w:ilvl w:val="0"/>
                <w:numId w:val="8"/>
              </w:numPr>
              <w:jc w:val="both"/>
              <w:rPr>
                <w:rFonts w:cs="Arial"/>
                <w:sz w:val="20"/>
              </w:rPr>
            </w:pPr>
            <w:r w:rsidRPr="006B33DE">
              <w:rPr>
                <w:rFonts w:cs="Arial"/>
                <w:sz w:val="20"/>
              </w:rPr>
              <w:t>Change of pass mark (but not of the academic standard required to achieve a pass) - regs. 20(a)(b), 31(a) and 32(a)</w:t>
            </w:r>
            <w:r>
              <w:rPr>
                <w:rFonts w:cs="Arial"/>
                <w:sz w:val="20"/>
              </w:rPr>
              <w:t>.</w:t>
            </w:r>
          </w:p>
          <w:p w:rsidRPr="004D0400" w:rsidR="00D0393C" w:rsidP="004D0400" w:rsidRDefault="004D0400" w14:paraId="077BC501" w14:textId="2563D89C">
            <w:pPr>
              <w:numPr>
                <w:ilvl w:val="0"/>
                <w:numId w:val="8"/>
              </w:numPr>
              <w:jc w:val="both"/>
              <w:rPr>
                <w:rFonts w:cs="Arial"/>
                <w:sz w:val="20"/>
              </w:rPr>
            </w:pPr>
            <w:r w:rsidRPr="006B33DE">
              <w:rPr>
                <w:rFonts w:cs="Arial"/>
                <w:sz w:val="20"/>
              </w:rPr>
              <w:t>Definition of compensation - regs. 20(b) and 31(a).</w:t>
            </w:r>
          </w:p>
        </w:tc>
      </w:tr>
      <w:tr w:rsidR="006335F4" w:rsidTr="000A1176" w14:paraId="0C0B4B69" w14:textId="77777777">
        <w:tc>
          <w:tcPr>
            <w:tcW w:w="988" w:type="dxa"/>
          </w:tcPr>
          <w:p w:rsidR="006335F4" w:rsidP="000A1176" w:rsidRDefault="007B66C8" w14:paraId="0FFD8AB0" w14:textId="7B212AF6">
            <w:pPr>
              <w:rPr>
                <w:rFonts w:ascii="Calibri" w:hAnsi="Calibri" w:cs="Arial"/>
              </w:rPr>
            </w:pPr>
            <w:r>
              <w:rPr>
                <w:rFonts w:ascii="Calibri" w:hAnsi="Calibri" w:cs="Arial"/>
              </w:rPr>
              <w:t>1 00</w:t>
            </w:r>
          </w:p>
        </w:tc>
        <w:tc>
          <w:tcPr>
            <w:tcW w:w="3118" w:type="dxa"/>
          </w:tcPr>
          <w:p w:rsidR="006335F4" w:rsidP="000A1176" w:rsidRDefault="007B66C8" w14:paraId="0CBE4ED1" w14:textId="2A807EA4">
            <w:pPr>
              <w:rPr>
                <w:rFonts w:ascii="Calibri" w:hAnsi="Calibri" w:cs="Arial"/>
              </w:rPr>
            </w:pPr>
            <w:r>
              <w:rPr>
                <w:rFonts w:ascii="Calibri" w:hAnsi="Calibri" w:cs="Arial"/>
              </w:rPr>
              <w:t>Quality Officer</w:t>
            </w:r>
          </w:p>
        </w:tc>
        <w:tc>
          <w:tcPr>
            <w:tcW w:w="1701" w:type="dxa"/>
          </w:tcPr>
          <w:p w:rsidR="006335F4" w:rsidP="000A1176" w:rsidRDefault="007B66C8" w14:paraId="7BE26956" w14:textId="03BBE6E0">
            <w:pPr>
              <w:rPr>
                <w:rFonts w:ascii="Calibri" w:hAnsi="Calibri" w:cs="Arial"/>
              </w:rPr>
            </w:pPr>
            <w:r>
              <w:rPr>
                <w:rFonts w:ascii="Calibri" w:hAnsi="Calibri" w:cs="Arial"/>
              </w:rPr>
              <w:t>Sept 2004</w:t>
            </w:r>
          </w:p>
        </w:tc>
        <w:tc>
          <w:tcPr>
            <w:tcW w:w="3827" w:type="dxa"/>
          </w:tcPr>
          <w:p w:rsidRPr="007B66C8" w:rsidR="006335F4" w:rsidP="000A1176" w:rsidRDefault="007B66C8" w14:paraId="37EFF809" w14:textId="12CCDD34">
            <w:pPr>
              <w:rPr>
                <w:rFonts w:ascii="Calibri" w:hAnsi="Calibri" w:cs="Calibri"/>
                <w:sz w:val="20"/>
                <w:szCs w:val="20"/>
              </w:rPr>
            </w:pPr>
            <w:r w:rsidRPr="007B66C8">
              <w:rPr>
                <w:rFonts w:ascii="Calibri" w:hAnsi="Calibri" w:cs="Calibri"/>
                <w:sz w:val="20"/>
                <w:szCs w:val="20"/>
              </w:rPr>
              <w:t xml:space="preserve">Regulations govern those degrees classified as Postgraduate Certificate in Education, whether Primary or Secondary. </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1352FA" w:rsidRDefault="001352FA" w:rsidP="00B93213">
      <w:pPr>
        <w:spacing w:after="0" w:line="240" w:lineRule="auto"/>
      </w:pPr>
      <w:r>
        <w:separator/>
      </w:r>
    </w:p>
  </w:endnote>
  <w:endnote w:type="continuationSeparator" w:id="0">
    <w:p w14:paraId="129CFAB1" w14:textId="77777777" w:rsidR="001352FA" w:rsidRDefault="001352FA"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3D639724" w:rsidR="001352FA" w:rsidRDefault="001352FA" w:rsidP="001F2BED">
        <w:pPr>
          <w:pStyle w:val="Footer"/>
          <w:rPr>
            <w:sz w:val="18"/>
            <w:szCs w:val="18"/>
          </w:rPr>
        </w:pPr>
        <w:r>
          <w:rPr>
            <w:sz w:val="18"/>
            <w:szCs w:val="18"/>
          </w:rPr>
          <w:t>PGCE</w:t>
        </w:r>
      </w:p>
    </w:sdtContent>
  </w:sdt>
  <w:sdt>
    <w:sdtPr>
      <w:rPr>
        <w:sz w:val="18"/>
        <w:szCs w:val="18"/>
      </w:rPr>
      <w:id w:val="-933977766"/>
      <w:lock w:val="sdtLocked"/>
      <w:placeholder>
        <w:docPart w:val="B8DAD9981C7546E2B1C618FD55696EDF"/>
      </w:placeholder>
      <w:text/>
    </w:sdtPr>
    <w:sdtEndPr/>
    <w:sdtContent>
      <w:p w14:paraId="0027C0DF" w14:textId="314A6201" w:rsidR="001352FA" w:rsidRDefault="001352FA" w:rsidP="001F2BED">
        <w:pPr>
          <w:pStyle w:val="Footer"/>
          <w:rPr>
            <w:sz w:val="18"/>
            <w:szCs w:val="18"/>
          </w:rPr>
        </w:pPr>
        <w:r>
          <w:rPr>
            <w:sz w:val="18"/>
            <w:szCs w:val="18"/>
          </w:rPr>
          <w:t>Quality Support Service/</w:t>
        </w:r>
        <w:r w:rsidR="006335F4">
          <w:rPr>
            <w:sz w:val="18"/>
            <w:szCs w:val="18"/>
          </w:rPr>
          <w:t>Academic</w:t>
        </w:r>
        <w:r>
          <w:rPr>
            <w:sz w:val="18"/>
            <w:szCs w:val="18"/>
          </w:rPr>
          <w:t xml:space="preserve"> Services</w:t>
        </w:r>
      </w:p>
    </w:sdtContent>
  </w:sdt>
  <w:p w14:paraId="00C2D5D0" w14:textId="17DDC469" w:rsidR="001352FA" w:rsidRPr="00364621" w:rsidRDefault="00F3750B"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6F751E">
          <w:rPr>
            <w:sz w:val="18"/>
            <w:szCs w:val="18"/>
          </w:rPr>
          <w:t xml:space="preserve">V3 17, Sept 2023 </w:t>
        </w:r>
      </w:sdtContent>
    </w:sdt>
    <w:r w:rsidR="001352FA">
      <w:rPr>
        <w:sz w:val="18"/>
        <w:szCs w:val="18"/>
      </w:rPr>
      <w:tab/>
    </w:r>
    <w:r w:rsidR="001352FA">
      <w:rPr>
        <w:sz w:val="18"/>
        <w:szCs w:val="18"/>
      </w:rPr>
      <w:tab/>
    </w:r>
    <w:sdt>
      <w:sdtPr>
        <w:id w:val="-1592310296"/>
        <w:docPartObj>
          <w:docPartGallery w:val="Page Numbers (Bottom of Page)"/>
          <w:docPartUnique/>
        </w:docPartObj>
      </w:sdtPr>
      <w:sdtEndPr>
        <w:rPr>
          <w:noProof/>
          <w:sz w:val="18"/>
          <w:szCs w:val="18"/>
        </w:rPr>
      </w:sdtEndPr>
      <w:sdtContent>
        <w:r w:rsidR="001352FA" w:rsidRPr="00BE2156">
          <w:rPr>
            <w:sz w:val="18"/>
            <w:szCs w:val="18"/>
          </w:rPr>
          <w:fldChar w:fldCharType="begin"/>
        </w:r>
        <w:r w:rsidR="001352FA" w:rsidRPr="00BE2156">
          <w:rPr>
            <w:sz w:val="18"/>
            <w:szCs w:val="18"/>
          </w:rPr>
          <w:instrText xml:space="preserve"> PAGE   \* MERGEFORMAT </w:instrText>
        </w:r>
        <w:r w:rsidR="001352FA" w:rsidRPr="00BE2156">
          <w:rPr>
            <w:sz w:val="18"/>
            <w:szCs w:val="18"/>
          </w:rPr>
          <w:fldChar w:fldCharType="separate"/>
        </w:r>
        <w:r w:rsidR="00FD1C1D">
          <w:rPr>
            <w:noProof/>
            <w:sz w:val="18"/>
            <w:szCs w:val="18"/>
          </w:rPr>
          <w:t>13</w:t>
        </w:r>
        <w:r w:rsidR="001352FA"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1352FA" w:rsidRPr="00D92F00" w:rsidRDefault="001352FA"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1352FA" w:rsidRDefault="001352FA" w:rsidP="00B93213">
      <w:pPr>
        <w:spacing w:after="0" w:line="240" w:lineRule="auto"/>
      </w:pPr>
      <w:r>
        <w:separator/>
      </w:r>
    </w:p>
  </w:footnote>
  <w:footnote w:type="continuationSeparator" w:id="0">
    <w:p w14:paraId="2BB80216" w14:textId="77777777" w:rsidR="001352FA" w:rsidRDefault="001352FA"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1352FA" w:rsidRDefault="001352FA">
    <w:pPr>
      <w:pStyle w:val="Header"/>
    </w:pPr>
  </w:p>
  <w:p w14:paraId="02C2A5AC" w14:textId="77777777" w:rsidR="001352FA" w:rsidRDefault="001352FA">
    <w:pPr>
      <w:pStyle w:val="Header"/>
    </w:pPr>
  </w:p>
  <w:p w14:paraId="005A5D7A" w14:textId="77777777" w:rsidR="001352FA" w:rsidRDefault="001352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1352FA" w:rsidRDefault="001352FA">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952"/>
    <w:multiLevelType w:val="hybridMultilevel"/>
    <w:tmpl w:val="36CE0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5D0B38"/>
    <w:multiLevelType w:val="hybridMultilevel"/>
    <w:tmpl w:val="210A00C4"/>
    <w:lvl w:ilvl="0" w:tplc="64DE2BF0">
      <w:start w:val="1"/>
      <w:numFmt w:val="bullet"/>
      <w:lvlText w:val=""/>
      <w:lvlJc w:val="left"/>
      <w:pPr>
        <w:tabs>
          <w:tab w:val="num" w:pos="397"/>
        </w:tabs>
        <w:ind w:left="397"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376937"/>
    <w:multiLevelType w:val="hybridMultilevel"/>
    <w:tmpl w:val="7F96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57A08"/>
    <w:multiLevelType w:val="hybridMultilevel"/>
    <w:tmpl w:val="3D3812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CD2720"/>
    <w:multiLevelType w:val="hybridMultilevel"/>
    <w:tmpl w:val="DE8E9352"/>
    <w:lvl w:ilvl="0" w:tplc="56461464">
      <w:start w:val="1"/>
      <w:numFmt w:val="bullet"/>
      <w:lvlText w:val=""/>
      <w:lvlJc w:val="left"/>
      <w:pPr>
        <w:tabs>
          <w:tab w:val="num" w:pos="1117"/>
        </w:tabs>
        <w:ind w:left="1117" w:hanging="397"/>
      </w:pPr>
      <w:rPr>
        <w:rFonts w:ascii="Wingdings" w:hAnsi="Wingdings" w:hint="default"/>
      </w:rPr>
    </w:lvl>
    <w:lvl w:ilvl="1" w:tplc="60C4D632">
      <w:start w:val="1"/>
      <w:numFmt w:val="bullet"/>
      <w:lvlText w:val=""/>
      <w:lvlJc w:val="left"/>
      <w:pPr>
        <w:tabs>
          <w:tab w:val="num" w:pos="2254"/>
        </w:tabs>
        <w:ind w:left="2254" w:hanging="454"/>
      </w:pPr>
      <w:rPr>
        <w:rFonts w:ascii="Wingdings" w:hAnsi="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84315F"/>
    <w:multiLevelType w:val="hybridMultilevel"/>
    <w:tmpl w:val="8F367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0B81B1C"/>
    <w:multiLevelType w:val="hybridMultilevel"/>
    <w:tmpl w:val="854C5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4841AF3"/>
    <w:multiLevelType w:val="multilevel"/>
    <w:tmpl w:val="12CC9DD4"/>
    <w:lvl w:ilvl="0">
      <w:start w:val="1"/>
      <w:numFmt w:val="decimal"/>
      <w:lvlText w:val="%1"/>
      <w:lvlJc w:val="left"/>
      <w:pPr>
        <w:tabs>
          <w:tab w:val="num" w:pos="737"/>
        </w:tabs>
        <w:ind w:left="737" w:hanging="737"/>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737"/>
        </w:tabs>
        <w:ind w:left="737" w:hanging="737"/>
      </w:pPr>
      <w:rPr>
        <w:b w:val="0"/>
        <w:bCs/>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588D618A"/>
    <w:multiLevelType w:val="hybridMultilevel"/>
    <w:tmpl w:val="7232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A472BBB"/>
    <w:multiLevelType w:val="hybridMultilevel"/>
    <w:tmpl w:val="C2D88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DE3825"/>
    <w:multiLevelType w:val="hybridMultilevel"/>
    <w:tmpl w:val="4350D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B22A6B"/>
    <w:multiLevelType w:val="hybridMultilevel"/>
    <w:tmpl w:val="FC30476C"/>
    <w:lvl w:ilvl="0" w:tplc="295ACA7C">
      <w:start w:val="1"/>
      <w:numFmt w:val="bullet"/>
      <w:lvlText w:val=""/>
      <w:lvlJc w:val="left"/>
      <w:pPr>
        <w:ind w:left="720" w:hanging="360"/>
      </w:pPr>
      <w:rPr>
        <w:rFonts w:ascii="Symbol" w:hAnsi="Symbol" w:hint="default"/>
      </w:rPr>
    </w:lvl>
    <w:lvl w:ilvl="1" w:tplc="921475D0" w:tentative="1">
      <w:start w:val="1"/>
      <w:numFmt w:val="bullet"/>
      <w:lvlText w:val="o"/>
      <w:lvlJc w:val="left"/>
      <w:pPr>
        <w:ind w:left="1440" w:hanging="360"/>
      </w:pPr>
      <w:rPr>
        <w:rFonts w:ascii="Courier New" w:hAnsi="Courier New" w:cs="Courier New" w:hint="default"/>
      </w:rPr>
    </w:lvl>
    <w:lvl w:ilvl="2" w:tplc="2FBA6580" w:tentative="1">
      <w:start w:val="1"/>
      <w:numFmt w:val="bullet"/>
      <w:lvlText w:val=""/>
      <w:lvlJc w:val="left"/>
      <w:pPr>
        <w:ind w:left="2160" w:hanging="360"/>
      </w:pPr>
      <w:rPr>
        <w:rFonts w:ascii="Wingdings" w:hAnsi="Wingdings" w:hint="default"/>
      </w:rPr>
    </w:lvl>
    <w:lvl w:ilvl="3" w:tplc="3E001A6C" w:tentative="1">
      <w:start w:val="1"/>
      <w:numFmt w:val="bullet"/>
      <w:lvlText w:val=""/>
      <w:lvlJc w:val="left"/>
      <w:pPr>
        <w:ind w:left="2880" w:hanging="360"/>
      </w:pPr>
      <w:rPr>
        <w:rFonts w:ascii="Symbol" w:hAnsi="Symbol" w:hint="default"/>
      </w:rPr>
    </w:lvl>
    <w:lvl w:ilvl="4" w:tplc="06D8E736" w:tentative="1">
      <w:start w:val="1"/>
      <w:numFmt w:val="bullet"/>
      <w:lvlText w:val="o"/>
      <w:lvlJc w:val="left"/>
      <w:pPr>
        <w:ind w:left="3600" w:hanging="360"/>
      </w:pPr>
      <w:rPr>
        <w:rFonts w:ascii="Courier New" w:hAnsi="Courier New" w:cs="Courier New" w:hint="default"/>
      </w:rPr>
    </w:lvl>
    <w:lvl w:ilvl="5" w:tplc="8648DA5C" w:tentative="1">
      <w:start w:val="1"/>
      <w:numFmt w:val="bullet"/>
      <w:lvlText w:val=""/>
      <w:lvlJc w:val="left"/>
      <w:pPr>
        <w:ind w:left="4320" w:hanging="360"/>
      </w:pPr>
      <w:rPr>
        <w:rFonts w:ascii="Wingdings" w:hAnsi="Wingdings" w:hint="default"/>
      </w:rPr>
    </w:lvl>
    <w:lvl w:ilvl="6" w:tplc="B3228B6E" w:tentative="1">
      <w:start w:val="1"/>
      <w:numFmt w:val="bullet"/>
      <w:lvlText w:val=""/>
      <w:lvlJc w:val="left"/>
      <w:pPr>
        <w:ind w:left="5040" w:hanging="360"/>
      </w:pPr>
      <w:rPr>
        <w:rFonts w:ascii="Symbol" w:hAnsi="Symbol" w:hint="default"/>
      </w:rPr>
    </w:lvl>
    <w:lvl w:ilvl="7" w:tplc="7EA4D9C8" w:tentative="1">
      <w:start w:val="1"/>
      <w:numFmt w:val="bullet"/>
      <w:lvlText w:val="o"/>
      <w:lvlJc w:val="left"/>
      <w:pPr>
        <w:ind w:left="5760" w:hanging="360"/>
      </w:pPr>
      <w:rPr>
        <w:rFonts w:ascii="Courier New" w:hAnsi="Courier New" w:cs="Courier New" w:hint="default"/>
      </w:rPr>
    </w:lvl>
    <w:lvl w:ilvl="8" w:tplc="7206C4F0" w:tentative="1">
      <w:start w:val="1"/>
      <w:numFmt w:val="bullet"/>
      <w:lvlText w:val=""/>
      <w:lvlJc w:val="left"/>
      <w:pPr>
        <w:ind w:left="6480" w:hanging="360"/>
      </w:pPr>
      <w:rPr>
        <w:rFonts w:ascii="Wingdings" w:hAnsi="Wingdings" w:hint="default"/>
      </w:rPr>
    </w:lvl>
  </w:abstractNum>
  <w:abstractNum w:abstractNumId="16" w15:restartNumberingAfterBreak="0">
    <w:nsid w:val="675F6D50"/>
    <w:multiLevelType w:val="hybridMultilevel"/>
    <w:tmpl w:val="706682E8"/>
    <w:lvl w:ilvl="0" w:tplc="08090017">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65C79D2"/>
    <w:multiLevelType w:val="hybridMultilevel"/>
    <w:tmpl w:val="7172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7C674B46"/>
    <w:multiLevelType w:val="hybridMultilevel"/>
    <w:tmpl w:val="B430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701903852">
    <w:abstractNumId w:val="21"/>
  </w:num>
  <w:num w:numId="2" w16cid:durableId="888685667">
    <w:abstractNumId w:val="17"/>
  </w:num>
  <w:num w:numId="3" w16cid:durableId="15740773">
    <w:abstractNumId w:val="10"/>
  </w:num>
  <w:num w:numId="4" w16cid:durableId="1601714411">
    <w:abstractNumId w:val="2"/>
  </w:num>
  <w:num w:numId="5" w16cid:durableId="1726486860">
    <w:abstractNumId w:val="19"/>
  </w:num>
  <w:num w:numId="6" w16cid:durableId="1525947957">
    <w:abstractNumId w:val="16"/>
  </w:num>
  <w:num w:numId="7" w16cid:durableId="1985550391">
    <w:abstractNumId w:val="3"/>
  </w:num>
  <w:num w:numId="8" w16cid:durableId="509638544">
    <w:abstractNumId w:val="7"/>
  </w:num>
  <w:num w:numId="9" w16cid:durableId="1228345752">
    <w:abstractNumId w:val="14"/>
  </w:num>
  <w:num w:numId="10" w16cid:durableId="8871954">
    <w:abstractNumId w:val="13"/>
  </w:num>
  <w:num w:numId="11" w16cid:durableId="318727196">
    <w:abstractNumId w:val="12"/>
  </w:num>
  <w:num w:numId="12" w16cid:durableId="964968423">
    <w:abstractNumId w:val="20"/>
  </w:num>
  <w:num w:numId="13" w16cid:durableId="2037198207">
    <w:abstractNumId w:val="18"/>
  </w:num>
  <w:num w:numId="14" w16cid:durableId="135686488">
    <w:abstractNumId w:val="8"/>
  </w:num>
  <w:num w:numId="15" w16cid:durableId="1723291753">
    <w:abstractNumId w:val="0"/>
  </w:num>
  <w:num w:numId="16" w16cid:durableId="1135491178">
    <w:abstractNumId w:val="9"/>
  </w:num>
  <w:num w:numId="17" w16cid:durableId="789740146">
    <w:abstractNumId w:val="5"/>
  </w:num>
  <w:num w:numId="18" w16cid:durableId="1421684422">
    <w:abstractNumId w:val="11"/>
  </w:num>
  <w:num w:numId="19" w16cid:durableId="1709792251">
    <w:abstractNumId w:val="15"/>
  </w:num>
  <w:num w:numId="20" w16cid:durableId="351079005">
    <w:abstractNumId w:val="4"/>
  </w:num>
  <w:num w:numId="21" w16cid:durableId="884291745">
    <w:abstractNumId w:val="6"/>
  </w:num>
  <w:num w:numId="22" w16cid:durableId="80781649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14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67A6"/>
    <w:rsid w:val="00044ADB"/>
    <w:rsid w:val="000516BC"/>
    <w:rsid w:val="0005565E"/>
    <w:rsid w:val="000614BC"/>
    <w:rsid w:val="00064FA6"/>
    <w:rsid w:val="0006580E"/>
    <w:rsid w:val="0007234A"/>
    <w:rsid w:val="00075E62"/>
    <w:rsid w:val="00076638"/>
    <w:rsid w:val="00084C19"/>
    <w:rsid w:val="00086ACC"/>
    <w:rsid w:val="00090301"/>
    <w:rsid w:val="0009168A"/>
    <w:rsid w:val="00095235"/>
    <w:rsid w:val="0009775E"/>
    <w:rsid w:val="000A31AA"/>
    <w:rsid w:val="000A5CC4"/>
    <w:rsid w:val="000B095F"/>
    <w:rsid w:val="000D2A3C"/>
    <w:rsid w:val="000D6F96"/>
    <w:rsid w:val="000D74AC"/>
    <w:rsid w:val="000E495E"/>
    <w:rsid w:val="000E70D3"/>
    <w:rsid w:val="000F07B2"/>
    <w:rsid w:val="000F3811"/>
    <w:rsid w:val="000F3F5C"/>
    <w:rsid w:val="000F6082"/>
    <w:rsid w:val="00100BD9"/>
    <w:rsid w:val="0010316C"/>
    <w:rsid w:val="0011063A"/>
    <w:rsid w:val="001228D6"/>
    <w:rsid w:val="00126C23"/>
    <w:rsid w:val="001343EE"/>
    <w:rsid w:val="001352FA"/>
    <w:rsid w:val="001368F4"/>
    <w:rsid w:val="00142844"/>
    <w:rsid w:val="00147726"/>
    <w:rsid w:val="001503E4"/>
    <w:rsid w:val="00165927"/>
    <w:rsid w:val="0016743B"/>
    <w:rsid w:val="00191ACC"/>
    <w:rsid w:val="001972EE"/>
    <w:rsid w:val="001A700C"/>
    <w:rsid w:val="001B474F"/>
    <w:rsid w:val="001B4CC8"/>
    <w:rsid w:val="001D5272"/>
    <w:rsid w:val="001D62C3"/>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A7F"/>
    <w:rsid w:val="0029153B"/>
    <w:rsid w:val="00293EB9"/>
    <w:rsid w:val="002B0483"/>
    <w:rsid w:val="002B60AD"/>
    <w:rsid w:val="002D6FFD"/>
    <w:rsid w:val="002E01C0"/>
    <w:rsid w:val="002E3FC5"/>
    <w:rsid w:val="002E6FFE"/>
    <w:rsid w:val="002F36B6"/>
    <w:rsid w:val="002F4507"/>
    <w:rsid w:val="002F6127"/>
    <w:rsid w:val="00303EE6"/>
    <w:rsid w:val="0030708D"/>
    <w:rsid w:val="00336D44"/>
    <w:rsid w:val="00342265"/>
    <w:rsid w:val="00362DA3"/>
    <w:rsid w:val="00364621"/>
    <w:rsid w:val="0037498D"/>
    <w:rsid w:val="00383903"/>
    <w:rsid w:val="00383EE7"/>
    <w:rsid w:val="0038718B"/>
    <w:rsid w:val="003B001A"/>
    <w:rsid w:val="003B2AAB"/>
    <w:rsid w:val="003B300F"/>
    <w:rsid w:val="003B54A2"/>
    <w:rsid w:val="003B558A"/>
    <w:rsid w:val="003C09F8"/>
    <w:rsid w:val="003C3821"/>
    <w:rsid w:val="003D05A7"/>
    <w:rsid w:val="003D372A"/>
    <w:rsid w:val="003D50AD"/>
    <w:rsid w:val="003D543B"/>
    <w:rsid w:val="003E747B"/>
    <w:rsid w:val="00401C70"/>
    <w:rsid w:val="00410F9D"/>
    <w:rsid w:val="004348D1"/>
    <w:rsid w:val="00435AAE"/>
    <w:rsid w:val="00443F8D"/>
    <w:rsid w:val="0044745F"/>
    <w:rsid w:val="00457569"/>
    <w:rsid w:val="00463C4C"/>
    <w:rsid w:val="00471AEF"/>
    <w:rsid w:val="004A651B"/>
    <w:rsid w:val="004B146F"/>
    <w:rsid w:val="004B3AE8"/>
    <w:rsid w:val="004B4973"/>
    <w:rsid w:val="004B68C6"/>
    <w:rsid w:val="004C694E"/>
    <w:rsid w:val="004D0400"/>
    <w:rsid w:val="004E1D58"/>
    <w:rsid w:val="00501703"/>
    <w:rsid w:val="00513D59"/>
    <w:rsid w:val="005176E9"/>
    <w:rsid w:val="00522658"/>
    <w:rsid w:val="00532548"/>
    <w:rsid w:val="005349D0"/>
    <w:rsid w:val="00542BCD"/>
    <w:rsid w:val="00544272"/>
    <w:rsid w:val="005503CC"/>
    <w:rsid w:val="00552C38"/>
    <w:rsid w:val="00560A55"/>
    <w:rsid w:val="00560E25"/>
    <w:rsid w:val="00562523"/>
    <w:rsid w:val="00562C6A"/>
    <w:rsid w:val="00580259"/>
    <w:rsid w:val="005819E2"/>
    <w:rsid w:val="00590316"/>
    <w:rsid w:val="0059126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35F4"/>
    <w:rsid w:val="0063750A"/>
    <w:rsid w:val="00644DAC"/>
    <w:rsid w:val="006500B5"/>
    <w:rsid w:val="006525B9"/>
    <w:rsid w:val="0065405C"/>
    <w:rsid w:val="0066060C"/>
    <w:rsid w:val="00667329"/>
    <w:rsid w:val="006701E3"/>
    <w:rsid w:val="00680727"/>
    <w:rsid w:val="0068721E"/>
    <w:rsid w:val="006A471A"/>
    <w:rsid w:val="006B2C42"/>
    <w:rsid w:val="006C57EC"/>
    <w:rsid w:val="006F062C"/>
    <w:rsid w:val="006F0F63"/>
    <w:rsid w:val="006F751E"/>
    <w:rsid w:val="00704FE7"/>
    <w:rsid w:val="0070794F"/>
    <w:rsid w:val="00710A5C"/>
    <w:rsid w:val="00711566"/>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B66C8"/>
    <w:rsid w:val="007C1FEB"/>
    <w:rsid w:val="007D4234"/>
    <w:rsid w:val="007D456D"/>
    <w:rsid w:val="007E75AF"/>
    <w:rsid w:val="007F438A"/>
    <w:rsid w:val="007F5E30"/>
    <w:rsid w:val="008004F0"/>
    <w:rsid w:val="00801ABB"/>
    <w:rsid w:val="00801FFB"/>
    <w:rsid w:val="00822365"/>
    <w:rsid w:val="00844DB0"/>
    <w:rsid w:val="0087565F"/>
    <w:rsid w:val="008A24D4"/>
    <w:rsid w:val="008A6779"/>
    <w:rsid w:val="008D4541"/>
    <w:rsid w:val="008E3547"/>
    <w:rsid w:val="008E79B5"/>
    <w:rsid w:val="008F1CA5"/>
    <w:rsid w:val="008F2463"/>
    <w:rsid w:val="008F62B4"/>
    <w:rsid w:val="009020C6"/>
    <w:rsid w:val="0091512C"/>
    <w:rsid w:val="00916886"/>
    <w:rsid w:val="00936E32"/>
    <w:rsid w:val="0094561A"/>
    <w:rsid w:val="00955C59"/>
    <w:rsid w:val="00963F24"/>
    <w:rsid w:val="00966661"/>
    <w:rsid w:val="0098217A"/>
    <w:rsid w:val="0098688D"/>
    <w:rsid w:val="00997382"/>
    <w:rsid w:val="009A3345"/>
    <w:rsid w:val="009C131D"/>
    <w:rsid w:val="009C3AB3"/>
    <w:rsid w:val="009C4FDE"/>
    <w:rsid w:val="009E3063"/>
    <w:rsid w:val="009E3F43"/>
    <w:rsid w:val="009E7A37"/>
    <w:rsid w:val="009F20A5"/>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D2E81"/>
    <w:rsid w:val="00AF48FB"/>
    <w:rsid w:val="00B1616D"/>
    <w:rsid w:val="00B206A6"/>
    <w:rsid w:val="00B230A8"/>
    <w:rsid w:val="00B23175"/>
    <w:rsid w:val="00B23C55"/>
    <w:rsid w:val="00B2407D"/>
    <w:rsid w:val="00B34018"/>
    <w:rsid w:val="00B340D9"/>
    <w:rsid w:val="00B40189"/>
    <w:rsid w:val="00B50A1E"/>
    <w:rsid w:val="00B63D21"/>
    <w:rsid w:val="00B67349"/>
    <w:rsid w:val="00B71030"/>
    <w:rsid w:val="00B724D6"/>
    <w:rsid w:val="00B740F0"/>
    <w:rsid w:val="00B845D2"/>
    <w:rsid w:val="00B85178"/>
    <w:rsid w:val="00B91F68"/>
    <w:rsid w:val="00B93213"/>
    <w:rsid w:val="00BA6378"/>
    <w:rsid w:val="00BB08BF"/>
    <w:rsid w:val="00BB7271"/>
    <w:rsid w:val="00BD0404"/>
    <w:rsid w:val="00BE2156"/>
    <w:rsid w:val="00BF176A"/>
    <w:rsid w:val="00C03F4D"/>
    <w:rsid w:val="00C23D9F"/>
    <w:rsid w:val="00C26EAA"/>
    <w:rsid w:val="00C4243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7EB"/>
    <w:rsid w:val="00CE2B97"/>
    <w:rsid w:val="00CE6E0B"/>
    <w:rsid w:val="00CF2C5A"/>
    <w:rsid w:val="00D0393C"/>
    <w:rsid w:val="00D24747"/>
    <w:rsid w:val="00D37442"/>
    <w:rsid w:val="00D40529"/>
    <w:rsid w:val="00D448AB"/>
    <w:rsid w:val="00D650AF"/>
    <w:rsid w:val="00D70832"/>
    <w:rsid w:val="00D74202"/>
    <w:rsid w:val="00D74261"/>
    <w:rsid w:val="00D758D6"/>
    <w:rsid w:val="00D8144B"/>
    <w:rsid w:val="00D86D8F"/>
    <w:rsid w:val="00D92F00"/>
    <w:rsid w:val="00D941D5"/>
    <w:rsid w:val="00DB168D"/>
    <w:rsid w:val="00DB45F7"/>
    <w:rsid w:val="00DE0E2F"/>
    <w:rsid w:val="00DE7DE6"/>
    <w:rsid w:val="00E022A8"/>
    <w:rsid w:val="00E137B8"/>
    <w:rsid w:val="00E14979"/>
    <w:rsid w:val="00E36D4A"/>
    <w:rsid w:val="00E44B8E"/>
    <w:rsid w:val="00E44F98"/>
    <w:rsid w:val="00E70655"/>
    <w:rsid w:val="00E70DFD"/>
    <w:rsid w:val="00E80912"/>
    <w:rsid w:val="00E967DE"/>
    <w:rsid w:val="00EB0FC0"/>
    <w:rsid w:val="00EB17E4"/>
    <w:rsid w:val="00EB20C7"/>
    <w:rsid w:val="00EC1599"/>
    <w:rsid w:val="00EC2CDE"/>
    <w:rsid w:val="00EC4B8F"/>
    <w:rsid w:val="00ED39EB"/>
    <w:rsid w:val="00ED42E6"/>
    <w:rsid w:val="00EE21E2"/>
    <w:rsid w:val="00EE7735"/>
    <w:rsid w:val="00EF4ADA"/>
    <w:rsid w:val="00F01270"/>
    <w:rsid w:val="00F07131"/>
    <w:rsid w:val="00F24D55"/>
    <w:rsid w:val="00F3034B"/>
    <w:rsid w:val="00F3750B"/>
    <w:rsid w:val="00F4191D"/>
    <w:rsid w:val="00F42CAD"/>
    <w:rsid w:val="00F5060F"/>
    <w:rsid w:val="00F530EA"/>
    <w:rsid w:val="00F56FEA"/>
    <w:rsid w:val="00F65878"/>
    <w:rsid w:val="00F70AE5"/>
    <w:rsid w:val="00F74467"/>
    <w:rsid w:val="00F82F67"/>
    <w:rsid w:val="00F9136C"/>
    <w:rsid w:val="00FA4EAC"/>
    <w:rsid w:val="00FB5CFC"/>
    <w:rsid w:val="00FD1C1D"/>
    <w:rsid w:val="00FD53A3"/>
    <w:rsid w:val="00FD7549"/>
    <w:rsid w:val="00FE58C7"/>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aliases w:val="Student Name"/>
    <w:basedOn w:val="Normal"/>
    <w:next w:val="Normal"/>
    <w:link w:val="Heading2Char"/>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aliases w:val="Student Name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6F751E"/>
    <w:pPr>
      <w:spacing w:after="0" w:line="240" w:lineRule="auto"/>
    </w:pPr>
  </w:style>
  <w:style w:type="paragraph" w:customStyle="1" w:styleId="StyleHeading2StudentNameBlack">
    <w:name w:val="Style Heading 2Student Name + Black"/>
    <w:basedOn w:val="Heading2"/>
    <w:link w:val="StyleHeading2StudentNameBlackChar"/>
    <w:uiPriority w:val="99"/>
    <w:rsid w:val="007F438A"/>
    <w:pPr>
      <w:keepNext w:val="0"/>
      <w:keepLines w:val="0"/>
      <w:numPr>
        <w:ilvl w:val="0"/>
        <w:numId w:val="0"/>
      </w:numPr>
      <w:spacing w:after="240" w:line="240" w:lineRule="auto"/>
      <w:ind w:left="680" w:hanging="680"/>
      <w:jc w:val="both"/>
    </w:pPr>
    <w:rPr>
      <w:rFonts w:ascii="Arial" w:eastAsia="Times New Roman" w:hAnsi="Arial" w:cs="Times New Roman"/>
      <w:color w:val="000000"/>
      <w:szCs w:val="20"/>
      <w:u w:val="none"/>
      <w:lang w:eastAsia="en-US"/>
    </w:rPr>
  </w:style>
  <w:style w:type="character" w:customStyle="1" w:styleId="StyleHeading2StudentNameBlackChar">
    <w:name w:val="Style Heading 2Student Name + Black Char"/>
    <w:basedOn w:val="DefaultParagraphFont"/>
    <w:link w:val="StyleHeading2StudentNameBlack"/>
    <w:uiPriority w:val="99"/>
    <w:rsid w:val="007F438A"/>
    <w:rPr>
      <w:rFonts w:ascii="Arial" w:eastAsia="Times New Roman"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0033C"/>
    <w:rsid w:val="00385545"/>
    <w:rsid w:val="00442214"/>
    <w:rsid w:val="00560530"/>
    <w:rsid w:val="00632E27"/>
    <w:rsid w:val="00784B4F"/>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872C5CCB-67DC-4A6C-A717-830BB1F06380}">
  <ds:schemaRefs>
    <ds:schemaRef ds:uri="http://schemas.openxmlformats.org/officeDocument/2006/bibliography"/>
  </ds:schemaRefs>
</ds:datastoreItem>
</file>

<file path=customXml/itemProps4.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5.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17</Pages>
  <Words>5427</Words>
  <Characters>30934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v3 17 FOR SEPT 23 COMPLETE</dc:title>
  <dc:subject>
  </dc:subject>
  <dc:creator>Katie J Skilton</dc:creator>
  <cp:keywords>
  </cp:keywords>
  <dc:description>
  </dc:description>
  <cp:lastModifiedBy>lisa tees</cp:lastModifiedBy>
  <cp:revision>86</cp:revision>
  <cp:lastPrinted>2018-01-15T16:18:00Z</cp:lastPrinted>
  <dcterms:created xsi:type="dcterms:W3CDTF">2021-10-15T11:32:00Z</dcterms:created>
  <dcterms:modified xsi:type="dcterms:W3CDTF">2023-09-12T08:20:12Z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