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AD4703" w14:paraId="441537AB" w14:textId="32D748F8">
                <w:pPr>
                  <w:spacing w:before="40" w:after="40"/>
                  <w:jc w:val="center"/>
                  <w:rPr>
                    <w:rFonts w:ascii="Calibri" w:hAnsi="Calibri"/>
                    <w:b w:val="0"/>
                    <w:bCs w:val="0"/>
                    <w:sz w:val="28"/>
                    <w:szCs w:val="28"/>
                  </w:rPr>
                </w:pPr>
                <w:r>
                  <w:rPr>
                    <w:color w:val="000000"/>
                    <w:sz w:val="27"/>
                    <w:szCs w:val="27"/>
                  </w:rPr>
                  <w:t>Publicity and Marketing of On-campus Provision and Collaborative Provision</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AD4703" w14:paraId="3E2CEE3B" w14:textId="6F9AA05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AD4703" w14:paraId="40376BAB" w14:textId="22BBF24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1-06</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AD4703" w14:paraId="1B520532" w14:textId="263F30F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AD4703" w:rsidRDefault="00AD4703" w14:paraId="4C836476" w14:textId="341341B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0-06-01T00:00:00Z">
              <w:dateFormat w:val="dd/MM/yyyy"/>
              <w:lid w:val="en-GB"/>
              <w:storeMappedDataAs w:val="dateTime"/>
              <w:calendar w:val="gregorian"/>
            </w:date>
          </w:sdtPr>
          <w:sdtEndPr/>
          <w:sdtContent>
            <w:tc>
              <w:tcPr>
                <w:tcW w:w="6946" w:type="dxa"/>
                <w:shd w:val="clear" w:color="auto" w:fill="auto"/>
              </w:tcPr>
              <w:p w:rsidRPr="00795C1A" w:rsidR="00B93213" w:rsidP="00AD4703" w:rsidRDefault="00AD4703" w14:paraId="01BC3F01" w14:textId="4E34616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01/06/2020</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0-06-01T00:00:00Z">
              <w:dateFormat w:val="dd/MM/yyyy"/>
              <w:lid w:val="en-GB"/>
              <w:storeMappedDataAs w:val="dateTime"/>
              <w:calendar w:val="gregorian"/>
            </w:date>
          </w:sdtPr>
          <w:sdtEndPr/>
          <w:sdtContent>
            <w:tc>
              <w:tcPr>
                <w:tcW w:w="6946" w:type="dxa"/>
                <w:shd w:val="clear" w:color="auto" w:fill="auto"/>
              </w:tcPr>
              <w:p w:rsidRPr="00795C1A" w:rsidR="00B93213" w:rsidP="00AD4703" w:rsidRDefault="00AD4703" w14:paraId="4B9731B5" w14:textId="22416CE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01/06/2020</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3-10-01T00:00:00Z">
              <w:dateFormat w:val="dd/MM/yyyy"/>
              <w:lid w:val="en-GB"/>
              <w:storeMappedDataAs w:val="dateTime"/>
              <w:calendar w:val="gregorian"/>
            </w:date>
          </w:sdtPr>
          <w:sdtEndPr/>
          <w:sdtContent>
            <w:tc>
              <w:tcPr>
                <w:tcW w:w="6946" w:type="dxa"/>
                <w:shd w:val="clear" w:color="auto" w:fill="auto"/>
              </w:tcPr>
              <w:p w:rsidRPr="00795C1A" w:rsidR="00B93213" w:rsidP="00AD4703" w:rsidRDefault="00AD4703" w14:paraId="7E61A690" w14:textId="191A301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01/10/2023</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AD4703" w:rsidRDefault="00AD4703" w14:paraId="52F7977B" w14:textId="7C63A68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Manager</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AD4703" w:rsidRDefault="00951B92" w14:paraId="34A4D006" w14:textId="66768D0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AD4703">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AD4703" w:rsidRDefault="00AD4703" w14:paraId="4998D8DD" w14:textId="4B77AB4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AD4703" w:rsidRDefault="00B93213" w14:paraId="7E072BF9" w14:textId="6CF6C5A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AD4703" w:rsidRDefault="00AD4703" w14:paraId="50E9F400" w14:textId="6202492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QAA UK Quality Code</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AD4703" w:rsidRDefault="00951B92" w14:paraId="1A383E72" w14:textId="3E657A4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AD4703">
                  <w:rPr>
                    <w:rFonts w:ascii="Calibri" w:hAnsi="Calibri"/>
                    <w:sz w:val="20"/>
                    <w:szCs w:val="20"/>
                  </w:rPr>
                  <w:t xml:space="preserve">Quality and Standards Website.    </w:t>
                </w:r>
              </w:sdtContent>
            </w:sdt>
            <w:hyperlink w:history="1" r:id="rId12">
              <w:r w:rsidRPr="0036713E" w:rsidR="00AD4703">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951B92"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AD4703" w14:paraId="756EC18C" w14:textId="310E0678">
                <w:pPr>
                  <w:spacing w:before="40" w:after="40"/>
                  <w:jc w:val="center"/>
                  <w:rPr>
                    <w:rFonts w:ascii="Calibri" w:hAnsi="Calibri"/>
                    <w:sz w:val="28"/>
                    <w:szCs w:val="28"/>
                  </w:rPr>
                </w:pPr>
                <w:r>
                  <w:rPr>
                    <w:color w:val="000000"/>
                    <w:sz w:val="27"/>
                    <w:szCs w:val="27"/>
                  </w:rPr>
                  <w:t>Publicity and Marketing of On-campus Provision and Collaborative Provision</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951B92" w:rsidRDefault="00F24D55" w14:paraId="50E53E3C" w14:textId="50AFD664">
          <w:pPr>
            <w:pStyle w:val="TOC1"/>
            <w:rPr>
              <w:rFonts w:cstheme="minorBidi"/>
              <w:noProof/>
              <w:lang w:val="en-GB" w:eastAsia="en-GB"/>
            </w:rPr>
          </w:pPr>
          <w:r>
            <w:fldChar w:fldCharType="begin"/>
          </w:r>
          <w:r>
            <w:instrText xml:space="preserve"> TOC \o "1-3" \h \z \u </w:instrText>
          </w:r>
          <w:r>
            <w:fldChar w:fldCharType="separate"/>
          </w:r>
          <w:hyperlink w:history="1" w:anchor="_Toc93994974">
            <w:r w:rsidRPr="002C0090" w:rsidR="00951B92">
              <w:rPr>
                <w:rStyle w:val="Hyperlink"/>
                <w:noProof/>
              </w:rPr>
              <w:t>1.</w:t>
            </w:r>
            <w:r w:rsidR="00951B92">
              <w:rPr>
                <w:rFonts w:cstheme="minorBidi"/>
                <w:noProof/>
                <w:lang w:val="en-GB" w:eastAsia="en-GB"/>
              </w:rPr>
              <w:tab/>
            </w:r>
            <w:r w:rsidRPr="002C0090" w:rsidR="00951B92">
              <w:rPr>
                <w:rStyle w:val="Hyperlink"/>
                <w:noProof/>
              </w:rPr>
              <w:t>Introduction</w:t>
            </w:r>
            <w:r w:rsidR="00951B92">
              <w:rPr>
                <w:noProof/>
                <w:webHidden/>
              </w:rPr>
              <w:tab/>
            </w:r>
            <w:r w:rsidR="00951B92">
              <w:rPr>
                <w:noProof/>
                <w:webHidden/>
              </w:rPr>
              <w:fldChar w:fldCharType="begin"/>
            </w:r>
            <w:r w:rsidR="00951B92">
              <w:rPr>
                <w:noProof/>
                <w:webHidden/>
              </w:rPr>
              <w:instrText xml:space="preserve"> PAGEREF _Toc93994974 \h </w:instrText>
            </w:r>
            <w:r w:rsidR="00951B92">
              <w:rPr>
                <w:noProof/>
                <w:webHidden/>
              </w:rPr>
            </w:r>
            <w:r w:rsidR="00951B92">
              <w:rPr>
                <w:noProof/>
                <w:webHidden/>
              </w:rPr>
              <w:fldChar w:fldCharType="separate"/>
            </w:r>
            <w:r w:rsidR="00951B92">
              <w:rPr>
                <w:noProof/>
                <w:webHidden/>
              </w:rPr>
              <w:t>3</w:t>
            </w:r>
            <w:r w:rsidR="00951B92">
              <w:rPr>
                <w:noProof/>
                <w:webHidden/>
              </w:rPr>
              <w:fldChar w:fldCharType="end"/>
            </w:r>
          </w:hyperlink>
        </w:p>
        <w:p w:rsidR="00951B92" w:rsidRDefault="00951B92" w14:paraId="05915626" w14:textId="799AC8BD">
          <w:pPr>
            <w:pStyle w:val="TOC2"/>
            <w:rPr>
              <w:rFonts w:cstheme="minorBidi"/>
              <w:noProof/>
              <w:lang w:val="en-GB" w:eastAsia="en-GB"/>
            </w:rPr>
          </w:pPr>
          <w:hyperlink w:history="1" w:anchor="_Toc93994975">
            <w:r w:rsidRPr="002C0090">
              <w:rPr>
                <w:rStyle w:val="Hyperlink"/>
                <w:noProof/>
              </w:rPr>
              <w:t>Scope</w:t>
            </w:r>
            <w:r>
              <w:rPr>
                <w:noProof/>
                <w:webHidden/>
              </w:rPr>
              <w:tab/>
            </w:r>
            <w:r>
              <w:rPr>
                <w:noProof/>
                <w:webHidden/>
              </w:rPr>
              <w:fldChar w:fldCharType="begin"/>
            </w:r>
            <w:r>
              <w:rPr>
                <w:noProof/>
                <w:webHidden/>
              </w:rPr>
              <w:instrText xml:space="preserve"> PAGEREF _Toc93994975 \h </w:instrText>
            </w:r>
            <w:r>
              <w:rPr>
                <w:noProof/>
                <w:webHidden/>
              </w:rPr>
            </w:r>
            <w:r>
              <w:rPr>
                <w:noProof/>
                <w:webHidden/>
              </w:rPr>
              <w:fldChar w:fldCharType="separate"/>
            </w:r>
            <w:r>
              <w:rPr>
                <w:noProof/>
                <w:webHidden/>
              </w:rPr>
              <w:t>3</w:t>
            </w:r>
            <w:r>
              <w:rPr>
                <w:noProof/>
                <w:webHidden/>
              </w:rPr>
              <w:fldChar w:fldCharType="end"/>
            </w:r>
          </w:hyperlink>
        </w:p>
        <w:p w:rsidR="00951B92" w:rsidRDefault="00951B92" w14:paraId="33A294D2" w14:textId="34F268AD">
          <w:pPr>
            <w:pStyle w:val="TOC1"/>
            <w:rPr>
              <w:rFonts w:cstheme="minorBidi"/>
              <w:noProof/>
              <w:lang w:val="en-GB" w:eastAsia="en-GB"/>
            </w:rPr>
          </w:pPr>
          <w:hyperlink w:history="1" w:anchor="_Toc93994976">
            <w:r w:rsidRPr="002C0090">
              <w:rPr>
                <w:rStyle w:val="Hyperlink"/>
                <w:noProof/>
              </w:rPr>
              <w:t>2.</w:t>
            </w:r>
            <w:r>
              <w:rPr>
                <w:rFonts w:cstheme="minorBidi"/>
                <w:noProof/>
                <w:lang w:val="en-GB" w:eastAsia="en-GB"/>
              </w:rPr>
              <w:tab/>
            </w:r>
            <w:r w:rsidRPr="002C0090">
              <w:rPr>
                <w:rStyle w:val="Hyperlink"/>
                <w:noProof/>
              </w:rPr>
              <w:t>Authority</w:t>
            </w:r>
            <w:r>
              <w:rPr>
                <w:noProof/>
                <w:webHidden/>
              </w:rPr>
              <w:tab/>
            </w:r>
            <w:r>
              <w:rPr>
                <w:noProof/>
                <w:webHidden/>
              </w:rPr>
              <w:fldChar w:fldCharType="begin"/>
            </w:r>
            <w:r>
              <w:rPr>
                <w:noProof/>
                <w:webHidden/>
              </w:rPr>
              <w:instrText xml:space="preserve"> PAGEREF _Toc93994976 \h </w:instrText>
            </w:r>
            <w:r>
              <w:rPr>
                <w:noProof/>
                <w:webHidden/>
              </w:rPr>
            </w:r>
            <w:r>
              <w:rPr>
                <w:noProof/>
                <w:webHidden/>
              </w:rPr>
              <w:fldChar w:fldCharType="separate"/>
            </w:r>
            <w:r>
              <w:rPr>
                <w:noProof/>
                <w:webHidden/>
              </w:rPr>
              <w:t>3</w:t>
            </w:r>
            <w:r>
              <w:rPr>
                <w:noProof/>
                <w:webHidden/>
              </w:rPr>
              <w:fldChar w:fldCharType="end"/>
            </w:r>
          </w:hyperlink>
        </w:p>
        <w:p w:rsidR="00951B92" w:rsidRDefault="00951B92" w14:paraId="7F340BC9" w14:textId="59DAE213">
          <w:pPr>
            <w:pStyle w:val="TOC1"/>
            <w:rPr>
              <w:rFonts w:cstheme="minorBidi"/>
              <w:noProof/>
              <w:lang w:val="en-GB" w:eastAsia="en-GB"/>
            </w:rPr>
          </w:pPr>
          <w:hyperlink w:history="1" w:anchor="_Toc93994977">
            <w:r w:rsidRPr="002C0090">
              <w:rPr>
                <w:rStyle w:val="Hyperlink"/>
                <w:noProof/>
              </w:rPr>
              <w:t>3.</w:t>
            </w:r>
            <w:r>
              <w:rPr>
                <w:rFonts w:cstheme="minorBidi"/>
                <w:noProof/>
                <w:lang w:val="en-GB" w:eastAsia="en-GB"/>
              </w:rPr>
              <w:tab/>
            </w:r>
            <w:r w:rsidRPr="002C0090">
              <w:rPr>
                <w:rStyle w:val="Hyperlink"/>
                <w:noProof/>
              </w:rPr>
              <w:t>General Principles</w:t>
            </w:r>
            <w:r>
              <w:rPr>
                <w:noProof/>
                <w:webHidden/>
              </w:rPr>
              <w:tab/>
            </w:r>
            <w:r>
              <w:rPr>
                <w:noProof/>
                <w:webHidden/>
              </w:rPr>
              <w:fldChar w:fldCharType="begin"/>
            </w:r>
            <w:r>
              <w:rPr>
                <w:noProof/>
                <w:webHidden/>
              </w:rPr>
              <w:instrText xml:space="preserve"> PAGEREF _Toc93994977 \h </w:instrText>
            </w:r>
            <w:r>
              <w:rPr>
                <w:noProof/>
                <w:webHidden/>
              </w:rPr>
            </w:r>
            <w:r>
              <w:rPr>
                <w:noProof/>
                <w:webHidden/>
              </w:rPr>
              <w:fldChar w:fldCharType="separate"/>
            </w:r>
            <w:r>
              <w:rPr>
                <w:noProof/>
                <w:webHidden/>
              </w:rPr>
              <w:t>3</w:t>
            </w:r>
            <w:r>
              <w:rPr>
                <w:noProof/>
                <w:webHidden/>
              </w:rPr>
              <w:fldChar w:fldCharType="end"/>
            </w:r>
          </w:hyperlink>
        </w:p>
        <w:p w:rsidR="00951B92" w:rsidRDefault="00951B92" w14:paraId="0AB51383" w14:textId="62781DE4">
          <w:pPr>
            <w:pStyle w:val="TOC1"/>
            <w:rPr>
              <w:rFonts w:cstheme="minorBidi"/>
              <w:noProof/>
              <w:lang w:val="en-GB" w:eastAsia="en-GB"/>
            </w:rPr>
          </w:pPr>
          <w:hyperlink w:history="1" w:anchor="_Toc93994978">
            <w:r w:rsidRPr="002C0090">
              <w:rPr>
                <w:rStyle w:val="Hyperlink"/>
                <w:noProof/>
              </w:rPr>
              <w:t>4.</w:t>
            </w:r>
            <w:r>
              <w:rPr>
                <w:rFonts w:cstheme="minorBidi"/>
                <w:noProof/>
                <w:lang w:val="en-GB" w:eastAsia="en-GB"/>
              </w:rPr>
              <w:tab/>
            </w:r>
            <w:r w:rsidRPr="002C0090">
              <w:rPr>
                <w:rStyle w:val="Hyperlink"/>
                <w:noProof/>
              </w:rPr>
              <w:t>Responsibilities</w:t>
            </w:r>
            <w:r>
              <w:rPr>
                <w:noProof/>
                <w:webHidden/>
              </w:rPr>
              <w:tab/>
            </w:r>
            <w:r>
              <w:rPr>
                <w:noProof/>
                <w:webHidden/>
              </w:rPr>
              <w:fldChar w:fldCharType="begin"/>
            </w:r>
            <w:r>
              <w:rPr>
                <w:noProof/>
                <w:webHidden/>
              </w:rPr>
              <w:instrText xml:space="preserve"> PAGEREF _Toc93994978 \h </w:instrText>
            </w:r>
            <w:r>
              <w:rPr>
                <w:noProof/>
                <w:webHidden/>
              </w:rPr>
            </w:r>
            <w:r>
              <w:rPr>
                <w:noProof/>
                <w:webHidden/>
              </w:rPr>
              <w:fldChar w:fldCharType="separate"/>
            </w:r>
            <w:r>
              <w:rPr>
                <w:noProof/>
                <w:webHidden/>
              </w:rPr>
              <w:t>4</w:t>
            </w:r>
            <w:r>
              <w:rPr>
                <w:noProof/>
                <w:webHidden/>
              </w:rPr>
              <w:fldChar w:fldCharType="end"/>
            </w:r>
          </w:hyperlink>
        </w:p>
        <w:p w:rsidR="00951B92" w:rsidRDefault="00951B92" w14:paraId="5FBA34DF" w14:textId="639FB594">
          <w:pPr>
            <w:pStyle w:val="TOC2"/>
            <w:rPr>
              <w:rFonts w:cstheme="minorBidi"/>
              <w:noProof/>
              <w:lang w:val="en-GB" w:eastAsia="en-GB"/>
            </w:rPr>
          </w:pPr>
          <w:hyperlink w:history="1" w:anchor="_Toc93994979">
            <w:r w:rsidRPr="002C0090">
              <w:rPr>
                <w:rStyle w:val="Hyperlink"/>
                <w:noProof/>
              </w:rPr>
              <w:t>Accuracy of information</w:t>
            </w:r>
            <w:r>
              <w:rPr>
                <w:noProof/>
                <w:webHidden/>
              </w:rPr>
              <w:tab/>
            </w:r>
            <w:r>
              <w:rPr>
                <w:noProof/>
                <w:webHidden/>
              </w:rPr>
              <w:fldChar w:fldCharType="begin"/>
            </w:r>
            <w:r>
              <w:rPr>
                <w:noProof/>
                <w:webHidden/>
              </w:rPr>
              <w:instrText xml:space="preserve"> PAGEREF _Toc93994979 \h </w:instrText>
            </w:r>
            <w:r>
              <w:rPr>
                <w:noProof/>
                <w:webHidden/>
              </w:rPr>
            </w:r>
            <w:r>
              <w:rPr>
                <w:noProof/>
                <w:webHidden/>
              </w:rPr>
              <w:fldChar w:fldCharType="separate"/>
            </w:r>
            <w:r>
              <w:rPr>
                <w:noProof/>
                <w:webHidden/>
              </w:rPr>
              <w:t>4</w:t>
            </w:r>
            <w:r>
              <w:rPr>
                <w:noProof/>
                <w:webHidden/>
              </w:rPr>
              <w:fldChar w:fldCharType="end"/>
            </w:r>
          </w:hyperlink>
        </w:p>
        <w:p w:rsidR="00951B92" w:rsidRDefault="00951B92" w14:paraId="058B3644" w14:textId="0AAA2346">
          <w:pPr>
            <w:pStyle w:val="TOC2"/>
            <w:rPr>
              <w:rFonts w:cstheme="minorBidi"/>
              <w:noProof/>
              <w:lang w:val="en-GB" w:eastAsia="en-GB"/>
            </w:rPr>
          </w:pPr>
          <w:hyperlink w:history="1" w:anchor="_Toc93994980">
            <w:r w:rsidRPr="002C0090">
              <w:rPr>
                <w:rStyle w:val="Hyperlink"/>
                <w:noProof/>
              </w:rPr>
              <w:t>Monitoring</w:t>
            </w:r>
            <w:r>
              <w:rPr>
                <w:noProof/>
                <w:webHidden/>
              </w:rPr>
              <w:tab/>
            </w:r>
            <w:r>
              <w:rPr>
                <w:noProof/>
                <w:webHidden/>
              </w:rPr>
              <w:fldChar w:fldCharType="begin"/>
            </w:r>
            <w:r>
              <w:rPr>
                <w:noProof/>
                <w:webHidden/>
              </w:rPr>
              <w:instrText xml:space="preserve"> PAGEREF _Toc93994980 \h </w:instrText>
            </w:r>
            <w:r>
              <w:rPr>
                <w:noProof/>
                <w:webHidden/>
              </w:rPr>
            </w:r>
            <w:r>
              <w:rPr>
                <w:noProof/>
                <w:webHidden/>
              </w:rPr>
              <w:fldChar w:fldCharType="separate"/>
            </w:r>
            <w:r>
              <w:rPr>
                <w:noProof/>
                <w:webHidden/>
              </w:rPr>
              <w:t>4</w:t>
            </w:r>
            <w:r>
              <w:rPr>
                <w:noProof/>
                <w:webHidden/>
              </w:rPr>
              <w:fldChar w:fldCharType="end"/>
            </w:r>
          </w:hyperlink>
        </w:p>
        <w:p w:rsidR="00951B92" w:rsidRDefault="00951B92" w14:paraId="48AD8DB8" w14:textId="5CD738F1">
          <w:pPr>
            <w:pStyle w:val="TOC2"/>
            <w:rPr>
              <w:rFonts w:cstheme="minorBidi"/>
              <w:noProof/>
              <w:lang w:val="en-GB" w:eastAsia="en-GB"/>
            </w:rPr>
          </w:pPr>
          <w:hyperlink w:history="1" w:anchor="_Toc93994981">
            <w:r w:rsidRPr="002C0090">
              <w:rPr>
                <w:rStyle w:val="Hyperlink"/>
                <w:noProof/>
              </w:rPr>
              <w:t>News and public relations information</w:t>
            </w:r>
            <w:r>
              <w:rPr>
                <w:noProof/>
                <w:webHidden/>
              </w:rPr>
              <w:tab/>
            </w:r>
            <w:r>
              <w:rPr>
                <w:noProof/>
                <w:webHidden/>
              </w:rPr>
              <w:fldChar w:fldCharType="begin"/>
            </w:r>
            <w:r>
              <w:rPr>
                <w:noProof/>
                <w:webHidden/>
              </w:rPr>
              <w:instrText xml:space="preserve"> PAGEREF _Toc93994981 \h </w:instrText>
            </w:r>
            <w:r>
              <w:rPr>
                <w:noProof/>
                <w:webHidden/>
              </w:rPr>
            </w:r>
            <w:r>
              <w:rPr>
                <w:noProof/>
                <w:webHidden/>
              </w:rPr>
              <w:fldChar w:fldCharType="separate"/>
            </w:r>
            <w:r>
              <w:rPr>
                <w:noProof/>
                <w:webHidden/>
              </w:rPr>
              <w:t>4</w:t>
            </w:r>
            <w:r>
              <w:rPr>
                <w:noProof/>
                <w:webHidden/>
              </w:rPr>
              <w:fldChar w:fldCharType="end"/>
            </w:r>
          </w:hyperlink>
        </w:p>
        <w:p w:rsidR="00F24D55" w:rsidRDefault="00F24D55" w14:paraId="79CE4072" w14:textId="6BD7CD20">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bookmarkStart w:name="_GoBack" w:id="0"/>
      <w:bookmarkEnd w:id="0"/>
    </w:p>
    <w:p w:rsidR="00AD4703" w:rsidP="00CE07EB" w:rsidRDefault="00AD4703" w14:paraId="3AB2EDE8" w14:textId="37460A3B">
      <w:pPr>
        <w:spacing w:after="120" w:line="240" w:lineRule="auto"/>
        <w:rPr>
          <w:rFonts w:ascii="Calibri" w:hAnsi="Calibri" w:cs="Arial"/>
          <w:b/>
          <w:bCs/>
        </w:rPr>
      </w:pPr>
    </w:p>
    <w:p w:rsidRPr="00AD4703" w:rsidR="00AD4703" w:rsidP="00AD4703" w:rsidRDefault="00AD4703" w14:paraId="22CEDA83" w14:textId="77777777">
      <w:pPr>
        <w:rPr>
          <w:rFonts w:ascii="Calibri" w:hAnsi="Calibri" w:cs="Arial"/>
        </w:rPr>
      </w:pPr>
    </w:p>
    <w:p w:rsidRPr="00AD4703" w:rsidR="00AD4703" w:rsidP="00AD4703" w:rsidRDefault="00AD4703" w14:paraId="7842553E" w14:textId="77777777">
      <w:pPr>
        <w:rPr>
          <w:rFonts w:ascii="Calibri" w:hAnsi="Calibri" w:cs="Arial"/>
        </w:rPr>
      </w:pPr>
    </w:p>
    <w:p w:rsidRPr="00AD4703" w:rsidR="00AD4703" w:rsidP="00AD4703" w:rsidRDefault="00AD4703" w14:paraId="11D107C9" w14:textId="77777777">
      <w:pPr>
        <w:rPr>
          <w:rFonts w:ascii="Calibri" w:hAnsi="Calibri" w:cs="Arial"/>
        </w:rPr>
      </w:pPr>
    </w:p>
    <w:p w:rsidRPr="00AD4703" w:rsidR="00AD4703" w:rsidP="00AD4703" w:rsidRDefault="00AD4703" w14:paraId="5D997D81" w14:textId="77777777">
      <w:pPr>
        <w:rPr>
          <w:rFonts w:ascii="Calibri" w:hAnsi="Calibri" w:cs="Arial"/>
        </w:rPr>
      </w:pPr>
    </w:p>
    <w:p w:rsidRPr="00AD4703" w:rsidR="00AD4703" w:rsidP="00AD4703" w:rsidRDefault="00AD4703" w14:paraId="51D41F65" w14:textId="77777777">
      <w:pPr>
        <w:rPr>
          <w:rFonts w:ascii="Calibri" w:hAnsi="Calibri" w:cs="Arial"/>
        </w:rPr>
      </w:pPr>
    </w:p>
    <w:p w:rsidRPr="00AD4703" w:rsidR="00AD4703" w:rsidP="00AD4703" w:rsidRDefault="00AD4703" w14:paraId="16627EBF" w14:textId="77777777">
      <w:pPr>
        <w:rPr>
          <w:rFonts w:ascii="Calibri" w:hAnsi="Calibri" w:cs="Arial"/>
        </w:rPr>
      </w:pPr>
    </w:p>
    <w:p w:rsidRPr="00AD4703" w:rsidR="00AD4703" w:rsidP="00AD4703" w:rsidRDefault="00AD4703" w14:paraId="68C8BBAB" w14:textId="77777777">
      <w:pPr>
        <w:rPr>
          <w:rFonts w:ascii="Calibri" w:hAnsi="Calibri" w:cs="Arial"/>
        </w:rPr>
      </w:pPr>
    </w:p>
    <w:p w:rsidRPr="00AD4703" w:rsidR="00AD4703" w:rsidP="00AD4703" w:rsidRDefault="00AD4703" w14:paraId="2F4C232E" w14:textId="77777777">
      <w:pPr>
        <w:rPr>
          <w:rFonts w:ascii="Calibri" w:hAnsi="Calibri" w:cs="Arial"/>
        </w:rPr>
      </w:pPr>
    </w:p>
    <w:p w:rsidRPr="00AD4703" w:rsidR="00AD4703" w:rsidP="00AD4703" w:rsidRDefault="00AD4703" w14:paraId="54A1F995" w14:textId="77777777">
      <w:pPr>
        <w:rPr>
          <w:rFonts w:ascii="Calibri" w:hAnsi="Calibri" w:cs="Arial"/>
        </w:rPr>
      </w:pPr>
    </w:p>
    <w:p w:rsidR="00AD4703" w:rsidP="00AD4703" w:rsidRDefault="00AD4703" w14:paraId="150346EA" w14:textId="2C67A27E">
      <w:pPr>
        <w:tabs>
          <w:tab w:val="left" w:pos="3640"/>
        </w:tabs>
        <w:rPr>
          <w:rFonts w:ascii="Calibri" w:hAnsi="Calibri" w:cs="Arial"/>
        </w:rPr>
      </w:pPr>
      <w:r>
        <w:rPr>
          <w:rFonts w:ascii="Calibri" w:hAnsi="Calibri" w:cs="Arial"/>
        </w:rPr>
        <w:tab/>
      </w:r>
    </w:p>
    <w:p w:rsidRPr="00AD4703" w:rsidR="00680727" w:rsidP="00AD4703" w:rsidRDefault="00AD4703" w14:paraId="4A0714A7" w14:textId="65341197">
      <w:pPr>
        <w:tabs>
          <w:tab w:val="left" w:pos="3640"/>
        </w:tabs>
        <w:rPr>
          <w:rFonts w:ascii="Calibri" w:hAnsi="Calibri" w:cs="Arial"/>
        </w:rPr>
        <w:sectPr w:rsidRPr="00AD4703" w:rsidR="00680727" w:rsidSect="00680727">
          <w:pgSz w:w="11906" w:h="16838"/>
          <w:pgMar w:top="1418" w:right="1440" w:bottom="1440" w:left="1440" w:header="708" w:footer="708" w:gutter="0"/>
          <w:cols w:space="708"/>
          <w:formProt w:val="0"/>
          <w:docGrid w:linePitch="360"/>
        </w:sectPr>
      </w:pPr>
      <w:r>
        <w:rPr>
          <w:rFonts w:ascii="Calibri" w:hAnsi="Calibri" w:cs="Arial"/>
        </w:rPr>
        <w:lastRenderedPageBreak/>
        <w:tab/>
      </w: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AD4703" w14:paraId="4C12A926" w14:textId="56466943">
                <w:pPr>
                  <w:spacing w:before="40" w:after="40"/>
                  <w:jc w:val="center"/>
                  <w:rPr>
                    <w:rFonts w:ascii="Calibri" w:hAnsi="Calibri"/>
                    <w:sz w:val="28"/>
                    <w:szCs w:val="28"/>
                  </w:rPr>
                </w:pPr>
                <w:r>
                  <w:rPr>
                    <w:color w:val="000000"/>
                    <w:sz w:val="27"/>
                    <w:szCs w:val="27"/>
                  </w:rPr>
                  <w:t>Publicity and Marketing of On-campus Provision and Collaborative Provision</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93994974" w:id="1"/>
      <w:r w:rsidRPr="00CE07EB">
        <w:t>Introduction</w:t>
      </w:r>
      <w:bookmarkEnd w:id="1"/>
    </w:p>
    <w:p w:rsidR="00AD4703" w:rsidP="00AD4703" w:rsidRDefault="00AD4703" w14:paraId="4D865348" w14:textId="77777777">
      <w:pPr>
        <w:pStyle w:val="numberedmainbody"/>
      </w:pPr>
      <w:r>
        <w:t xml:space="preserve">The University is responsible for the accuracy of all published information relating to its awards including publicity and marketing materials. This responsibility includes making sure, as far as reasonably possible, that information is fair and accurate and does not mislead the public about the nature of the </w:t>
      </w:r>
      <w:proofErr w:type="spellStart"/>
      <w:r>
        <w:t>programmes</w:t>
      </w:r>
      <w:proofErr w:type="spellEnd"/>
      <w:r>
        <w:t xml:space="preserve"> leading to an award of the University. This code sets out the University’s expectations and the procedures through which publicity and marketing information relating to on campus provision, and collaborative provision, will be approved and monitored.</w:t>
      </w:r>
    </w:p>
    <w:p w:rsidR="00617924" w:rsidP="00AD4703" w:rsidRDefault="00AD4703" w14:paraId="46561D67" w14:textId="09A62BD5">
      <w:pPr>
        <w:pStyle w:val="numberedmainbody"/>
      </w:pPr>
      <w:r>
        <w:t>The University’s Student Recruitment, Marketing and Communications Directorate is available to provide advice and guidance to academic units and faculties on general marketing matters, design and University publications. Detailed guidance, including the use of the University’s Visual Identity, is provided on SharePoint.</w:t>
      </w:r>
    </w:p>
    <w:p w:rsidRPr="00617924" w:rsidR="00617924" w:rsidP="00AD4703" w:rsidRDefault="00617924" w14:paraId="488384CC" w14:textId="1205FE6E">
      <w:pPr>
        <w:pStyle w:val="Heading2"/>
        <w:numPr>
          <w:ilvl w:val="0"/>
          <w:numId w:val="0"/>
        </w:numPr>
        <w:ind w:left="680"/>
      </w:pPr>
      <w:bookmarkStart w:name="_Toc93994975" w:id="2"/>
      <w:r>
        <w:t>Scope</w:t>
      </w:r>
      <w:bookmarkEnd w:id="2"/>
    </w:p>
    <w:p w:rsidRPr="00617924" w:rsidR="00617924" w:rsidP="00AD4703" w:rsidRDefault="00AD4703" w14:paraId="4C90B285" w14:textId="0F176EB7">
      <w:pPr>
        <w:pStyle w:val="numberedmainbody"/>
      </w:pPr>
      <w:r w:rsidRPr="00AD4703">
        <w:t xml:space="preserve">This code applies to all publicity and marketing materials produced by Academic Units and faculties which relate to </w:t>
      </w:r>
      <w:proofErr w:type="spellStart"/>
      <w:r w:rsidRPr="00AD4703">
        <w:t>programmes</w:t>
      </w:r>
      <w:proofErr w:type="spellEnd"/>
      <w:r w:rsidRPr="00AD4703">
        <w:t xml:space="preserve"> and modules leading to awards of the University of Hull, whether produced for the purpose of general publicity, marketing or recruitment. This also code applies to all external communications produced by partner colleges which relate to the partnership, </w:t>
      </w:r>
      <w:proofErr w:type="spellStart"/>
      <w:r w:rsidRPr="00AD4703">
        <w:t>programmes</w:t>
      </w:r>
      <w:proofErr w:type="spellEnd"/>
      <w:r w:rsidRPr="00AD4703">
        <w:t xml:space="preserve"> and modules leading to awards of the University of Hull. It applies irrespective of the form or medium through which the information is produced e.g. prospectuses, web sites or press releases (see 4.3 below).</w:t>
      </w:r>
    </w:p>
    <w:p w:rsidR="00FD7549" w:rsidP="00617924" w:rsidRDefault="00AD4703" w14:paraId="1CCF9CA3" w14:textId="5F93460F">
      <w:pPr>
        <w:pStyle w:val="Heading1"/>
      </w:pPr>
      <w:bookmarkStart w:name="_Toc93994976" w:id="3"/>
      <w:r>
        <w:t>Authority</w:t>
      </w:r>
      <w:bookmarkEnd w:id="3"/>
    </w:p>
    <w:p w:rsidRPr="00617924" w:rsidR="00617924" w:rsidP="00AD4703" w:rsidRDefault="00AD4703" w14:paraId="3E379DCC" w14:textId="4799BE41">
      <w:pPr>
        <w:pStyle w:val="numberedmainbody"/>
      </w:pPr>
      <w:r w:rsidRPr="00AD4703">
        <w:t>The Education Committee is the final arbiter of the interpretation and application of this code.</w:t>
      </w:r>
    </w:p>
    <w:p w:rsidRPr="00704FE7" w:rsidR="00147726" w:rsidP="00C87A9A" w:rsidRDefault="00AD4703" w14:paraId="12EDD8D5" w14:textId="00213517">
      <w:pPr>
        <w:pStyle w:val="Heading1"/>
      </w:pPr>
      <w:bookmarkStart w:name="_Toc93994977" w:id="4"/>
      <w:r>
        <w:t>General Principles</w:t>
      </w:r>
      <w:bookmarkEnd w:id="4"/>
    </w:p>
    <w:p w:rsidRPr="00AD4703" w:rsidR="00AD4703" w:rsidP="00AD4703" w:rsidRDefault="00AD4703" w14:paraId="347D9A56" w14:textId="77777777">
      <w:pPr>
        <w:pStyle w:val="numberedmainbody"/>
        <w:rPr>
          <w:color w:val="000000" w:themeColor="text1"/>
        </w:rPr>
      </w:pPr>
      <w:r w:rsidRPr="00AD4703">
        <w:rPr>
          <w:color w:val="000000" w:themeColor="text1"/>
        </w:rPr>
        <w:t>The University considers the following principles applicable to the production of publicity and marketing information:</w:t>
      </w:r>
    </w:p>
    <w:p w:rsidR="00AD4703" w:rsidP="00AD4703" w:rsidRDefault="00AD4703" w14:paraId="141A4C67" w14:textId="77777777">
      <w:pPr>
        <w:pStyle w:val="numberedmainbody"/>
        <w:numPr>
          <w:ilvl w:val="0"/>
          <w:numId w:val="25"/>
        </w:numPr>
        <w:spacing w:before="0" w:after="0"/>
        <w:rPr>
          <w:color w:val="000000" w:themeColor="text1"/>
        </w:rPr>
      </w:pPr>
      <w:r w:rsidRPr="00AD4703">
        <w:rPr>
          <w:color w:val="000000" w:themeColor="text1"/>
        </w:rPr>
        <w:t>All material should be a true representation of the provision and reasonable steps must have been taken to ensure information is not misleading</w:t>
      </w:r>
      <w:r>
        <w:rPr>
          <w:color w:val="000000" w:themeColor="text1"/>
        </w:rPr>
        <w:t>.</w:t>
      </w:r>
    </w:p>
    <w:p w:rsidR="00AD4703" w:rsidP="00AD4703" w:rsidRDefault="00AD4703" w14:paraId="2AE9499C" w14:textId="77777777">
      <w:pPr>
        <w:pStyle w:val="numberedmainbody"/>
        <w:numPr>
          <w:ilvl w:val="0"/>
          <w:numId w:val="25"/>
        </w:numPr>
        <w:spacing w:before="0" w:after="0"/>
        <w:rPr>
          <w:color w:val="000000" w:themeColor="text1"/>
        </w:rPr>
      </w:pPr>
      <w:r w:rsidRPr="00AD4703">
        <w:rPr>
          <w:color w:val="000000" w:themeColor="text1"/>
        </w:rPr>
        <w:t>Material must only be included within reputable publications and should create a positive image of the University</w:t>
      </w:r>
      <w:r>
        <w:rPr>
          <w:color w:val="000000" w:themeColor="text1"/>
        </w:rPr>
        <w:t>.</w:t>
      </w:r>
    </w:p>
    <w:p w:rsidR="00AD4703" w:rsidP="00AD4703" w:rsidRDefault="00AD4703" w14:paraId="6A655EE4" w14:textId="77777777">
      <w:pPr>
        <w:pStyle w:val="numberedmainbody"/>
        <w:numPr>
          <w:ilvl w:val="0"/>
          <w:numId w:val="25"/>
        </w:numPr>
        <w:spacing w:before="0" w:after="0"/>
        <w:rPr>
          <w:color w:val="000000" w:themeColor="text1"/>
        </w:rPr>
      </w:pPr>
      <w:r w:rsidRPr="00AD4703">
        <w:rPr>
          <w:color w:val="000000" w:themeColor="text1"/>
        </w:rPr>
        <w:t>Materials must be compliant with the University of Hull Visual Identity. All web pages must follow the design guidelines as set out by Marketing and Communications.</w:t>
      </w:r>
    </w:p>
    <w:p w:rsidR="00AD4703" w:rsidP="00AD4703" w:rsidRDefault="00AD4703" w14:paraId="5A17D7F6" w14:textId="77777777">
      <w:pPr>
        <w:pStyle w:val="numberedmainbody"/>
        <w:numPr>
          <w:ilvl w:val="0"/>
          <w:numId w:val="25"/>
        </w:numPr>
        <w:spacing w:before="0" w:after="0"/>
        <w:rPr>
          <w:color w:val="000000" w:themeColor="text1"/>
        </w:rPr>
      </w:pPr>
      <w:r w:rsidRPr="00AD4703">
        <w:rPr>
          <w:color w:val="000000" w:themeColor="text1"/>
        </w:rPr>
        <w:t xml:space="preserve">For new </w:t>
      </w:r>
      <w:proofErr w:type="spellStart"/>
      <w:r w:rsidRPr="00AD4703">
        <w:rPr>
          <w:color w:val="000000" w:themeColor="text1"/>
        </w:rPr>
        <w:t>programmes</w:t>
      </w:r>
      <w:proofErr w:type="spellEnd"/>
      <w:r w:rsidRPr="00AD4703">
        <w:rPr>
          <w:color w:val="000000" w:themeColor="text1"/>
        </w:rPr>
        <w:t xml:space="preserve">, advertising material must not be published until the requisite approval has been granted in accordance with the Code of Practice: New </w:t>
      </w:r>
      <w:proofErr w:type="spellStart"/>
      <w:r w:rsidRPr="00AD4703">
        <w:rPr>
          <w:color w:val="000000" w:themeColor="text1"/>
        </w:rPr>
        <w:t>Programmes</w:t>
      </w:r>
      <w:proofErr w:type="spellEnd"/>
      <w:r w:rsidRPr="00AD4703">
        <w:rPr>
          <w:color w:val="000000" w:themeColor="text1"/>
        </w:rPr>
        <w:t>.</w:t>
      </w:r>
    </w:p>
    <w:p w:rsidRPr="00AD4703" w:rsidR="00617924" w:rsidP="00AD4703" w:rsidRDefault="00AD4703" w14:paraId="7A830681" w14:textId="48540385">
      <w:pPr>
        <w:pStyle w:val="numberedmainbody"/>
        <w:numPr>
          <w:ilvl w:val="0"/>
          <w:numId w:val="25"/>
        </w:numPr>
        <w:spacing w:before="0" w:after="0"/>
        <w:rPr>
          <w:color w:val="000000" w:themeColor="text1"/>
        </w:rPr>
      </w:pPr>
      <w:r w:rsidRPr="00AD4703">
        <w:rPr>
          <w:color w:val="000000" w:themeColor="text1"/>
        </w:rPr>
        <w:t xml:space="preserve">Faculties and Academic Units should consult with Marketing and Communications and the International Office prior to using the University’s name or visual identity in an international context (advertising, recruitment fairs, news releases </w:t>
      </w:r>
      <w:proofErr w:type="spellStart"/>
      <w:r w:rsidRPr="00AD4703">
        <w:rPr>
          <w:color w:val="000000" w:themeColor="text1"/>
        </w:rPr>
        <w:t>etc</w:t>
      </w:r>
      <w:proofErr w:type="spellEnd"/>
      <w:r w:rsidRPr="00AD4703">
        <w:rPr>
          <w:color w:val="000000" w:themeColor="text1"/>
        </w:rPr>
        <w:t>).</w:t>
      </w:r>
    </w:p>
    <w:p w:rsidR="008A24D4" w:rsidP="00617924" w:rsidRDefault="00AD4703" w14:paraId="1FAC9501" w14:textId="64AB25CD">
      <w:pPr>
        <w:pStyle w:val="Heading1"/>
      </w:pPr>
      <w:bookmarkStart w:name="_Toc93994978" w:id="5"/>
      <w:r>
        <w:t>Responsibilities</w:t>
      </w:r>
      <w:bookmarkEnd w:id="5"/>
      <w:r>
        <w:t xml:space="preserve"> </w:t>
      </w:r>
    </w:p>
    <w:p w:rsidRPr="00AD4703" w:rsidR="00AD4703" w:rsidP="00AD4703" w:rsidRDefault="00AD4703" w14:paraId="14D606E9" w14:textId="04A116A8">
      <w:pPr>
        <w:pStyle w:val="Heading2"/>
        <w:numPr>
          <w:ilvl w:val="0"/>
          <w:numId w:val="0"/>
        </w:numPr>
        <w:ind w:left="680"/>
      </w:pPr>
      <w:bookmarkStart w:name="_Toc93994979" w:id="6"/>
      <w:r>
        <w:t>Accuracy of information</w:t>
      </w:r>
      <w:bookmarkEnd w:id="6"/>
    </w:p>
    <w:p w:rsidR="00AD4703" w:rsidP="00AD4703" w:rsidRDefault="00AD4703" w14:paraId="38ADDB92" w14:textId="77777777">
      <w:pPr>
        <w:pStyle w:val="numberedmainbody"/>
      </w:pPr>
      <w:r>
        <w:t>Deans are responsible for:</w:t>
      </w:r>
    </w:p>
    <w:p w:rsidR="00AD4703" w:rsidP="00AD4703" w:rsidRDefault="00AD4703" w14:paraId="1C9652A8" w14:textId="575BF41D">
      <w:pPr>
        <w:pStyle w:val="numberedmainbody"/>
        <w:numPr>
          <w:ilvl w:val="0"/>
          <w:numId w:val="26"/>
        </w:numPr>
        <w:spacing w:before="0" w:after="0"/>
      </w:pPr>
      <w:r>
        <w:t xml:space="preserve">Ensuring that </w:t>
      </w:r>
      <w:proofErr w:type="spellStart"/>
      <w:r>
        <w:t>programmes</w:t>
      </w:r>
      <w:proofErr w:type="spellEnd"/>
      <w:r>
        <w:t xml:space="preserve"> which have development consent but not full approval are described as ‘pending validation’ in publicity. </w:t>
      </w:r>
      <w:proofErr w:type="spellStart"/>
      <w:r>
        <w:t>Programmes</w:t>
      </w:r>
      <w:proofErr w:type="spellEnd"/>
      <w:r>
        <w:t xml:space="preserve"> of this kind must not recruit until full approval has been granted. ‘Recruitment’ in this context means making an offer of a place (whether conditional or unconditional). (Please note that recruitment can continue on an ongoing basis where a </w:t>
      </w:r>
      <w:proofErr w:type="spellStart"/>
      <w:r>
        <w:t>programme</w:t>
      </w:r>
      <w:proofErr w:type="spellEnd"/>
      <w:r>
        <w:t xml:space="preserve"> is being enhanced only (major modification). ‘Pending validation’ is not required, although a statement must be included in any publicity material to make clear to applicants where </w:t>
      </w:r>
      <w:proofErr w:type="spellStart"/>
      <w:r>
        <w:t>programme</w:t>
      </w:r>
      <w:proofErr w:type="spellEnd"/>
      <w:r>
        <w:t xml:space="preserve"> content is under review).</w:t>
      </w:r>
    </w:p>
    <w:p w:rsidR="00AD4703" w:rsidP="00AD4703" w:rsidRDefault="00AD4703" w14:paraId="3636D6D7" w14:textId="551EAA87">
      <w:pPr>
        <w:pStyle w:val="numberedmainbody"/>
        <w:numPr>
          <w:ilvl w:val="0"/>
          <w:numId w:val="26"/>
        </w:numPr>
        <w:spacing w:before="0" w:after="0"/>
      </w:pPr>
      <w:r>
        <w:t>Ensuring the information submitted to Marketing and Communications for publicity is accurate and complete.</w:t>
      </w:r>
    </w:p>
    <w:p w:rsidR="00FA4EAC" w:rsidP="00AD4703" w:rsidRDefault="00AD4703" w14:paraId="1EC2C1B0" w14:textId="2291DF49">
      <w:pPr>
        <w:pStyle w:val="numberedmainbody"/>
        <w:numPr>
          <w:ilvl w:val="0"/>
          <w:numId w:val="26"/>
        </w:numPr>
        <w:spacing w:before="0" w:after="0"/>
      </w:pPr>
      <w:r>
        <w:t>Submitting information for inclusion in the University prospectus and pamphlets in accordance with the annual schedule of dates published by Marketing and Communications.</w:t>
      </w:r>
    </w:p>
    <w:p w:rsidRPr="00D74261" w:rsidR="00AD4703" w:rsidP="00AD4703" w:rsidRDefault="00AD4703" w14:paraId="512FB621" w14:textId="77777777">
      <w:pPr>
        <w:pStyle w:val="numberedmainbody"/>
        <w:numPr>
          <w:ilvl w:val="0"/>
          <w:numId w:val="0"/>
        </w:numPr>
        <w:spacing w:before="0" w:after="0"/>
        <w:ind w:left="1800"/>
      </w:pPr>
    </w:p>
    <w:p w:rsidRPr="00D74261" w:rsidR="006500B5" w:rsidP="00AD4703" w:rsidRDefault="00AD4703" w14:paraId="40FCDE94" w14:textId="7DE5AEFD">
      <w:pPr>
        <w:pStyle w:val="Heading2"/>
        <w:numPr>
          <w:ilvl w:val="0"/>
          <w:numId w:val="0"/>
        </w:numPr>
        <w:ind w:left="680"/>
      </w:pPr>
      <w:bookmarkStart w:name="_Toc93994980" w:id="7"/>
      <w:r>
        <w:t>Monitoring</w:t>
      </w:r>
      <w:bookmarkEnd w:id="7"/>
      <w:r>
        <w:t xml:space="preserve"> </w:t>
      </w:r>
    </w:p>
    <w:p w:rsidRPr="00D74261" w:rsidR="00617924" w:rsidP="00AD4703" w:rsidRDefault="00AD4703" w14:paraId="76B7F908" w14:textId="75EE5740">
      <w:pPr>
        <w:pStyle w:val="numberedmainbody"/>
      </w:pPr>
      <w:r w:rsidRPr="00AD4703">
        <w:t xml:space="preserve">Deans are responsible for reviewing annually a sample of marketing and recruitment information – including relevant sections of the University Prospectus – and reporting their findings in the </w:t>
      </w:r>
      <w:r>
        <w:t>Continual</w:t>
      </w:r>
      <w:r w:rsidRPr="00AD4703">
        <w:t xml:space="preserve"> Monitoring, </w:t>
      </w:r>
      <w:r>
        <w:t>Evaluation</w:t>
      </w:r>
      <w:r w:rsidRPr="00AD4703">
        <w:t xml:space="preserve"> Enhancement </w:t>
      </w:r>
      <w:r>
        <w:t>journal</w:t>
      </w:r>
      <w:r w:rsidRPr="00AD4703">
        <w:t xml:space="preserve"> (</w:t>
      </w:r>
      <w:r>
        <w:t>CMEE</w:t>
      </w:r>
      <w:r w:rsidRPr="00AD4703">
        <w:t>).</w:t>
      </w:r>
    </w:p>
    <w:p w:rsidR="0072715E" w:rsidP="00AD4703" w:rsidRDefault="00AD4703" w14:paraId="3877AA8A" w14:textId="4020E83C">
      <w:pPr>
        <w:pStyle w:val="Heading2"/>
        <w:numPr>
          <w:ilvl w:val="0"/>
          <w:numId w:val="0"/>
        </w:numPr>
        <w:ind w:left="680"/>
      </w:pPr>
      <w:bookmarkStart w:name="_Toc93994981" w:id="8"/>
      <w:r>
        <w:t>News and public relations information</w:t>
      </w:r>
      <w:bookmarkEnd w:id="8"/>
    </w:p>
    <w:p w:rsidRPr="006525B9" w:rsidR="006525B9" w:rsidP="00AD4703" w:rsidRDefault="00AD4703" w14:paraId="6168883B" w14:textId="1E1D04EE">
      <w:pPr>
        <w:pStyle w:val="numberedmainbody"/>
        <w:rPr>
          <w:b/>
        </w:rPr>
      </w:pPr>
      <w:r w:rsidRPr="00AD4703">
        <w:t xml:space="preserve">Academic Units and faculties should consult Marketing and Communications prior to the issuing of any news or public relations information (such as a press release) relating to University </w:t>
      </w:r>
      <w:proofErr w:type="spellStart"/>
      <w:r w:rsidRPr="00AD4703">
        <w:t>programmes</w:t>
      </w:r>
      <w:proofErr w:type="spellEnd"/>
      <w:r w:rsidRPr="00AD4703">
        <w:t xml:space="preserve"> or modules</w:t>
      </w:r>
      <w:r w:rsidRPr="00AD4703">
        <w:rPr>
          <w:b/>
        </w:rPr>
        <w:t>.</w:t>
      </w:r>
    </w:p>
    <w:p w:rsidRPr="00383903" w:rsidR="000516BC" w:rsidP="00AD4703" w:rsidRDefault="000516BC" w14:paraId="4BF4641E" w14:textId="62BD5EAC">
      <w:pPr>
        <w:pStyle w:val="numberedmainbody"/>
        <w:numPr>
          <w:ilvl w:val="0"/>
          <w:numId w:val="0"/>
        </w:numPr>
        <w:ind w:left="680"/>
        <w:rPr>
          <w:u w:val="single"/>
        </w:rPr>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AD4703" w14:paraId="0B5BB639" w14:textId="2FCB418B">
            <w:pPr>
              <w:rPr>
                <w:rFonts w:ascii="Calibri" w:hAnsi="Calibri" w:cs="Arial"/>
              </w:rPr>
            </w:pPr>
            <w:r>
              <w:rPr>
                <w:rFonts w:ascii="Calibri" w:hAnsi="Calibri" w:cs="Arial"/>
              </w:rPr>
              <w:t xml:space="preserve">V1 06 </w:t>
            </w:r>
          </w:p>
        </w:tc>
        <w:tc>
          <w:tcPr>
            <w:tcW w:w="3118" w:type="dxa"/>
          </w:tcPr>
          <w:p w:rsidR="008F2463" w:rsidP="008F2463" w:rsidRDefault="00AD4703" w14:paraId="586A713D" w14:textId="09D4532C">
            <w:pPr>
              <w:rPr>
                <w:rFonts w:ascii="Calibri" w:hAnsi="Calibri" w:cs="Arial"/>
              </w:rPr>
            </w:pPr>
            <w:r>
              <w:rPr>
                <w:rFonts w:ascii="Calibri" w:hAnsi="Calibri" w:cs="Arial"/>
              </w:rPr>
              <w:t>Lisa Tees</w:t>
            </w:r>
          </w:p>
        </w:tc>
        <w:tc>
          <w:tcPr>
            <w:tcW w:w="1701" w:type="dxa"/>
          </w:tcPr>
          <w:p w:rsidR="008F2463" w:rsidP="008F2463" w:rsidRDefault="008F2463" w14:paraId="06870469" w14:textId="299BB5E7">
            <w:pPr>
              <w:rPr>
                <w:rFonts w:ascii="Calibri" w:hAnsi="Calibri" w:cs="Arial"/>
              </w:rPr>
            </w:pPr>
          </w:p>
        </w:tc>
        <w:tc>
          <w:tcPr>
            <w:tcW w:w="3827" w:type="dxa"/>
          </w:tcPr>
          <w:p w:rsidR="008F2463" w:rsidP="008F2463" w:rsidRDefault="00AD4703" w14:paraId="6838A029" w14:textId="5AA4CB9D">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00D85A17" w:rsidR="001F2BED" w:rsidRDefault="00AD4703" w:rsidP="001F2BED">
        <w:pPr>
          <w:pStyle w:val="Footer"/>
          <w:rPr>
            <w:sz w:val="18"/>
            <w:szCs w:val="18"/>
          </w:rPr>
        </w:pPr>
        <w:r w:rsidRPr="00AD4703">
          <w:rPr>
            <w:sz w:val="18"/>
            <w:szCs w:val="18"/>
          </w:rPr>
          <w:t>Publicity and Marketing of On-campus Provision and Collaborative Provision</w:t>
        </w:r>
      </w:p>
    </w:sdtContent>
  </w:sdt>
  <w:sdt>
    <w:sdtPr>
      <w:rPr>
        <w:sz w:val="18"/>
        <w:szCs w:val="18"/>
      </w:rPr>
      <w:id w:val="-933977766"/>
      <w:lock w:val="sdtLocked"/>
      <w:placeholder>
        <w:docPart w:val="B8DAD9981C7546E2B1C618FD55696EDF"/>
      </w:placeholder>
      <w:text/>
    </w:sdtPr>
    <w:sdtEndPr/>
    <w:sdtContent>
      <w:p w14:paraId="0027C0DF" w14:textId="1C442818" w:rsidR="001F2BED" w:rsidRDefault="00AD4703" w:rsidP="001F2BED">
        <w:pPr>
          <w:pStyle w:val="Footer"/>
          <w:rPr>
            <w:sz w:val="18"/>
            <w:szCs w:val="18"/>
          </w:rPr>
        </w:pPr>
        <w:r>
          <w:rPr>
            <w:sz w:val="18"/>
            <w:szCs w:val="18"/>
          </w:rPr>
          <w:t>Quality Support Service</w:t>
        </w:r>
      </w:p>
    </w:sdtContent>
  </w:sdt>
  <w:p w14:paraId="00C2D5D0" w14:textId="7BD380BE" w:rsidR="002E6FFE" w:rsidRPr="00364621" w:rsidRDefault="00951B92"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AD4703">
          <w:rPr>
            <w:sz w:val="18"/>
            <w:szCs w:val="18"/>
          </w:rPr>
          <w:t>V1 06, Jan 2022</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5</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FE1E78"/>
    <w:multiLevelType w:val="hybridMultilevel"/>
    <w:tmpl w:val="C1A6703E"/>
    <w:lvl w:ilvl="0" w:tplc="25B4F3D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5221AD4"/>
    <w:multiLevelType w:val="hybridMultilevel"/>
    <w:tmpl w:val="301E5CBA"/>
    <w:lvl w:ilvl="0" w:tplc="506C929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9"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0"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1"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4"/>
  </w:num>
  <w:num w:numId="2">
    <w:abstractNumId w:val="15"/>
  </w:num>
  <w:num w:numId="3">
    <w:abstractNumId w:val="18"/>
  </w:num>
  <w:num w:numId="4">
    <w:abstractNumId w:val="0"/>
  </w:num>
  <w:num w:numId="5">
    <w:abstractNumId w:val="1"/>
  </w:num>
  <w:num w:numId="6">
    <w:abstractNumId w:val="16"/>
  </w:num>
  <w:num w:numId="7">
    <w:abstractNumId w:val="20"/>
  </w:num>
  <w:num w:numId="8">
    <w:abstractNumId w:val="12"/>
  </w:num>
  <w:num w:numId="9">
    <w:abstractNumId w:val="17"/>
  </w:num>
  <w:num w:numId="10">
    <w:abstractNumId w:val="9"/>
  </w:num>
  <w:num w:numId="11">
    <w:abstractNumId w:val="8"/>
  </w:num>
  <w:num w:numId="12">
    <w:abstractNumId w:val="6"/>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4"/>
  </w:num>
  <w:num w:numId="17">
    <w:abstractNumId w:val="11"/>
  </w:num>
  <w:num w:numId="18">
    <w:abstractNumId w:val="2"/>
  </w:num>
  <w:num w:numId="19">
    <w:abstractNumId w:val="19"/>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2"/>
  </w:num>
  <w:num w:numId="24">
    <w:abstractNumId w:val="7"/>
  </w:num>
  <w:num w:numId="25">
    <w:abstractNumId w:val="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891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E01C0"/>
    <w:rsid w:val="002E6FFE"/>
    <w:rsid w:val="002F6127"/>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A41DD"/>
    <w:rsid w:val="004A651B"/>
    <w:rsid w:val="004A6F0A"/>
    <w:rsid w:val="004B146F"/>
    <w:rsid w:val="004B68C6"/>
    <w:rsid w:val="004C694E"/>
    <w:rsid w:val="00513D59"/>
    <w:rsid w:val="005176E9"/>
    <w:rsid w:val="00532548"/>
    <w:rsid w:val="00542BCD"/>
    <w:rsid w:val="00544272"/>
    <w:rsid w:val="005503C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7565F"/>
    <w:rsid w:val="00875D77"/>
    <w:rsid w:val="008A24D4"/>
    <w:rsid w:val="008D4541"/>
    <w:rsid w:val="008E79B5"/>
    <w:rsid w:val="008F2463"/>
    <w:rsid w:val="00900115"/>
    <w:rsid w:val="00916886"/>
    <w:rsid w:val="00936E32"/>
    <w:rsid w:val="00951B92"/>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D4703"/>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C1938"/>
    <w:rsid w:val="00DE0E2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2.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4.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5.xml><?xml version="1.0" encoding="utf-8"?>
<ds:datastoreItem xmlns:ds="http://schemas.openxmlformats.org/officeDocument/2006/customXml" ds:itemID="{1FC8D1BA-CBD3-49AF-834F-2B50202BD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901</Words>
  <Characters>5142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Publicity and Marketing of On-Campus Provision and Collaborative Provision</dc:title>
  <dc:subject>
  </dc:subject>
  <dc:creator>Katie J Skilton</dc:creator>
  <cp:keywords>
  </cp:keywords>
  <dc:description>
  </dc:description>
  <cp:lastModifiedBy>lisa tees</cp:lastModifiedBy>
  <cp:revision>4</cp:revision>
  <cp:lastPrinted>2018-01-15T16:18:00Z</cp:lastPrinted>
  <dcterms:created xsi:type="dcterms:W3CDTF">2021-10-15T11:31:00Z</dcterms:created>
  <dcterms:modified xsi:type="dcterms:W3CDTF">2022-01-25T09:26:41Z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