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A708CC" w:rsidRDefault="00A708CC" w14:paraId="441537AB" w14:textId="7068FDA5">
                <w:pPr>
                  <w:spacing w:before="40" w:after="40"/>
                  <w:jc w:val="center"/>
                  <w:rPr>
                    <w:rFonts w:ascii="Calibri" w:hAnsi="Calibri"/>
                    <w:b w:val="0"/>
                    <w:bCs w:val="0"/>
                    <w:sz w:val="28"/>
                    <w:szCs w:val="28"/>
                  </w:rPr>
                </w:pPr>
                <w:r>
                  <w:rPr>
                    <w:rFonts w:ascii="Calibri" w:hAnsi="Calibri"/>
                    <w:sz w:val="28"/>
                    <w:szCs w:val="28"/>
                  </w:rPr>
                  <w:t>Academic Misconduct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71A79D9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r w:rsidR="00A708CC">
              <w:rPr>
                <w:rFonts w:ascii="Calibri" w:hAnsi="Calibri"/>
                <w:sz w:val="20"/>
                <w:szCs w:val="20"/>
              </w:rPr>
              <w:t>s</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CE542C" w:rsidRDefault="009473E3" w14:paraId="40376BAB" w14:textId="03197B6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4 12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7870B4" w14:paraId="1B520532" w14:textId="4DF3853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708CC" w:rsidRDefault="00A708CC" w14:paraId="4C836476" w14:textId="403B6B3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8-10T00:00:00Z">
              <w:dateFormat w:val="dd/MM/yyyy"/>
              <w:lid w:val="en-GB"/>
              <w:storeMappedDataAs w:val="dateTime"/>
              <w:calendar w:val="gregorian"/>
            </w:date>
          </w:sdtPr>
          <w:sdtEndPr/>
          <w:sdtContent>
            <w:tc>
              <w:tcPr>
                <w:tcW w:w="6946" w:type="dxa"/>
                <w:shd w:val="clear" w:color="auto" w:fill="auto"/>
              </w:tcPr>
              <w:p w:rsidRPr="00795C1A" w:rsidR="00B93213" w:rsidP="00781240" w:rsidRDefault="009473E3" w14:paraId="01BC3F01" w14:textId="2175EDA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10/08/2022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9473E3" w14:paraId="4B9731B5" w14:textId="7BB87F8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1-01T00:00:00Z">
              <w:dateFormat w:val="dd/MM/yyyy"/>
              <w:lid w:val="en-GB"/>
              <w:storeMappedDataAs w:val="dateTime"/>
              <w:calendar w:val="gregorian"/>
            </w:date>
          </w:sdtPr>
          <w:sdtEndPr/>
          <w:sdtContent>
            <w:tc>
              <w:tcPr>
                <w:tcW w:w="6946" w:type="dxa"/>
                <w:shd w:val="clear" w:color="auto" w:fill="auto"/>
              </w:tcPr>
              <w:p w:rsidRPr="00795C1A" w:rsidR="00B93213" w:rsidP="002E6FFE" w:rsidRDefault="007870B4" w14:paraId="7E61A690" w14:textId="3D4D176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01/11/2023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7870B4" w:rsidRDefault="009473E3" w14:paraId="52F7977B" w14:textId="3904D30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Registry Services/Quality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A708CC" w:rsidRDefault="00CD5C46" w14:paraId="34A4D006" w14:textId="30B2B96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Pr="00A708CC" w:rsidR="00A708CC">
                  <w:rPr>
                    <w:rFonts w:ascii="Calibri" w:hAnsi="Calibri"/>
                    <w:sz w:val="20"/>
                    <w:szCs w:val="20"/>
                  </w:rPr>
                  <w:t>Director of Quality and Collaborative Partnerships</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A708CC" w14:paraId="4998D8DD" w14:textId="768F9BB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708CC">
                  <w:rPr>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A708CC" w:rsidRDefault="00B93213" w14:paraId="7E072BF9" w14:textId="61E7617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tc>
          <w:tcPr>
            <w:tcW w:w="6946" w:type="dxa"/>
            <w:shd w:val="clear" w:color="auto" w:fill="auto"/>
          </w:tcPr>
          <w:p w:rsidRPr="00795C1A" w:rsidR="00B93213" w:rsidP="007870B4" w:rsidRDefault="00CD5C46" w14:paraId="50E9F400" w14:textId="15D8A27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880247332"/>
                <w:lock w:val="sdtLocked"/>
                <w:placeholder>
                  <w:docPart w:val="F59A23A122CC4B5FAEDA979880BE5BA0"/>
                </w:placeholder>
                <w:text/>
              </w:sdtPr>
              <w:sdtEndPr/>
              <w:sdtContent>
                <w:r w:rsidR="003D1579">
                  <w:rPr>
                    <w:rFonts w:ascii="Calibri" w:hAnsi="Calibri"/>
                    <w:sz w:val="20"/>
                    <w:szCs w:val="20"/>
                  </w:rPr>
                  <w:t>Proof Reading Guidance</w:t>
                </w:r>
                <w:r w:rsidR="00377137">
                  <w:rPr>
                    <w:rFonts w:ascii="Calibri" w:hAnsi="Calibri"/>
                    <w:sz w:val="20"/>
                    <w:szCs w:val="20"/>
                  </w:rPr>
                  <w:t xml:space="preserve">  </w:t>
                </w:r>
              </w:sdtContent>
            </w:sdt>
            <w:hyperlink w:history="1" r:id="rId12">
              <w:r w:rsidRPr="00377137" w:rsidR="00377137">
                <w:rPr>
                  <w:rStyle w:val="Hyperlink"/>
                  <w:rFonts w:ascii="Calibri" w:hAnsi="Calibri"/>
                  <w:sz w:val="20"/>
                  <w:szCs w:val="20"/>
                </w:rPr>
                <w:t>Proofreading</w:t>
              </w:r>
              <w:r w:rsidRPr="00377137" w:rsidR="00377137">
                <w:rPr>
                  <w:rStyle w:val="Hyperlink"/>
                  <w:rFonts w:ascii="Calibri" w:hAnsi="Calibri"/>
                  <w:sz w:val="20"/>
                  <w:szCs w:val="20"/>
                </w:rPr>
                <w:t xml:space="preserve"> </w:t>
              </w:r>
              <w:r w:rsidRPr="00377137" w:rsidR="00377137">
                <w:rPr>
                  <w:rStyle w:val="Hyperlink"/>
                  <w:rFonts w:ascii="Calibri" w:hAnsi="Calibri"/>
                  <w:sz w:val="20"/>
                  <w:szCs w:val="20"/>
                </w:rPr>
                <w:t>Guidance</w:t>
              </w:r>
            </w:hyperlink>
          </w:p>
        </w:tc>
      </w:tr>
      <w:tr w:rsidRPr="001E1CE4" w:rsidR="00B93213" w:rsidTr="00142844" w14:paraId="7AC05D6C" w14:textId="77777777">
        <w:tc>
          <w:tcPr>
            <w:tcW w:w="2552" w:type="dxa"/>
            <w:shd w:val="clear" w:color="auto" w:fill="auto"/>
          </w:tcPr>
          <w:p w:rsidRPr="00795C1A" w:rsidR="00B93213" w:rsidP="00562C6A" w:rsidRDefault="0098217A" w14:paraId="225E643D" w14:textId="1CAA6944">
            <w:pPr>
              <w:spacing w:before="40" w:after="40"/>
              <w:cnfStyle w:val="001000000000" w:firstRow="0" w:lastRow="0" w:firstColumn="1" w:lastColumn="0" w:oddVBand="0" w:evenVBand="0" w:oddHBand="0" w:evenHBand="0" w:firstRowFirstColumn="0" w:firstRowLastColumn="0" w:lastRowFirstColumn="0" w:lastRowLastColumn="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CD5C46" w14:paraId="1A383E72" w14:textId="7F2A141A">
            <w:pPr>
              <w:spacing w:before="40" w:after="40"/>
              <w:rPr>
                <w:rFonts w:ascii="Calibri" w:hAnsi="Calibri"/>
                <w:sz w:val="20"/>
                <w:szCs w:val="20"/>
              </w:rPr>
            </w:pPr>
            <w:sdt>
              <w:sdtPr>
                <w:rPr>
                  <w:sz w:val="20"/>
                  <w:szCs w:val="20"/>
                </w:rPr>
                <w:id w:val="1912337761"/>
                <w:lock w:val="sdtLocked"/>
                <w:placeholder>
                  <w:docPart w:val="A6FE8F20E48D412CAB9D9862572EC7D3"/>
                </w:placeholder>
                <w:text/>
              </w:sdtPr>
              <w:sdtEndPr/>
              <w:sdtContent>
                <w:r w:rsidRPr="00A708CC" w:rsidR="00A708CC">
                  <w:rPr>
                    <w:sz w:val="20"/>
                    <w:szCs w:val="20"/>
                  </w:rPr>
                  <w:t>Quality and Standards Framework</w:t>
                </w:r>
                <w:r w:rsidR="00381E86">
                  <w:rPr>
                    <w:sz w:val="20"/>
                    <w:szCs w:val="20"/>
                  </w:rPr>
                  <w:t xml:space="preserve">   </w:t>
                </w:r>
              </w:sdtContent>
            </w:sdt>
            <w:hyperlink w:history="1" r:id="rId13">
              <w:r w:rsidRPr="0036713E" w:rsidR="00381E86">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CD5C46" w14:paraId="48AF858B" w14:textId="59E74B1E">
            <w:pPr>
              <w:spacing w:before="40" w:after="40"/>
              <w:jc w:val="center"/>
              <w:rPr>
                <w:rFonts w:ascii="Calibri" w:hAnsi="Calibri"/>
                <w:sz w:val="28"/>
                <w:szCs w:val="28"/>
              </w:rPr>
            </w:pPr>
            <w:hyperlink w:history="1" r:id="rId14">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5"/>
          <w:footerReference w:type="default" r:id="rId16"/>
          <w:headerReference w:type="first" r:id="rId17"/>
          <w:footerReference w:type="first" r:id="rId18"/>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DC5052" w:rsidRDefault="00DC5052" w14:paraId="756EC18C" w14:textId="68EED7B2">
                <w:pPr>
                  <w:spacing w:before="40" w:after="40"/>
                  <w:jc w:val="center"/>
                  <w:rPr>
                    <w:rFonts w:ascii="Calibri" w:hAnsi="Calibri"/>
                    <w:sz w:val="28"/>
                    <w:szCs w:val="28"/>
                  </w:rPr>
                </w:pPr>
                <w:r>
                  <w:rPr>
                    <w:rFonts w:ascii="Calibri" w:hAnsi="Calibri"/>
                    <w:sz w:val="28"/>
                    <w:szCs w:val="28"/>
                  </w:rPr>
                  <w:t>Academic Misconduct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7B7382" w:rsidRDefault="00F24D55" w14:paraId="074F30D7" w14:textId="76931BC6">
          <w:pPr>
            <w:pStyle w:val="TOC1"/>
            <w:rPr>
              <w:rFonts w:cstheme="minorBidi"/>
              <w:noProof/>
              <w:lang w:val="en-GB" w:eastAsia="en-GB"/>
            </w:rPr>
          </w:pPr>
          <w:r>
            <w:fldChar w:fldCharType="begin"/>
          </w:r>
          <w:r>
            <w:instrText xml:space="preserve"> TOC \o "1-3" \h \z \u </w:instrText>
          </w:r>
          <w:r>
            <w:fldChar w:fldCharType="separate"/>
          </w:r>
          <w:hyperlink w:history="1" w:anchor="_Toc85461235">
            <w:r w:rsidRPr="007A7663" w:rsidR="007B7382">
              <w:rPr>
                <w:rStyle w:val="Hyperlink"/>
                <w:noProof/>
              </w:rPr>
              <w:t>1.</w:t>
            </w:r>
            <w:r w:rsidR="007B7382">
              <w:rPr>
                <w:rFonts w:cstheme="minorBidi"/>
                <w:noProof/>
                <w:lang w:val="en-GB" w:eastAsia="en-GB"/>
              </w:rPr>
              <w:tab/>
            </w:r>
            <w:r w:rsidRPr="007A7663" w:rsidR="007B7382">
              <w:rPr>
                <w:rStyle w:val="Hyperlink"/>
                <w:noProof/>
              </w:rPr>
              <w:t>Introduction</w:t>
            </w:r>
            <w:r w:rsidR="007B7382">
              <w:rPr>
                <w:noProof/>
                <w:webHidden/>
              </w:rPr>
              <w:tab/>
            </w:r>
            <w:r w:rsidR="007B7382">
              <w:rPr>
                <w:noProof/>
                <w:webHidden/>
              </w:rPr>
              <w:fldChar w:fldCharType="begin"/>
            </w:r>
            <w:r w:rsidR="007B7382">
              <w:rPr>
                <w:noProof/>
                <w:webHidden/>
              </w:rPr>
              <w:instrText xml:space="preserve"> PAGEREF _Toc85461235 \h </w:instrText>
            </w:r>
            <w:r w:rsidR="007B7382">
              <w:rPr>
                <w:noProof/>
                <w:webHidden/>
              </w:rPr>
            </w:r>
            <w:r w:rsidR="007B7382">
              <w:rPr>
                <w:noProof/>
                <w:webHidden/>
              </w:rPr>
              <w:fldChar w:fldCharType="separate"/>
            </w:r>
            <w:r w:rsidR="007B7382">
              <w:rPr>
                <w:noProof/>
                <w:webHidden/>
              </w:rPr>
              <w:t>3</w:t>
            </w:r>
            <w:r w:rsidR="007B7382">
              <w:rPr>
                <w:noProof/>
                <w:webHidden/>
              </w:rPr>
              <w:fldChar w:fldCharType="end"/>
            </w:r>
          </w:hyperlink>
        </w:p>
        <w:p w:rsidR="007B7382" w:rsidRDefault="00CD5C46" w14:paraId="041160AE" w14:textId="30D610BB">
          <w:pPr>
            <w:pStyle w:val="TOC2"/>
            <w:rPr>
              <w:rFonts w:cstheme="minorBidi"/>
              <w:noProof/>
              <w:lang w:val="en-GB" w:eastAsia="en-GB"/>
            </w:rPr>
          </w:pPr>
          <w:hyperlink w:history="1" w:anchor="_Toc85461236">
            <w:r w:rsidRPr="007A7663" w:rsidR="007B7382">
              <w:rPr>
                <w:rStyle w:val="Hyperlink"/>
                <w:noProof/>
              </w:rPr>
              <w:t>Scope</w:t>
            </w:r>
            <w:r w:rsidR="007B7382">
              <w:rPr>
                <w:noProof/>
                <w:webHidden/>
              </w:rPr>
              <w:tab/>
            </w:r>
            <w:r w:rsidR="007B7382">
              <w:rPr>
                <w:noProof/>
                <w:webHidden/>
              </w:rPr>
              <w:fldChar w:fldCharType="begin"/>
            </w:r>
            <w:r w:rsidR="007B7382">
              <w:rPr>
                <w:noProof/>
                <w:webHidden/>
              </w:rPr>
              <w:instrText xml:space="preserve"> PAGEREF _Toc85461236 \h </w:instrText>
            </w:r>
            <w:r w:rsidR="007B7382">
              <w:rPr>
                <w:noProof/>
                <w:webHidden/>
              </w:rPr>
            </w:r>
            <w:r w:rsidR="007B7382">
              <w:rPr>
                <w:noProof/>
                <w:webHidden/>
              </w:rPr>
              <w:fldChar w:fldCharType="separate"/>
            </w:r>
            <w:r w:rsidR="007B7382">
              <w:rPr>
                <w:noProof/>
                <w:webHidden/>
              </w:rPr>
              <w:t>3</w:t>
            </w:r>
            <w:r w:rsidR="007B7382">
              <w:rPr>
                <w:noProof/>
                <w:webHidden/>
              </w:rPr>
              <w:fldChar w:fldCharType="end"/>
            </w:r>
          </w:hyperlink>
        </w:p>
        <w:p w:rsidR="007B7382" w:rsidRDefault="00CD5C46" w14:paraId="29B6AC02" w14:textId="72348056">
          <w:pPr>
            <w:pStyle w:val="TOC1"/>
            <w:rPr>
              <w:rFonts w:cstheme="minorBidi"/>
              <w:noProof/>
              <w:lang w:val="en-GB" w:eastAsia="en-GB"/>
            </w:rPr>
          </w:pPr>
          <w:hyperlink w:history="1" w:anchor="_Toc85461237">
            <w:r w:rsidRPr="007A7663" w:rsidR="007B7382">
              <w:rPr>
                <w:rStyle w:val="Hyperlink"/>
                <w:noProof/>
              </w:rPr>
              <w:t>2.</w:t>
            </w:r>
            <w:r w:rsidR="007B7382">
              <w:rPr>
                <w:rFonts w:cstheme="minorBidi"/>
                <w:noProof/>
                <w:lang w:val="en-GB" w:eastAsia="en-GB"/>
              </w:rPr>
              <w:tab/>
            </w:r>
            <w:r w:rsidRPr="007A7663" w:rsidR="007B7382">
              <w:rPr>
                <w:rStyle w:val="Hyperlink"/>
                <w:noProof/>
              </w:rPr>
              <w:t>Definitions</w:t>
            </w:r>
            <w:r w:rsidR="007B7382">
              <w:rPr>
                <w:noProof/>
                <w:webHidden/>
              </w:rPr>
              <w:tab/>
            </w:r>
            <w:r w:rsidR="007B7382">
              <w:rPr>
                <w:noProof/>
                <w:webHidden/>
              </w:rPr>
              <w:fldChar w:fldCharType="begin"/>
            </w:r>
            <w:r w:rsidR="007B7382">
              <w:rPr>
                <w:noProof/>
                <w:webHidden/>
              </w:rPr>
              <w:instrText xml:space="preserve"> PAGEREF _Toc85461237 \h </w:instrText>
            </w:r>
            <w:r w:rsidR="007B7382">
              <w:rPr>
                <w:noProof/>
                <w:webHidden/>
              </w:rPr>
            </w:r>
            <w:r w:rsidR="007B7382">
              <w:rPr>
                <w:noProof/>
                <w:webHidden/>
              </w:rPr>
              <w:fldChar w:fldCharType="separate"/>
            </w:r>
            <w:r w:rsidR="007B7382">
              <w:rPr>
                <w:noProof/>
                <w:webHidden/>
              </w:rPr>
              <w:t>3</w:t>
            </w:r>
            <w:r w:rsidR="007B7382">
              <w:rPr>
                <w:noProof/>
                <w:webHidden/>
              </w:rPr>
              <w:fldChar w:fldCharType="end"/>
            </w:r>
          </w:hyperlink>
        </w:p>
        <w:p w:rsidR="007B7382" w:rsidRDefault="00CD5C46" w14:paraId="5FF1966D" w14:textId="57F2167C">
          <w:pPr>
            <w:pStyle w:val="TOC1"/>
            <w:rPr>
              <w:rFonts w:cstheme="minorBidi"/>
              <w:noProof/>
              <w:lang w:val="en-GB" w:eastAsia="en-GB"/>
            </w:rPr>
          </w:pPr>
          <w:hyperlink w:history="1" w:anchor="_Toc85461238">
            <w:r w:rsidRPr="007A7663" w:rsidR="007B7382">
              <w:rPr>
                <w:rStyle w:val="Hyperlink"/>
                <w:noProof/>
              </w:rPr>
              <w:t>3.</w:t>
            </w:r>
            <w:r w:rsidR="007B7382">
              <w:rPr>
                <w:rFonts w:cstheme="minorBidi"/>
                <w:noProof/>
                <w:lang w:val="en-GB" w:eastAsia="en-GB"/>
              </w:rPr>
              <w:tab/>
            </w:r>
            <w:r w:rsidRPr="007A7663" w:rsidR="007B7382">
              <w:rPr>
                <w:rStyle w:val="Hyperlink"/>
                <w:noProof/>
              </w:rPr>
              <w:t>Categories of Academic Misconduct</w:t>
            </w:r>
            <w:r w:rsidR="007B7382">
              <w:rPr>
                <w:noProof/>
                <w:webHidden/>
              </w:rPr>
              <w:tab/>
            </w:r>
            <w:r w:rsidR="007B7382">
              <w:rPr>
                <w:noProof/>
                <w:webHidden/>
              </w:rPr>
              <w:fldChar w:fldCharType="begin"/>
            </w:r>
            <w:r w:rsidR="007B7382">
              <w:rPr>
                <w:noProof/>
                <w:webHidden/>
              </w:rPr>
              <w:instrText xml:space="preserve"> PAGEREF _Toc85461238 \h </w:instrText>
            </w:r>
            <w:r w:rsidR="007B7382">
              <w:rPr>
                <w:noProof/>
                <w:webHidden/>
              </w:rPr>
            </w:r>
            <w:r w:rsidR="007B7382">
              <w:rPr>
                <w:noProof/>
                <w:webHidden/>
              </w:rPr>
              <w:fldChar w:fldCharType="separate"/>
            </w:r>
            <w:r w:rsidR="007B7382">
              <w:rPr>
                <w:noProof/>
                <w:webHidden/>
              </w:rPr>
              <w:t>4</w:t>
            </w:r>
            <w:r w:rsidR="007B7382">
              <w:rPr>
                <w:noProof/>
                <w:webHidden/>
              </w:rPr>
              <w:fldChar w:fldCharType="end"/>
            </w:r>
          </w:hyperlink>
        </w:p>
        <w:p w:rsidR="007B7382" w:rsidRDefault="00CD5C46" w14:paraId="5224BB4C" w14:textId="0F33312C">
          <w:pPr>
            <w:pStyle w:val="TOC2"/>
            <w:rPr>
              <w:rFonts w:cstheme="minorBidi"/>
              <w:noProof/>
              <w:lang w:val="en-GB" w:eastAsia="en-GB"/>
            </w:rPr>
          </w:pPr>
          <w:hyperlink w:history="1" w:anchor="_Toc85461239">
            <w:r w:rsidRPr="007A7663" w:rsidR="007B7382">
              <w:rPr>
                <w:rStyle w:val="Hyperlink"/>
                <w:noProof/>
              </w:rPr>
              <w:t>Poor Academic Practice</w:t>
            </w:r>
            <w:r w:rsidR="007B7382">
              <w:rPr>
                <w:noProof/>
                <w:webHidden/>
              </w:rPr>
              <w:tab/>
            </w:r>
            <w:r w:rsidR="007B7382">
              <w:rPr>
                <w:noProof/>
                <w:webHidden/>
              </w:rPr>
              <w:fldChar w:fldCharType="begin"/>
            </w:r>
            <w:r w:rsidR="007B7382">
              <w:rPr>
                <w:noProof/>
                <w:webHidden/>
              </w:rPr>
              <w:instrText xml:space="preserve"> PAGEREF _Toc85461239 \h </w:instrText>
            </w:r>
            <w:r w:rsidR="007B7382">
              <w:rPr>
                <w:noProof/>
                <w:webHidden/>
              </w:rPr>
            </w:r>
            <w:r w:rsidR="007B7382">
              <w:rPr>
                <w:noProof/>
                <w:webHidden/>
              </w:rPr>
              <w:fldChar w:fldCharType="separate"/>
            </w:r>
            <w:r w:rsidR="007B7382">
              <w:rPr>
                <w:noProof/>
                <w:webHidden/>
              </w:rPr>
              <w:t>4</w:t>
            </w:r>
            <w:r w:rsidR="007B7382">
              <w:rPr>
                <w:noProof/>
                <w:webHidden/>
              </w:rPr>
              <w:fldChar w:fldCharType="end"/>
            </w:r>
          </w:hyperlink>
        </w:p>
        <w:p w:rsidR="007B7382" w:rsidRDefault="00CD5C46" w14:paraId="66323B6F" w14:textId="2C24E2AD">
          <w:pPr>
            <w:pStyle w:val="TOC2"/>
            <w:rPr>
              <w:rFonts w:cstheme="minorBidi"/>
              <w:noProof/>
              <w:lang w:val="en-GB" w:eastAsia="en-GB"/>
            </w:rPr>
          </w:pPr>
          <w:hyperlink w:history="1" w:anchor="_Toc85461240">
            <w:r w:rsidRPr="007A7663" w:rsidR="007B7382">
              <w:rPr>
                <w:rStyle w:val="Hyperlink"/>
                <w:noProof/>
              </w:rPr>
              <w:t>Academic Misconduct</w:t>
            </w:r>
            <w:r w:rsidR="007B7382">
              <w:rPr>
                <w:noProof/>
                <w:webHidden/>
              </w:rPr>
              <w:tab/>
            </w:r>
            <w:r w:rsidR="007B7382">
              <w:rPr>
                <w:noProof/>
                <w:webHidden/>
              </w:rPr>
              <w:fldChar w:fldCharType="begin"/>
            </w:r>
            <w:r w:rsidR="007B7382">
              <w:rPr>
                <w:noProof/>
                <w:webHidden/>
              </w:rPr>
              <w:instrText xml:space="preserve"> PAGEREF _Toc85461240 \h </w:instrText>
            </w:r>
            <w:r w:rsidR="007B7382">
              <w:rPr>
                <w:noProof/>
                <w:webHidden/>
              </w:rPr>
            </w:r>
            <w:r w:rsidR="007B7382">
              <w:rPr>
                <w:noProof/>
                <w:webHidden/>
              </w:rPr>
              <w:fldChar w:fldCharType="separate"/>
            </w:r>
            <w:r w:rsidR="007B7382">
              <w:rPr>
                <w:noProof/>
                <w:webHidden/>
              </w:rPr>
              <w:t>4</w:t>
            </w:r>
            <w:r w:rsidR="007B7382">
              <w:rPr>
                <w:noProof/>
                <w:webHidden/>
              </w:rPr>
              <w:fldChar w:fldCharType="end"/>
            </w:r>
          </w:hyperlink>
        </w:p>
        <w:p w:rsidR="007B7382" w:rsidRDefault="00CD5C46" w14:paraId="301EEF96" w14:textId="5E8E2BAF">
          <w:pPr>
            <w:pStyle w:val="TOC1"/>
            <w:rPr>
              <w:rFonts w:cstheme="minorBidi"/>
              <w:noProof/>
              <w:lang w:val="en-GB" w:eastAsia="en-GB"/>
            </w:rPr>
          </w:pPr>
          <w:hyperlink w:history="1" w:anchor="_Toc85461241">
            <w:r w:rsidRPr="007A7663" w:rsidR="007B7382">
              <w:rPr>
                <w:rStyle w:val="Hyperlink"/>
                <w:noProof/>
              </w:rPr>
              <w:t>4.</w:t>
            </w:r>
            <w:r w:rsidR="007B7382">
              <w:rPr>
                <w:rFonts w:cstheme="minorBidi"/>
                <w:noProof/>
                <w:lang w:val="en-GB" w:eastAsia="en-GB"/>
              </w:rPr>
              <w:tab/>
            </w:r>
            <w:r w:rsidRPr="007A7663" w:rsidR="007B7382">
              <w:rPr>
                <w:rStyle w:val="Hyperlink"/>
                <w:noProof/>
              </w:rPr>
              <w:t>Procedure for the determination of allegations of Academic Misconduct</w:t>
            </w:r>
            <w:r w:rsidR="007B7382">
              <w:rPr>
                <w:noProof/>
                <w:webHidden/>
              </w:rPr>
              <w:tab/>
            </w:r>
            <w:r w:rsidR="007B7382">
              <w:rPr>
                <w:noProof/>
                <w:webHidden/>
              </w:rPr>
              <w:fldChar w:fldCharType="begin"/>
            </w:r>
            <w:r w:rsidR="007B7382">
              <w:rPr>
                <w:noProof/>
                <w:webHidden/>
              </w:rPr>
              <w:instrText xml:space="preserve"> PAGEREF _Toc85461241 \h </w:instrText>
            </w:r>
            <w:r w:rsidR="007B7382">
              <w:rPr>
                <w:noProof/>
                <w:webHidden/>
              </w:rPr>
            </w:r>
            <w:r w:rsidR="007B7382">
              <w:rPr>
                <w:noProof/>
                <w:webHidden/>
              </w:rPr>
              <w:fldChar w:fldCharType="separate"/>
            </w:r>
            <w:r w:rsidR="007B7382">
              <w:rPr>
                <w:noProof/>
                <w:webHidden/>
              </w:rPr>
              <w:t>5</w:t>
            </w:r>
            <w:r w:rsidR="007B7382">
              <w:rPr>
                <w:noProof/>
                <w:webHidden/>
              </w:rPr>
              <w:fldChar w:fldCharType="end"/>
            </w:r>
          </w:hyperlink>
        </w:p>
        <w:p w:rsidR="007B7382" w:rsidRDefault="00CD5C46" w14:paraId="2DDA144D" w14:textId="0249C35D">
          <w:pPr>
            <w:pStyle w:val="TOC2"/>
            <w:rPr>
              <w:rFonts w:cstheme="minorBidi"/>
              <w:noProof/>
              <w:lang w:val="en-GB" w:eastAsia="en-GB"/>
            </w:rPr>
          </w:pPr>
          <w:hyperlink w:history="1" w:anchor="_Toc85461242">
            <w:r w:rsidRPr="007A7663" w:rsidR="007B7382">
              <w:rPr>
                <w:rStyle w:val="Hyperlink"/>
                <w:noProof/>
              </w:rPr>
              <w:t>Identification of plagiarism, collusion or contract cheating</w:t>
            </w:r>
            <w:r w:rsidR="007B7382">
              <w:rPr>
                <w:noProof/>
                <w:webHidden/>
              </w:rPr>
              <w:tab/>
            </w:r>
            <w:r w:rsidR="007B7382">
              <w:rPr>
                <w:noProof/>
                <w:webHidden/>
              </w:rPr>
              <w:fldChar w:fldCharType="begin"/>
            </w:r>
            <w:r w:rsidR="007B7382">
              <w:rPr>
                <w:noProof/>
                <w:webHidden/>
              </w:rPr>
              <w:instrText xml:space="preserve"> PAGEREF _Toc85461242 \h </w:instrText>
            </w:r>
            <w:r w:rsidR="007B7382">
              <w:rPr>
                <w:noProof/>
                <w:webHidden/>
              </w:rPr>
            </w:r>
            <w:r w:rsidR="007B7382">
              <w:rPr>
                <w:noProof/>
                <w:webHidden/>
              </w:rPr>
              <w:fldChar w:fldCharType="separate"/>
            </w:r>
            <w:r w:rsidR="007B7382">
              <w:rPr>
                <w:noProof/>
                <w:webHidden/>
              </w:rPr>
              <w:t>5</w:t>
            </w:r>
            <w:r w:rsidR="007B7382">
              <w:rPr>
                <w:noProof/>
                <w:webHidden/>
              </w:rPr>
              <w:fldChar w:fldCharType="end"/>
            </w:r>
          </w:hyperlink>
        </w:p>
        <w:p w:rsidR="007B7382" w:rsidRDefault="00CD5C46" w14:paraId="22499A67" w14:textId="1C59AB22">
          <w:pPr>
            <w:pStyle w:val="TOC2"/>
            <w:rPr>
              <w:rFonts w:cstheme="minorBidi"/>
              <w:noProof/>
              <w:lang w:val="en-GB" w:eastAsia="en-GB"/>
            </w:rPr>
          </w:pPr>
          <w:hyperlink w:history="1" w:anchor="_Toc85461243">
            <w:r w:rsidRPr="007A7663" w:rsidR="007B7382">
              <w:rPr>
                <w:rStyle w:val="Hyperlink"/>
                <w:noProof/>
              </w:rPr>
              <w:t>Identification of examination room breaches</w:t>
            </w:r>
            <w:r w:rsidR="007B7382">
              <w:rPr>
                <w:noProof/>
                <w:webHidden/>
              </w:rPr>
              <w:tab/>
            </w:r>
            <w:r w:rsidR="007B7382">
              <w:rPr>
                <w:noProof/>
                <w:webHidden/>
              </w:rPr>
              <w:fldChar w:fldCharType="begin"/>
            </w:r>
            <w:r w:rsidR="007B7382">
              <w:rPr>
                <w:noProof/>
                <w:webHidden/>
              </w:rPr>
              <w:instrText xml:space="preserve"> PAGEREF _Toc85461243 \h </w:instrText>
            </w:r>
            <w:r w:rsidR="007B7382">
              <w:rPr>
                <w:noProof/>
                <w:webHidden/>
              </w:rPr>
            </w:r>
            <w:r w:rsidR="007B7382">
              <w:rPr>
                <w:noProof/>
                <w:webHidden/>
              </w:rPr>
              <w:fldChar w:fldCharType="separate"/>
            </w:r>
            <w:r w:rsidR="007B7382">
              <w:rPr>
                <w:noProof/>
                <w:webHidden/>
              </w:rPr>
              <w:t>5</w:t>
            </w:r>
            <w:r w:rsidR="007B7382">
              <w:rPr>
                <w:noProof/>
                <w:webHidden/>
              </w:rPr>
              <w:fldChar w:fldCharType="end"/>
            </w:r>
          </w:hyperlink>
        </w:p>
        <w:p w:rsidR="007B7382" w:rsidRDefault="00CD5C46" w14:paraId="7CB51F61" w14:textId="5311DC5D">
          <w:pPr>
            <w:pStyle w:val="TOC1"/>
            <w:rPr>
              <w:rFonts w:cstheme="minorBidi"/>
              <w:noProof/>
              <w:lang w:val="en-GB" w:eastAsia="en-GB"/>
            </w:rPr>
          </w:pPr>
          <w:hyperlink w:history="1" w:anchor="_Toc85461244">
            <w:r w:rsidRPr="007A7663" w:rsidR="007B7382">
              <w:rPr>
                <w:rStyle w:val="Hyperlink"/>
                <w:noProof/>
              </w:rPr>
              <w:t>5.</w:t>
            </w:r>
            <w:r w:rsidR="007B7382">
              <w:rPr>
                <w:rFonts w:cstheme="minorBidi"/>
                <w:noProof/>
                <w:lang w:val="en-GB" w:eastAsia="en-GB"/>
              </w:rPr>
              <w:tab/>
            </w:r>
            <w:r w:rsidRPr="007A7663" w:rsidR="007B7382">
              <w:rPr>
                <w:rStyle w:val="Hyperlink"/>
                <w:noProof/>
              </w:rPr>
              <w:t>Procedure for the investigation of allegations of Academic Misconduct</w:t>
            </w:r>
            <w:r w:rsidR="007B7382">
              <w:rPr>
                <w:noProof/>
                <w:webHidden/>
              </w:rPr>
              <w:tab/>
            </w:r>
            <w:r w:rsidR="007B7382">
              <w:rPr>
                <w:noProof/>
                <w:webHidden/>
              </w:rPr>
              <w:fldChar w:fldCharType="begin"/>
            </w:r>
            <w:r w:rsidR="007B7382">
              <w:rPr>
                <w:noProof/>
                <w:webHidden/>
              </w:rPr>
              <w:instrText xml:space="preserve"> PAGEREF _Toc85461244 \h </w:instrText>
            </w:r>
            <w:r w:rsidR="007B7382">
              <w:rPr>
                <w:noProof/>
                <w:webHidden/>
              </w:rPr>
            </w:r>
            <w:r w:rsidR="007B7382">
              <w:rPr>
                <w:noProof/>
                <w:webHidden/>
              </w:rPr>
              <w:fldChar w:fldCharType="separate"/>
            </w:r>
            <w:r w:rsidR="007B7382">
              <w:rPr>
                <w:noProof/>
                <w:webHidden/>
              </w:rPr>
              <w:t>6</w:t>
            </w:r>
            <w:r w:rsidR="007B7382">
              <w:rPr>
                <w:noProof/>
                <w:webHidden/>
              </w:rPr>
              <w:fldChar w:fldCharType="end"/>
            </w:r>
          </w:hyperlink>
        </w:p>
        <w:p w:rsidR="007B7382" w:rsidRDefault="00CD5C46" w14:paraId="4B81D4C2" w14:textId="68C4043F">
          <w:pPr>
            <w:pStyle w:val="TOC2"/>
            <w:rPr>
              <w:rFonts w:cstheme="minorBidi"/>
              <w:noProof/>
              <w:lang w:val="en-GB" w:eastAsia="en-GB"/>
            </w:rPr>
          </w:pPr>
          <w:hyperlink w:history="1" w:anchor="_Toc85461245">
            <w:r w:rsidRPr="007A7663" w:rsidR="007B7382">
              <w:rPr>
                <w:rStyle w:val="Hyperlink"/>
                <w:noProof/>
              </w:rPr>
              <w:t>Investigation of allegations</w:t>
            </w:r>
            <w:r w:rsidR="007B7382">
              <w:rPr>
                <w:noProof/>
                <w:webHidden/>
              </w:rPr>
              <w:tab/>
            </w:r>
            <w:r w:rsidR="007B7382">
              <w:rPr>
                <w:noProof/>
                <w:webHidden/>
              </w:rPr>
              <w:fldChar w:fldCharType="begin"/>
            </w:r>
            <w:r w:rsidR="007B7382">
              <w:rPr>
                <w:noProof/>
                <w:webHidden/>
              </w:rPr>
              <w:instrText xml:space="preserve"> PAGEREF _Toc85461245 \h </w:instrText>
            </w:r>
            <w:r w:rsidR="007B7382">
              <w:rPr>
                <w:noProof/>
                <w:webHidden/>
              </w:rPr>
            </w:r>
            <w:r w:rsidR="007B7382">
              <w:rPr>
                <w:noProof/>
                <w:webHidden/>
              </w:rPr>
              <w:fldChar w:fldCharType="separate"/>
            </w:r>
            <w:r w:rsidR="007B7382">
              <w:rPr>
                <w:noProof/>
                <w:webHidden/>
              </w:rPr>
              <w:t>6</w:t>
            </w:r>
            <w:r w:rsidR="007B7382">
              <w:rPr>
                <w:noProof/>
                <w:webHidden/>
              </w:rPr>
              <w:fldChar w:fldCharType="end"/>
            </w:r>
          </w:hyperlink>
        </w:p>
        <w:p w:rsidR="007B7382" w:rsidRDefault="00CD5C46" w14:paraId="4ECBEE84" w14:textId="2BC81486">
          <w:pPr>
            <w:pStyle w:val="TOC2"/>
            <w:rPr>
              <w:rFonts w:cstheme="minorBidi"/>
              <w:noProof/>
              <w:lang w:val="en-GB" w:eastAsia="en-GB"/>
            </w:rPr>
          </w:pPr>
          <w:hyperlink w:history="1" w:anchor="_Toc85461246">
            <w:r w:rsidRPr="007A7663" w:rsidR="007B7382">
              <w:rPr>
                <w:rStyle w:val="Hyperlink"/>
                <w:noProof/>
              </w:rPr>
              <w:t>No case to answer</w:t>
            </w:r>
            <w:r w:rsidR="007B7382">
              <w:rPr>
                <w:noProof/>
                <w:webHidden/>
              </w:rPr>
              <w:tab/>
            </w:r>
            <w:r w:rsidR="007B7382">
              <w:rPr>
                <w:noProof/>
                <w:webHidden/>
              </w:rPr>
              <w:fldChar w:fldCharType="begin"/>
            </w:r>
            <w:r w:rsidR="007B7382">
              <w:rPr>
                <w:noProof/>
                <w:webHidden/>
              </w:rPr>
              <w:instrText xml:space="preserve"> PAGEREF _Toc85461246 \h </w:instrText>
            </w:r>
            <w:r w:rsidR="007B7382">
              <w:rPr>
                <w:noProof/>
                <w:webHidden/>
              </w:rPr>
            </w:r>
            <w:r w:rsidR="007B7382">
              <w:rPr>
                <w:noProof/>
                <w:webHidden/>
              </w:rPr>
              <w:fldChar w:fldCharType="separate"/>
            </w:r>
            <w:r w:rsidR="007B7382">
              <w:rPr>
                <w:noProof/>
                <w:webHidden/>
              </w:rPr>
              <w:t>6</w:t>
            </w:r>
            <w:r w:rsidR="007B7382">
              <w:rPr>
                <w:noProof/>
                <w:webHidden/>
              </w:rPr>
              <w:fldChar w:fldCharType="end"/>
            </w:r>
          </w:hyperlink>
        </w:p>
        <w:p w:rsidR="007B7382" w:rsidRDefault="00CD5C46" w14:paraId="008A2835" w14:textId="1F338476">
          <w:pPr>
            <w:pStyle w:val="TOC2"/>
            <w:rPr>
              <w:rFonts w:cstheme="minorBidi"/>
              <w:noProof/>
              <w:lang w:val="en-GB" w:eastAsia="en-GB"/>
            </w:rPr>
          </w:pPr>
          <w:hyperlink w:history="1" w:anchor="_Toc85461247">
            <w:r w:rsidRPr="007A7663" w:rsidR="007B7382">
              <w:rPr>
                <w:rStyle w:val="Hyperlink"/>
                <w:noProof/>
              </w:rPr>
              <w:t>Case to answer</w:t>
            </w:r>
            <w:r w:rsidR="007B7382">
              <w:rPr>
                <w:noProof/>
                <w:webHidden/>
              </w:rPr>
              <w:tab/>
            </w:r>
            <w:r w:rsidR="007B7382">
              <w:rPr>
                <w:noProof/>
                <w:webHidden/>
              </w:rPr>
              <w:fldChar w:fldCharType="begin"/>
            </w:r>
            <w:r w:rsidR="007B7382">
              <w:rPr>
                <w:noProof/>
                <w:webHidden/>
              </w:rPr>
              <w:instrText xml:space="preserve"> PAGEREF _Toc85461247 \h </w:instrText>
            </w:r>
            <w:r w:rsidR="007B7382">
              <w:rPr>
                <w:noProof/>
                <w:webHidden/>
              </w:rPr>
            </w:r>
            <w:r w:rsidR="007B7382">
              <w:rPr>
                <w:noProof/>
                <w:webHidden/>
              </w:rPr>
              <w:fldChar w:fldCharType="separate"/>
            </w:r>
            <w:r w:rsidR="007B7382">
              <w:rPr>
                <w:noProof/>
                <w:webHidden/>
              </w:rPr>
              <w:t>6</w:t>
            </w:r>
            <w:r w:rsidR="007B7382">
              <w:rPr>
                <w:noProof/>
                <w:webHidden/>
              </w:rPr>
              <w:fldChar w:fldCharType="end"/>
            </w:r>
          </w:hyperlink>
        </w:p>
        <w:p w:rsidR="007B7382" w:rsidRDefault="00CD5C46" w14:paraId="4F351C18" w14:textId="73716183">
          <w:pPr>
            <w:pStyle w:val="TOC1"/>
            <w:rPr>
              <w:rFonts w:cstheme="minorBidi"/>
              <w:noProof/>
              <w:lang w:val="en-GB" w:eastAsia="en-GB"/>
            </w:rPr>
          </w:pPr>
          <w:hyperlink w:history="1" w:anchor="_Toc85461248">
            <w:r w:rsidRPr="007A7663" w:rsidR="007B7382">
              <w:rPr>
                <w:rStyle w:val="Hyperlink"/>
                <w:noProof/>
              </w:rPr>
              <w:t>6.</w:t>
            </w:r>
            <w:r w:rsidR="007B7382">
              <w:rPr>
                <w:rFonts w:cstheme="minorBidi"/>
                <w:noProof/>
                <w:lang w:val="en-GB" w:eastAsia="en-GB"/>
              </w:rPr>
              <w:tab/>
            </w:r>
            <w:r w:rsidRPr="007A7663" w:rsidR="007B7382">
              <w:rPr>
                <w:rStyle w:val="Hyperlink"/>
                <w:noProof/>
              </w:rPr>
              <w:t>Penalties:  Students on taught programmes or modules</w:t>
            </w:r>
            <w:r w:rsidR="007B7382">
              <w:rPr>
                <w:noProof/>
                <w:webHidden/>
              </w:rPr>
              <w:tab/>
            </w:r>
            <w:r w:rsidR="007B7382">
              <w:rPr>
                <w:noProof/>
                <w:webHidden/>
              </w:rPr>
              <w:fldChar w:fldCharType="begin"/>
            </w:r>
            <w:r w:rsidR="007B7382">
              <w:rPr>
                <w:noProof/>
                <w:webHidden/>
              </w:rPr>
              <w:instrText xml:space="preserve"> PAGEREF _Toc85461248 \h </w:instrText>
            </w:r>
            <w:r w:rsidR="007B7382">
              <w:rPr>
                <w:noProof/>
                <w:webHidden/>
              </w:rPr>
            </w:r>
            <w:r w:rsidR="007B7382">
              <w:rPr>
                <w:noProof/>
                <w:webHidden/>
              </w:rPr>
              <w:fldChar w:fldCharType="separate"/>
            </w:r>
            <w:r w:rsidR="007B7382">
              <w:rPr>
                <w:noProof/>
                <w:webHidden/>
              </w:rPr>
              <w:t>6</w:t>
            </w:r>
            <w:r w:rsidR="007B7382">
              <w:rPr>
                <w:noProof/>
                <w:webHidden/>
              </w:rPr>
              <w:fldChar w:fldCharType="end"/>
            </w:r>
          </w:hyperlink>
        </w:p>
        <w:p w:rsidR="007B7382" w:rsidRDefault="00CD5C46" w14:paraId="4383B051" w14:textId="7522BA3E">
          <w:pPr>
            <w:pStyle w:val="TOC1"/>
            <w:rPr>
              <w:rFonts w:cstheme="minorBidi"/>
              <w:noProof/>
              <w:lang w:val="en-GB" w:eastAsia="en-GB"/>
            </w:rPr>
          </w:pPr>
          <w:hyperlink w:history="1" w:anchor="_Toc85461249">
            <w:r w:rsidRPr="007A7663" w:rsidR="007B7382">
              <w:rPr>
                <w:rStyle w:val="Hyperlink"/>
                <w:noProof/>
              </w:rPr>
              <w:t>7.</w:t>
            </w:r>
            <w:r w:rsidR="007B7382">
              <w:rPr>
                <w:rFonts w:cstheme="minorBidi"/>
                <w:noProof/>
                <w:lang w:val="en-GB" w:eastAsia="en-GB"/>
              </w:rPr>
              <w:tab/>
            </w:r>
            <w:r w:rsidRPr="007A7663" w:rsidR="007B7382">
              <w:rPr>
                <w:rStyle w:val="Hyperlink"/>
                <w:noProof/>
              </w:rPr>
              <w:t>Penalties:  Candidates on research by thesis degrees</w:t>
            </w:r>
            <w:r w:rsidR="007B7382">
              <w:rPr>
                <w:noProof/>
                <w:webHidden/>
              </w:rPr>
              <w:tab/>
            </w:r>
            <w:r w:rsidR="007B7382">
              <w:rPr>
                <w:noProof/>
                <w:webHidden/>
              </w:rPr>
              <w:fldChar w:fldCharType="begin"/>
            </w:r>
            <w:r w:rsidR="007B7382">
              <w:rPr>
                <w:noProof/>
                <w:webHidden/>
              </w:rPr>
              <w:instrText xml:space="preserve"> PAGEREF _Toc85461249 \h </w:instrText>
            </w:r>
            <w:r w:rsidR="007B7382">
              <w:rPr>
                <w:noProof/>
                <w:webHidden/>
              </w:rPr>
            </w:r>
            <w:r w:rsidR="007B7382">
              <w:rPr>
                <w:noProof/>
                <w:webHidden/>
              </w:rPr>
              <w:fldChar w:fldCharType="separate"/>
            </w:r>
            <w:r w:rsidR="007B7382">
              <w:rPr>
                <w:noProof/>
                <w:webHidden/>
              </w:rPr>
              <w:t>7</w:t>
            </w:r>
            <w:r w:rsidR="007B7382">
              <w:rPr>
                <w:noProof/>
                <w:webHidden/>
              </w:rPr>
              <w:fldChar w:fldCharType="end"/>
            </w:r>
          </w:hyperlink>
        </w:p>
        <w:p w:rsidR="007B7382" w:rsidRDefault="00CD5C46" w14:paraId="2E0FF270" w14:textId="4C9F14E1">
          <w:pPr>
            <w:pStyle w:val="TOC1"/>
            <w:rPr>
              <w:rFonts w:cstheme="minorBidi"/>
              <w:noProof/>
              <w:lang w:val="en-GB" w:eastAsia="en-GB"/>
            </w:rPr>
          </w:pPr>
          <w:hyperlink w:history="1" w:anchor="_Toc85461250">
            <w:r w:rsidRPr="007A7663" w:rsidR="007B7382">
              <w:rPr>
                <w:rStyle w:val="Hyperlink"/>
                <w:noProof/>
              </w:rPr>
              <w:t>8.</w:t>
            </w:r>
            <w:r w:rsidR="007B7382">
              <w:rPr>
                <w:rFonts w:cstheme="minorBidi"/>
                <w:noProof/>
                <w:lang w:val="en-GB" w:eastAsia="en-GB"/>
              </w:rPr>
              <w:tab/>
            </w:r>
            <w:r w:rsidRPr="007A7663" w:rsidR="007B7382">
              <w:rPr>
                <w:rStyle w:val="Hyperlink"/>
                <w:noProof/>
              </w:rPr>
              <w:t>Penalties:  Decisions of Programme Boards of Examiners</w:t>
            </w:r>
            <w:r w:rsidR="007B7382">
              <w:rPr>
                <w:noProof/>
                <w:webHidden/>
              </w:rPr>
              <w:tab/>
            </w:r>
            <w:r w:rsidR="007B7382">
              <w:rPr>
                <w:noProof/>
                <w:webHidden/>
              </w:rPr>
              <w:fldChar w:fldCharType="begin"/>
            </w:r>
            <w:r w:rsidR="007B7382">
              <w:rPr>
                <w:noProof/>
                <w:webHidden/>
              </w:rPr>
              <w:instrText xml:space="preserve"> PAGEREF _Toc85461250 \h </w:instrText>
            </w:r>
            <w:r w:rsidR="007B7382">
              <w:rPr>
                <w:noProof/>
                <w:webHidden/>
              </w:rPr>
            </w:r>
            <w:r w:rsidR="007B7382">
              <w:rPr>
                <w:noProof/>
                <w:webHidden/>
              </w:rPr>
              <w:fldChar w:fldCharType="separate"/>
            </w:r>
            <w:r w:rsidR="007B7382">
              <w:rPr>
                <w:noProof/>
                <w:webHidden/>
              </w:rPr>
              <w:t>7</w:t>
            </w:r>
            <w:r w:rsidR="007B7382">
              <w:rPr>
                <w:noProof/>
                <w:webHidden/>
              </w:rPr>
              <w:fldChar w:fldCharType="end"/>
            </w:r>
          </w:hyperlink>
        </w:p>
        <w:p w:rsidR="007B7382" w:rsidRDefault="00CD5C46" w14:paraId="34D47274" w14:textId="51321BDD">
          <w:pPr>
            <w:pStyle w:val="TOC1"/>
            <w:rPr>
              <w:rFonts w:cstheme="minorBidi"/>
              <w:noProof/>
              <w:lang w:val="en-GB" w:eastAsia="en-GB"/>
            </w:rPr>
          </w:pPr>
          <w:hyperlink w:history="1" w:anchor="_Toc85461251">
            <w:r w:rsidRPr="007A7663" w:rsidR="007B7382">
              <w:rPr>
                <w:rStyle w:val="Hyperlink"/>
                <w:noProof/>
              </w:rPr>
              <w:t>9.</w:t>
            </w:r>
            <w:r w:rsidR="007B7382">
              <w:rPr>
                <w:rFonts w:cstheme="minorBidi"/>
                <w:noProof/>
                <w:lang w:val="en-GB" w:eastAsia="en-GB"/>
              </w:rPr>
              <w:tab/>
            </w:r>
            <w:r w:rsidRPr="007A7663" w:rsidR="007B7382">
              <w:rPr>
                <w:rStyle w:val="Hyperlink"/>
                <w:noProof/>
              </w:rPr>
              <w:t>University Academic Misconduct Panel</w:t>
            </w:r>
            <w:r w:rsidR="007B7382">
              <w:rPr>
                <w:noProof/>
                <w:webHidden/>
              </w:rPr>
              <w:tab/>
            </w:r>
            <w:r w:rsidR="007B7382">
              <w:rPr>
                <w:noProof/>
                <w:webHidden/>
              </w:rPr>
              <w:fldChar w:fldCharType="begin"/>
            </w:r>
            <w:r w:rsidR="007B7382">
              <w:rPr>
                <w:noProof/>
                <w:webHidden/>
              </w:rPr>
              <w:instrText xml:space="preserve"> PAGEREF _Toc85461251 \h </w:instrText>
            </w:r>
            <w:r w:rsidR="007B7382">
              <w:rPr>
                <w:noProof/>
                <w:webHidden/>
              </w:rPr>
            </w:r>
            <w:r w:rsidR="007B7382">
              <w:rPr>
                <w:noProof/>
                <w:webHidden/>
              </w:rPr>
              <w:fldChar w:fldCharType="separate"/>
            </w:r>
            <w:r w:rsidR="007B7382">
              <w:rPr>
                <w:noProof/>
                <w:webHidden/>
              </w:rPr>
              <w:t>8</w:t>
            </w:r>
            <w:r w:rsidR="007B7382">
              <w:rPr>
                <w:noProof/>
                <w:webHidden/>
              </w:rPr>
              <w:fldChar w:fldCharType="end"/>
            </w:r>
          </w:hyperlink>
        </w:p>
        <w:p w:rsidR="007B7382" w:rsidRDefault="00CD5C46" w14:paraId="553795B8" w14:textId="6851F191">
          <w:pPr>
            <w:pStyle w:val="TOC2"/>
            <w:rPr>
              <w:rFonts w:cstheme="minorBidi"/>
              <w:noProof/>
              <w:lang w:val="en-GB" w:eastAsia="en-GB"/>
            </w:rPr>
          </w:pPr>
          <w:hyperlink w:history="1" w:anchor="_Toc85461252">
            <w:r w:rsidRPr="007A7663" w:rsidR="007B7382">
              <w:rPr>
                <w:rStyle w:val="Hyperlink"/>
                <w:noProof/>
              </w:rPr>
              <w:t>Informing the student of the panel meeting</w:t>
            </w:r>
            <w:r w:rsidR="007B7382">
              <w:rPr>
                <w:noProof/>
                <w:webHidden/>
              </w:rPr>
              <w:tab/>
            </w:r>
            <w:r w:rsidR="007B7382">
              <w:rPr>
                <w:noProof/>
                <w:webHidden/>
              </w:rPr>
              <w:fldChar w:fldCharType="begin"/>
            </w:r>
            <w:r w:rsidR="007B7382">
              <w:rPr>
                <w:noProof/>
                <w:webHidden/>
              </w:rPr>
              <w:instrText xml:space="preserve"> PAGEREF _Toc85461252 \h </w:instrText>
            </w:r>
            <w:r w:rsidR="007B7382">
              <w:rPr>
                <w:noProof/>
                <w:webHidden/>
              </w:rPr>
            </w:r>
            <w:r w:rsidR="007B7382">
              <w:rPr>
                <w:noProof/>
                <w:webHidden/>
              </w:rPr>
              <w:fldChar w:fldCharType="separate"/>
            </w:r>
            <w:r w:rsidR="007B7382">
              <w:rPr>
                <w:noProof/>
                <w:webHidden/>
              </w:rPr>
              <w:t>8</w:t>
            </w:r>
            <w:r w:rsidR="007B7382">
              <w:rPr>
                <w:noProof/>
                <w:webHidden/>
              </w:rPr>
              <w:fldChar w:fldCharType="end"/>
            </w:r>
          </w:hyperlink>
        </w:p>
        <w:p w:rsidR="007B7382" w:rsidRDefault="00CD5C46" w14:paraId="50779BEB" w14:textId="73FB29AA">
          <w:pPr>
            <w:pStyle w:val="TOC2"/>
            <w:rPr>
              <w:rFonts w:cstheme="minorBidi"/>
              <w:noProof/>
              <w:lang w:val="en-GB" w:eastAsia="en-GB"/>
            </w:rPr>
          </w:pPr>
          <w:hyperlink w:history="1" w:anchor="_Toc85461253">
            <w:r w:rsidRPr="007A7663" w:rsidR="007B7382">
              <w:rPr>
                <w:rStyle w:val="Hyperlink"/>
                <w:noProof/>
              </w:rPr>
              <w:t>University Academic Misconduct Panel Constitution</w:t>
            </w:r>
            <w:r w:rsidR="007B7382">
              <w:rPr>
                <w:noProof/>
                <w:webHidden/>
              </w:rPr>
              <w:tab/>
            </w:r>
            <w:r w:rsidR="007B7382">
              <w:rPr>
                <w:noProof/>
                <w:webHidden/>
              </w:rPr>
              <w:fldChar w:fldCharType="begin"/>
            </w:r>
            <w:r w:rsidR="007B7382">
              <w:rPr>
                <w:noProof/>
                <w:webHidden/>
              </w:rPr>
              <w:instrText xml:space="preserve"> PAGEREF _Toc85461253 \h </w:instrText>
            </w:r>
            <w:r w:rsidR="007B7382">
              <w:rPr>
                <w:noProof/>
                <w:webHidden/>
              </w:rPr>
            </w:r>
            <w:r w:rsidR="007B7382">
              <w:rPr>
                <w:noProof/>
                <w:webHidden/>
              </w:rPr>
              <w:fldChar w:fldCharType="separate"/>
            </w:r>
            <w:r w:rsidR="007B7382">
              <w:rPr>
                <w:noProof/>
                <w:webHidden/>
              </w:rPr>
              <w:t>8</w:t>
            </w:r>
            <w:r w:rsidR="007B7382">
              <w:rPr>
                <w:noProof/>
                <w:webHidden/>
              </w:rPr>
              <w:fldChar w:fldCharType="end"/>
            </w:r>
          </w:hyperlink>
        </w:p>
        <w:p w:rsidR="007B7382" w:rsidRDefault="00CD5C46" w14:paraId="17A56BAD" w14:textId="318C346C">
          <w:pPr>
            <w:pStyle w:val="TOC2"/>
            <w:rPr>
              <w:rFonts w:cstheme="minorBidi"/>
              <w:noProof/>
              <w:lang w:val="en-GB" w:eastAsia="en-GB"/>
            </w:rPr>
          </w:pPr>
          <w:hyperlink w:history="1" w:anchor="_Toc85461254">
            <w:r w:rsidRPr="007A7663" w:rsidR="007B7382">
              <w:rPr>
                <w:rStyle w:val="Hyperlink"/>
                <w:noProof/>
              </w:rPr>
              <w:t>Conducting the Panel Hearing</w:t>
            </w:r>
            <w:r w:rsidR="007B7382">
              <w:rPr>
                <w:noProof/>
                <w:webHidden/>
              </w:rPr>
              <w:tab/>
            </w:r>
            <w:r w:rsidR="007B7382">
              <w:rPr>
                <w:noProof/>
                <w:webHidden/>
              </w:rPr>
              <w:fldChar w:fldCharType="begin"/>
            </w:r>
            <w:r w:rsidR="007B7382">
              <w:rPr>
                <w:noProof/>
                <w:webHidden/>
              </w:rPr>
              <w:instrText xml:space="preserve"> PAGEREF _Toc85461254 \h </w:instrText>
            </w:r>
            <w:r w:rsidR="007B7382">
              <w:rPr>
                <w:noProof/>
                <w:webHidden/>
              </w:rPr>
            </w:r>
            <w:r w:rsidR="007B7382">
              <w:rPr>
                <w:noProof/>
                <w:webHidden/>
              </w:rPr>
              <w:fldChar w:fldCharType="separate"/>
            </w:r>
            <w:r w:rsidR="007B7382">
              <w:rPr>
                <w:noProof/>
                <w:webHidden/>
              </w:rPr>
              <w:t>8</w:t>
            </w:r>
            <w:r w:rsidR="007B7382">
              <w:rPr>
                <w:noProof/>
                <w:webHidden/>
              </w:rPr>
              <w:fldChar w:fldCharType="end"/>
            </w:r>
          </w:hyperlink>
        </w:p>
        <w:p w:rsidR="007B7382" w:rsidRDefault="00CD5C46" w14:paraId="40209581" w14:textId="66A94BE3">
          <w:pPr>
            <w:pStyle w:val="TOC1"/>
            <w:rPr>
              <w:rFonts w:cstheme="minorBidi"/>
              <w:noProof/>
              <w:lang w:val="en-GB" w:eastAsia="en-GB"/>
            </w:rPr>
          </w:pPr>
          <w:hyperlink w:history="1" w:anchor="_Toc85461255">
            <w:r w:rsidRPr="007A7663" w:rsidR="007B7382">
              <w:rPr>
                <w:rStyle w:val="Hyperlink"/>
                <w:noProof/>
              </w:rPr>
              <w:t>10.</w:t>
            </w:r>
            <w:r w:rsidR="007B7382">
              <w:rPr>
                <w:rFonts w:cstheme="minorBidi"/>
                <w:noProof/>
                <w:lang w:val="en-GB" w:eastAsia="en-GB"/>
              </w:rPr>
              <w:tab/>
            </w:r>
            <w:r w:rsidRPr="007A7663" w:rsidR="007B7382">
              <w:rPr>
                <w:rStyle w:val="Hyperlink"/>
                <w:noProof/>
              </w:rPr>
              <w:t>Appeals</w:t>
            </w:r>
            <w:r w:rsidR="007B7382">
              <w:rPr>
                <w:noProof/>
                <w:webHidden/>
              </w:rPr>
              <w:tab/>
            </w:r>
            <w:r w:rsidR="007B7382">
              <w:rPr>
                <w:noProof/>
                <w:webHidden/>
              </w:rPr>
              <w:fldChar w:fldCharType="begin"/>
            </w:r>
            <w:r w:rsidR="007B7382">
              <w:rPr>
                <w:noProof/>
                <w:webHidden/>
              </w:rPr>
              <w:instrText xml:space="preserve"> PAGEREF _Toc85461255 \h </w:instrText>
            </w:r>
            <w:r w:rsidR="007B7382">
              <w:rPr>
                <w:noProof/>
                <w:webHidden/>
              </w:rPr>
            </w:r>
            <w:r w:rsidR="007B7382">
              <w:rPr>
                <w:noProof/>
                <w:webHidden/>
              </w:rPr>
              <w:fldChar w:fldCharType="separate"/>
            </w:r>
            <w:r w:rsidR="007B7382">
              <w:rPr>
                <w:noProof/>
                <w:webHidden/>
              </w:rPr>
              <w:t>9</w:t>
            </w:r>
            <w:r w:rsidR="007B7382">
              <w:rPr>
                <w:noProof/>
                <w:webHidden/>
              </w:rPr>
              <w:fldChar w:fldCharType="end"/>
            </w:r>
          </w:hyperlink>
        </w:p>
        <w:p w:rsidR="007B7382" w:rsidRDefault="00CD5C46" w14:paraId="3D143E8B" w14:textId="542E8E31">
          <w:pPr>
            <w:pStyle w:val="TOC2"/>
            <w:rPr>
              <w:rFonts w:cstheme="minorBidi"/>
              <w:noProof/>
              <w:lang w:val="en-GB" w:eastAsia="en-GB"/>
            </w:rPr>
          </w:pPr>
          <w:hyperlink w:history="1" w:anchor="_Toc85461256">
            <w:r w:rsidRPr="007A7663" w:rsidR="007B7382">
              <w:rPr>
                <w:rStyle w:val="Hyperlink"/>
                <w:noProof/>
              </w:rPr>
              <w:t>Right of Appeal</w:t>
            </w:r>
            <w:r w:rsidR="007B7382">
              <w:rPr>
                <w:noProof/>
                <w:webHidden/>
              </w:rPr>
              <w:tab/>
            </w:r>
            <w:r w:rsidR="007B7382">
              <w:rPr>
                <w:noProof/>
                <w:webHidden/>
              </w:rPr>
              <w:fldChar w:fldCharType="begin"/>
            </w:r>
            <w:r w:rsidR="007B7382">
              <w:rPr>
                <w:noProof/>
                <w:webHidden/>
              </w:rPr>
              <w:instrText xml:space="preserve"> PAGEREF _Toc85461256 \h </w:instrText>
            </w:r>
            <w:r w:rsidR="007B7382">
              <w:rPr>
                <w:noProof/>
                <w:webHidden/>
              </w:rPr>
            </w:r>
            <w:r w:rsidR="007B7382">
              <w:rPr>
                <w:noProof/>
                <w:webHidden/>
              </w:rPr>
              <w:fldChar w:fldCharType="separate"/>
            </w:r>
            <w:r w:rsidR="007B7382">
              <w:rPr>
                <w:noProof/>
                <w:webHidden/>
              </w:rPr>
              <w:t>9</w:t>
            </w:r>
            <w:r w:rsidR="007B7382">
              <w:rPr>
                <w:noProof/>
                <w:webHidden/>
              </w:rPr>
              <w:fldChar w:fldCharType="end"/>
            </w:r>
          </w:hyperlink>
        </w:p>
        <w:p w:rsidR="007B7382" w:rsidRDefault="00CD5C46" w14:paraId="4CB03BAD" w14:textId="65AB4796">
          <w:pPr>
            <w:pStyle w:val="TOC1"/>
            <w:rPr>
              <w:rFonts w:cstheme="minorBidi"/>
              <w:noProof/>
              <w:lang w:val="en-GB" w:eastAsia="en-GB"/>
            </w:rPr>
          </w:pPr>
          <w:hyperlink w:history="1" w:anchor="_Toc85461257">
            <w:r w:rsidRPr="007A7663" w:rsidR="007B7382">
              <w:rPr>
                <w:rStyle w:val="Hyperlink"/>
                <w:noProof/>
              </w:rPr>
              <w:t>11.</w:t>
            </w:r>
            <w:r w:rsidR="007B7382">
              <w:rPr>
                <w:rFonts w:cstheme="minorBidi"/>
                <w:noProof/>
                <w:lang w:val="en-GB" w:eastAsia="en-GB"/>
              </w:rPr>
              <w:tab/>
            </w:r>
            <w:r w:rsidRPr="007A7663" w:rsidR="007B7382">
              <w:rPr>
                <w:rStyle w:val="Hyperlink"/>
                <w:noProof/>
              </w:rPr>
              <w:t>Monitoring</w:t>
            </w:r>
            <w:r w:rsidR="007B7382">
              <w:rPr>
                <w:noProof/>
                <w:webHidden/>
              </w:rPr>
              <w:tab/>
            </w:r>
            <w:r w:rsidR="007B7382">
              <w:rPr>
                <w:noProof/>
                <w:webHidden/>
              </w:rPr>
              <w:fldChar w:fldCharType="begin"/>
            </w:r>
            <w:r w:rsidR="007B7382">
              <w:rPr>
                <w:noProof/>
                <w:webHidden/>
              </w:rPr>
              <w:instrText xml:space="preserve"> PAGEREF _Toc85461257 \h </w:instrText>
            </w:r>
            <w:r w:rsidR="007B7382">
              <w:rPr>
                <w:noProof/>
                <w:webHidden/>
              </w:rPr>
            </w:r>
            <w:r w:rsidR="007B7382">
              <w:rPr>
                <w:noProof/>
                <w:webHidden/>
              </w:rPr>
              <w:fldChar w:fldCharType="separate"/>
            </w:r>
            <w:r w:rsidR="007B7382">
              <w:rPr>
                <w:noProof/>
                <w:webHidden/>
              </w:rPr>
              <w:t>9</w:t>
            </w:r>
            <w:r w:rsidR="007B7382">
              <w:rPr>
                <w:noProof/>
                <w:webHidden/>
              </w:rPr>
              <w:fldChar w:fldCharType="end"/>
            </w:r>
          </w:hyperlink>
        </w:p>
        <w:p w:rsidR="007B7382" w:rsidRDefault="00CD5C46" w14:paraId="1FEE4C3E" w14:textId="3092BAC7">
          <w:pPr>
            <w:pStyle w:val="TOC2"/>
            <w:rPr>
              <w:rFonts w:cstheme="minorBidi"/>
              <w:noProof/>
              <w:lang w:val="en-GB" w:eastAsia="en-GB"/>
            </w:rPr>
          </w:pPr>
          <w:hyperlink w:history="1" w:anchor="_Toc85461258">
            <w:r w:rsidRPr="007A7663" w:rsidR="007B7382">
              <w:rPr>
                <w:rStyle w:val="Hyperlink"/>
                <w:noProof/>
              </w:rPr>
              <w:t>Monitoring by Faculties</w:t>
            </w:r>
            <w:r w:rsidR="007B7382">
              <w:rPr>
                <w:noProof/>
                <w:webHidden/>
              </w:rPr>
              <w:tab/>
            </w:r>
            <w:r w:rsidR="007B7382">
              <w:rPr>
                <w:noProof/>
                <w:webHidden/>
              </w:rPr>
              <w:fldChar w:fldCharType="begin"/>
            </w:r>
            <w:r w:rsidR="007B7382">
              <w:rPr>
                <w:noProof/>
                <w:webHidden/>
              </w:rPr>
              <w:instrText xml:space="preserve"> PAGEREF _Toc85461258 \h </w:instrText>
            </w:r>
            <w:r w:rsidR="007B7382">
              <w:rPr>
                <w:noProof/>
                <w:webHidden/>
              </w:rPr>
            </w:r>
            <w:r w:rsidR="007B7382">
              <w:rPr>
                <w:noProof/>
                <w:webHidden/>
              </w:rPr>
              <w:fldChar w:fldCharType="separate"/>
            </w:r>
            <w:r w:rsidR="007B7382">
              <w:rPr>
                <w:noProof/>
                <w:webHidden/>
              </w:rPr>
              <w:t>9</w:t>
            </w:r>
            <w:r w:rsidR="007B7382">
              <w:rPr>
                <w:noProof/>
                <w:webHidden/>
              </w:rPr>
              <w:fldChar w:fldCharType="end"/>
            </w:r>
          </w:hyperlink>
        </w:p>
        <w:p w:rsidR="00F24D55" w:rsidRDefault="00F24D55" w14:paraId="79CE4072" w14:textId="53B5FA46">
          <w:r>
            <w:rPr>
              <w:b/>
              <w:bCs/>
              <w:noProof/>
            </w:rPr>
            <w:fldChar w:fldCharType="end"/>
          </w:r>
        </w:p>
      </w:sdtContent>
    </w:sdt>
    <w:p w:rsidR="00CE07EB" w:rsidP="00CE07EB" w:rsidRDefault="00CE07EB" w14:paraId="13CC9DB7" w14:textId="2054C669">
      <w:pPr>
        <w:spacing w:after="120" w:line="240" w:lineRule="auto"/>
        <w:rPr>
          <w:rFonts w:ascii="Calibri" w:hAnsi="Calibri" w:cs="Arial"/>
          <w:b/>
          <w:bCs/>
        </w:rPr>
      </w:pPr>
    </w:p>
    <w:p w:rsidR="008514B7" w:rsidP="00CE07EB" w:rsidRDefault="008514B7" w14:paraId="6F4C68DB" w14:textId="77777777">
      <w:pPr>
        <w:spacing w:after="120" w:line="240" w:lineRule="auto"/>
        <w:rPr>
          <w:rFonts w:ascii="Calibri" w:hAnsi="Calibri" w:cs="Arial"/>
          <w:b/>
          <w:bCs/>
        </w:rPr>
      </w:pPr>
    </w:p>
    <w:p w:rsidR="00CE07EB" w:rsidP="00CE07EB" w:rsidRDefault="00CE07EB" w14:paraId="04B2E3BE" w14:textId="060C0483">
      <w:pPr>
        <w:spacing w:after="120" w:line="240" w:lineRule="auto"/>
        <w:rPr>
          <w:rFonts w:ascii="Calibri" w:hAnsi="Calibri" w:cs="Arial"/>
          <w:b/>
          <w:bCs/>
        </w:rPr>
      </w:pPr>
    </w:p>
    <w:p w:rsidR="00CE542C" w:rsidP="00CE07EB" w:rsidRDefault="00CE542C" w14:paraId="1615C612" w14:textId="77777777">
      <w:pPr>
        <w:spacing w:after="120" w:line="240" w:lineRule="auto"/>
        <w:rPr>
          <w:rFonts w:ascii="Calibri" w:hAnsi="Calibri" w:cs="Arial"/>
          <w:b/>
          <w:bCs/>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617924" w:rsidR="00704FE7" w:rsidP="00F25A6D" w:rsidRDefault="00704FE7" w14:paraId="4C12A926" w14:textId="779A9B2B">
            <w:pPr>
              <w:spacing w:before="40" w:after="40"/>
              <w:jc w:val="center"/>
              <w:rPr>
                <w:rFonts w:ascii="Calibri" w:hAnsi="Calibri"/>
                <w:sz w:val="28"/>
                <w:szCs w:val="28"/>
              </w:rPr>
            </w:pPr>
            <w:r>
              <w:rPr>
                <w:rFonts w:ascii="Calibri" w:hAnsi="Calibri"/>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Calibri" w:hAnsi="Calibri"/>
                  <w:sz w:val="28"/>
                  <w:szCs w:val="28"/>
                </w:rPr>
                <w:id w:val="1590342235"/>
                <w:placeholder>
                  <w:docPart w:val="441778CDCFB040C796E3170B4CBC6BD0"/>
                </w:placeholder>
              </w:sdtPr>
              <w:sdtEndPr/>
              <w:sdtContent>
                <w:r w:rsidR="00A708CC">
                  <w:rPr>
                    <w:rFonts w:ascii="Calibri" w:hAnsi="Calibri"/>
                    <w:sz w:val="28"/>
                    <w:szCs w:val="28"/>
                  </w:rPr>
                  <w:t>Academic Misconduct</w:t>
                </w:r>
              </w:sdtContent>
            </w:sdt>
          </w:p>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7906E095">
      <w:pPr>
        <w:pStyle w:val="Heading1"/>
      </w:pPr>
      <w:bookmarkStart w:name="_Toc85461235" w:id="0"/>
      <w:r w:rsidRPr="00CE07EB">
        <w:t>Introductio</w:t>
      </w:r>
      <w:r w:rsidR="00755DC9">
        <w:t>n</w:t>
      </w:r>
      <w:bookmarkEnd w:id="0"/>
    </w:p>
    <w:p w:rsidR="00617924" w:rsidP="00A708CC" w:rsidRDefault="00A708CC" w14:paraId="46561D67" w14:textId="0F99E2F7">
      <w:pPr>
        <w:pStyle w:val="numberedmainbody"/>
      </w:pPr>
      <w:r w:rsidRPr="00A708CC">
        <w:t xml:space="preserve">Academic integrity is fundamental to the reputation of individual students and to academic institutions.  The University of Hull is committed both to developing high standards of academic practice among its students and to safeguarding the standards of its academic awards by detecting and acting upon cases of academic misconduct.  </w:t>
      </w:r>
    </w:p>
    <w:p w:rsidRPr="00617924" w:rsidR="00617924" w:rsidP="003D3846" w:rsidRDefault="00617924" w14:paraId="488384CC" w14:textId="1205FE6E">
      <w:pPr>
        <w:pStyle w:val="Heading2"/>
        <w:numPr>
          <w:ilvl w:val="0"/>
          <w:numId w:val="0"/>
        </w:numPr>
        <w:ind w:left="680"/>
      </w:pPr>
      <w:bookmarkStart w:name="_Toc85461236" w:id="1"/>
      <w:r>
        <w:t>Scope</w:t>
      </w:r>
      <w:bookmarkEnd w:id="1"/>
    </w:p>
    <w:p w:rsidR="00A708CC" w:rsidP="00A708CC" w:rsidRDefault="00A708CC" w14:paraId="6E50989A" w14:textId="21BB8983">
      <w:pPr>
        <w:pStyle w:val="numberedmainbody"/>
      </w:pPr>
      <w:r>
        <w:t xml:space="preserve">The Academic Misconduct Regulations apply to all credit bearing awards of the University and </w:t>
      </w:r>
      <w:r w:rsidRPr="00CD5C46">
        <w:rPr>
          <w:b/>
        </w:rPr>
        <w:t>should</w:t>
      </w:r>
      <w:r>
        <w:t xml:space="preserve"> be read in conjunction with the University Programme Regulations.   </w:t>
      </w:r>
    </w:p>
    <w:p w:rsidR="00A708CC" w:rsidP="00A708CC" w:rsidRDefault="00A708CC" w14:paraId="57C4BE34" w14:textId="7CE704C9">
      <w:pPr>
        <w:pStyle w:val="numberedmainbody"/>
      </w:pPr>
      <w:r>
        <w:t xml:space="preserve">The purpose of these regulations is to facilitate investigation of and, if proven, levy a penalty on any form of unacceptable </w:t>
      </w:r>
      <w:proofErr w:type="spellStart"/>
      <w:r>
        <w:t>behaviour</w:t>
      </w:r>
      <w:proofErr w:type="spellEnd"/>
      <w:r>
        <w:t xml:space="preserve"> by a candidate taking any qualification (academic, professional or combined) either delivered solely by or as collaborative provision with the University of Hull.</w:t>
      </w:r>
    </w:p>
    <w:p w:rsidR="00A708CC" w:rsidP="00A708CC" w:rsidRDefault="00A708CC" w14:paraId="6EB9AE5A" w14:textId="15700372">
      <w:pPr>
        <w:pStyle w:val="numberedmainbody"/>
      </w:pPr>
      <w:r>
        <w:t xml:space="preserve">The term ‘collaborative’ in these regulations means programmes and modules which are delivered in whole or in part by the staff of a partner institution or </w:t>
      </w:r>
      <w:proofErr w:type="spellStart"/>
      <w:r>
        <w:t>organisation</w:t>
      </w:r>
      <w:proofErr w:type="spellEnd"/>
      <w:r>
        <w:t xml:space="preserve"> (whether further education institution or other, whether publicly funded or not) irrespective of the location or mode of delivery, and leading to credit or an award of the University of Hull.</w:t>
      </w:r>
    </w:p>
    <w:p w:rsidR="00A708CC" w:rsidP="00A708CC" w:rsidRDefault="00A708CC" w14:paraId="3767EAE5" w14:textId="213DB999">
      <w:pPr>
        <w:pStyle w:val="numberedmainbody"/>
      </w:pPr>
      <w:r>
        <w:t xml:space="preserve">The policy and procedures for academic misconduct are monitored and reviewed by the University Education Committee who is the final arbiter of these regulations.  </w:t>
      </w:r>
    </w:p>
    <w:p w:rsidR="00A708CC" w:rsidP="00A708CC" w:rsidRDefault="00A708CC" w14:paraId="47E314FC" w14:textId="165C4884">
      <w:pPr>
        <w:pStyle w:val="numberedmainbody"/>
      </w:pPr>
      <w:r>
        <w:t>The University Research Degrees Committee (RDC) is the final arbiter for those programmes, modules or other awards classified as ‘research’, including modules undertaken as part of the Postgraduate Research Training Scheme (PGTS) and cover allegations against graduate research students.</w:t>
      </w:r>
    </w:p>
    <w:p w:rsidRPr="00C25046" w:rsidR="00A708CC" w:rsidP="00A708CC" w:rsidRDefault="00A708CC" w14:paraId="6DA8F1F1" w14:textId="76905322">
      <w:pPr>
        <w:pStyle w:val="numberedmainbody"/>
      </w:pPr>
      <w:r w:rsidRPr="00C25046">
        <w:t xml:space="preserve">These regulations do not apply to candidates studying at Hull York Medical School (HYMS), for which separate regulations apply as approved by the HYMS Joint Senate Committee.  </w:t>
      </w:r>
    </w:p>
    <w:p w:rsidRPr="00C25046" w:rsidR="007301E0" w:rsidP="007301E0" w:rsidRDefault="007301E0" w14:paraId="19D23D02" w14:textId="7A8E2335">
      <w:pPr>
        <w:pStyle w:val="numberedmainbody"/>
      </w:pPr>
      <w:r w:rsidRPr="00C25046">
        <w:t>The</w:t>
      </w:r>
      <w:r w:rsidRPr="00C25046" w:rsidR="008514B7">
        <w:t>se r</w:t>
      </w:r>
      <w:r w:rsidRPr="00C25046">
        <w:t>egulations are consistent with guidance published as part of the Academic Integrity Charter for UK Higher Education (QAA).</w:t>
      </w:r>
    </w:p>
    <w:p w:rsidR="00FD7549" w:rsidP="00617924" w:rsidRDefault="007D456D" w14:paraId="1CCF9CA3" w14:textId="541B812E">
      <w:pPr>
        <w:pStyle w:val="Heading1"/>
      </w:pPr>
      <w:bookmarkStart w:name="_Toc85461237" w:id="2"/>
      <w:r w:rsidRPr="005A6998">
        <w:t>Definition</w:t>
      </w:r>
      <w:r>
        <w:t>s</w:t>
      </w:r>
      <w:bookmarkEnd w:id="2"/>
    </w:p>
    <w:p w:rsidRPr="00A708CC" w:rsidR="00A708CC" w:rsidP="00A708CC" w:rsidRDefault="00A708CC" w14:paraId="09D1F8C0" w14:textId="77777777">
      <w:pPr>
        <w:pStyle w:val="numberedmainbody"/>
      </w:pPr>
      <w:r w:rsidRPr="00A708CC">
        <w:t xml:space="preserve">Acts of academic misconduct can take many forms.  Indicative definitions are given below, although these are not exhaustive and not intended to constrain or determine the outcome of an academic misconduct allegation.  </w:t>
      </w:r>
    </w:p>
    <w:p w:rsidRPr="00A708CC" w:rsidR="00A708CC" w:rsidP="00A708CC" w:rsidRDefault="00A708CC" w14:paraId="050B7E1A" w14:textId="77777777">
      <w:pPr>
        <w:pStyle w:val="numberedmainbody"/>
      </w:pPr>
      <w:r w:rsidRPr="00A708CC">
        <w:rPr>
          <w:b/>
        </w:rPr>
        <w:t>Plagiarism:</w:t>
      </w:r>
      <w:r w:rsidRPr="00A708CC">
        <w:t xml:space="preserve">  using the ideas or work of another person (including experts and fellow or former students) and submitting them as though they are original work.  By not referencing the source properly, paraphrasing it without acknowledging it, or by not mentioning it at all, the true origin of the material is hidden from the marker.  Plagiarism may take the form of direct copying, reproducing or paraphrasing ideas, sentences, drawings, graphs, internet sites or any other source and submitting them for assessment without appropriate acknowledgement.  Plagiarism can also include copying another student’s work without their knowledge, or submitting work which has already been published in another language.  The latter relates to copying of translated material, copying and re-arranging material, as well as taking ideas and findings of the material without attribution.  </w:t>
      </w:r>
    </w:p>
    <w:p w:rsidRPr="00A708CC" w:rsidR="00A708CC" w:rsidP="00A708CC" w:rsidRDefault="00A708CC" w14:paraId="0C36EE09" w14:textId="77777777">
      <w:pPr>
        <w:pStyle w:val="numberedmainbody"/>
      </w:pPr>
      <w:r w:rsidRPr="00A708CC">
        <w:rPr>
          <w:b/>
        </w:rPr>
        <w:t>Self-Plagiarism:</w:t>
      </w:r>
      <w:r w:rsidRPr="00A708CC">
        <w:t xml:space="preserve">  submission of work that is the same as, or broadly similar to, assessments previously awarded academic credit, without proper acknowledgement.  This may include work submitted and awarded credit at this University or another institution.  </w:t>
      </w:r>
    </w:p>
    <w:p w:rsidRPr="00A708CC" w:rsidR="00A708CC" w:rsidP="00A708CC" w:rsidRDefault="00A708CC" w14:paraId="4D2696BA" w14:textId="77777777">
      <w:pPr>
        <w:pStyle w:val="numberedmainbody"/>
      </w:pPr>
      <w:r w:rsidRPr="00A708CC">
        <w:rPr>
          <w:b/>
        </w:rPr>
        <w:t>Collusion:</w:t>
      </w:r>
      <w:r w:rsidRPr="00A708CC">
        <w:t xml:space="preserve">  </w:t>
      </w:r>
      <w:proofErr w:type="spellStart"/>
      <w:r w:rsidRPr="00A708CC">
        <w:t>unauthorised</w:t>
      </w:r>
      <w:proofErr w:type="spellEnd"/>
      <w:r w:rsidRPr="00A708CC">
        <w:t xml:space="preserve"> collaboration between two or more students in the preparation and production of an assessment, which is then submitted by each of them individually as their own work.  </w:t>
      </w:r>
    </w:p>
    <w:p w:rsidR="00A708CC" w:rsidP="00A708CC" w:rsidRDefault="00A708CC" w14:paraId="0FB2C893" w14:textId="77777777">
      <w:pPr>
        <w:pStyle w:val="numberedmainbody"/>
      </w:pPr>
      <w:r w:rsidRPr="00A708CC">
        <w:rPr>
          <w:b/>
        </w:rPr>
        <w:t>Cheating in an exam:</w:t>
      </w:r>
      <w:r>
        <w:t xml:space="preserve">  either possessing or using materials prohibited in the examination venue and/or breaching any of the conditions outlined in the Examination Conduct Policy.  This may include but is not limited to actions such as:  </w:t>
      </w:r>
    </w:p>
    <w:p w:rsidR="00A708CC" w:rsidP="00A708CC" w:rsidRDefault="00A708CC" w14:paraId="478BBF81" w14:textId="77777777">
      <w:pPr>
        <w:pStyle w:val="numberedmainbody"/>
        <w:numPr>
          <w:ilvl w:val="0"/>
          <w:numId w:val="25"/>
        </w:numPr>
        <w:spacing w:before="0" w:after="0"/>
      </w:pPr>
      <w:r>
        <w:t>Continuing to write after the invigilator has announced the end of the examination;</w:t>
      </w:r>
    </w:p>
    <w:p w:rsidR="00A708CC" w:rsidP="00A708CC" w:rsidRDefault="00A708CC" w14:paraId="12D962DF" w14:textId="77777777">
      <w:pPr>
        <w:pStyle w:val="numberedmainbody"/>
        <w:numPr>
          <w:ilvl w:val="0"/>
          <w:numId w:val="25"/>
        </w:numPr>
        <w:spacing w:before="0" w:after="0"/>
      </w:pPr>
      <w:r>
        <w:t>Copying, or attempting to copy, from any other candidate during the examination;</w:t>
      </w:r>
    </w:p>
    <w:p w:rsidR="00A708CC" w:rsidP="00A708CC" w:rsidRDefault="00A708CC" w14:paraId="64412706" w14:textId="77777777">
      <w:pPr>
        <w:pStyle w:val="numberedmainbody"/>
        <w:numPr>
          <w:ilvl w:val="0"/>
          <w:numId w:val="25"/>
        </w:numPr>
        <w:spacing w:before="0" w:after="0"/>
      </w:pPr>
      <w:r>
        <w:t xml:space="preserve">Communication of any kind with any other person other than an </w:t>
      </w:r>
      <w:proofErr w:type="spellStart"/>
      <w:r>
        <w:t>authorised</w:t>
      </w:r>
      <w:proofErr w:type="spellEnd"/>
      <w:r>
        <w:t xml:space="preserve"> invigilator or other member of staff during an examination; </w:t>
      </w:r>
    </w:p>
    <w:p w:rsidR="00A708CC" w:rsidP="00A708CC" w:rsidRDefault="00A708CC" w14:paraId="735F5F0D" w14:textId="77777777">
      <w:pPr>
        <w:pStyle w:val="numberedmainbody"/>
        <w:numPr>
          <w:ilvl w:val="0"/>
          <w:numId w:val="25"/>
        </w:numPr>
        <w:spacing w:before="0" w:after="0"/>
      </w:pPr>
      <w:r>
        <w:t xml:space="preserve">Possession of any written, printed or electronic materials in the examination room unless expressly permitted;  </w:t>
      </w:r>
    </w:p>
    <w:p w:rsidR="00A708CC" w:rsidP="00A708CC" w:rsidRDefault="00A708CC" w14:paraId="2C0C8FE2" w14:textId="71C0252F">
      <w:pPr>
        <w:pStyle w:val="numberedmainbody"/>
        <w:numPr>
          <w:ilvl w:val="0"/>
          <w:numId w:val="25"/>
        </w:numPr>
        <w:spacing w:before="0" w:after="0"/>
      </w:pPr>
      <w:r>
        <w:t xml:space="preserve">Involvement in impersonation of another during an examination or other assessment event. </w:t>
      </w:r>
    </w:p>
    <w:p w:rsidRPr="00A708CC" w:rsidR="00A708CC" w:rsidP="00A708CC" w:rsidRDefault="00A708CC" w14:paraId="34E2CA5D" w14:textId="77777777">
      <w:pPr>
        <w:pStyle w:val="numberedmainbody"/>
      </w:pPr>
      <w:r w:rsidRPr="00A708CC">
        <w:rPr>
          <w:b/>
        </w:rPr>
        <w:t>Contract cheating</w:t>
      </w:r>
      <w:r w:rsidRPr="00A708CC">
        <w:t xml:space="preserve">:  to seek to gain advantage by incorporating material in work submitted for assessment that has been improved by, or commissioned, purchased or obtained from a third party e.g. family members, friends, essay mills or other students.  </w:t>
      </w:r>
    </w:p>
    <w:p w:rsidRPr="00617924" w:rsidR="00617924" w:rsidP="00A708CC" w:rsidRDefault="00A708CC" w14:paraId="3E379DCC" w14:textId="367F75A2">
      <w:pPr>
        <w:pStyle w:val="numberedmainbody"/>
      </w:pPr>
      <w:r w:rsidRPr="00A708CC">
        <w:rPr>
          <w:b/>
        </w:rPr>
        <w:t>Fabrication or falsification of data:</w:t>
      </w:r>
      <w:r w:rsidRPr="00A708CC">
        <w:t xml:space="preserve">  submitting work containing data measured in the field, in the laboratory or other setting, any part of which is untrue, made up, falsified or fabricated in any way. This includes the presentation of data in reports, projects, theses etc. based on experimental work falsely purported to have been carried out or data obtained by unfair means.  This also includes using false statements or presenting false evidence in support of a request to withdraw from an examination, obtain an assessment extension, or explain any form of absence.  </w:t>
      </w:r>
    </w:p>
    <w:p w:rsidRPr="00704FE7" w:rsidR="00147726" w:rsidP="003D3846" w:rsidRDefault="003D3846" w14:paraId="12EDD8D5" w14:textId="05237877">
      <w:pPr>
        <w:pStyle w:val="Heading1"/>
      </w:pPr>
      <w:bookmarkStart w:name="_Toc85461238" w:id="3"/>
      <w:r w:rsidRPr="003D3846">
        <w:t>Categories of Academic Misconduct</w:t>
      </w:r>
      <w:bookmarkEnd w:id="3"/>
      <w:r w:rsidR="00617924">
        <w:t xml:space="preserve"> </w:t>
      </w:r>
    </w:p>
    <w:p w:rsidRPr="003D3846" w:rsidR="003D3846" w:rsidP="003D3846" w:rsidRDefault="003D3846" w14:paraId="6AB809ED" w14:textId="77777777">
      <w:pPr>
        <w:pStyle w:val="numberedmainbody"/>
        <w:rPr>
          <w:color w:val="000000" w:themeColor="text1"/>
        </w:rPr>
      </w:pPr>
      <w:r w:rsidRPr="003D3846">
        <w:rPr>
          <w:color w:val="000000" w:themeColor="text1"/>
        </w:rPr>
        <w:t xml:space="preserve">The University of Hull </w:t>
      </w:r>
      <w:proofErr w:type="spellStart"/>
      <w:r w:rsidRPr="003D3846">
        <w:rPr>
          <w:color w:val="000000" w:themeColor="text1"/>
        </w:rPr>
        <w:t>recognise</w:t>
      </w:r>
      <w:proofErr w:type="spellEnd"/>
      <w:r w:rsidRPr="003D3846">
        <w:rPr>
          <w:color w:val="000000" w:themeColor="text1"/>
        </w:rPr>
        <w:t xml:space="preserve"> three categories which determine the seriousness of the alleged academic misconduct.  </w:t>
      </w:r>
    </w:p>
    <w:p w:rsidR="00617924" w:rsidP="003D3846" w:rsidRDefault="00D10D3D" w14:paraId="7A830681" w14:textId="409E33E3">
      <w:pPr>
        <w:pStyle w:val="Heading2"/>
        <w:numPr>
          <w:ilvl w:val="0"/>
          <w:numId w:val="0"/>
        </w:numPr>
        <w:ind w:left="680"/>
      </w:pPr>
      <w:bookmarkStart w:name="_Toc85461239" w:id="4"/>
      <w:r>
        <w:t>Poor Academic P</w:t>
      </w:r>
      <w:r w:rsidRPr="003D3846" w:rsidR="003D3846">
        <w:t>ractice</w:t>
      </w:r>
      <w:bookmarkEnd w:id="4"/>
    </w:p>
    <w:p w:rsidR="003D3846" w:rsidP="003D3846" w:rsidRDefault="003D3846" w14:paraId="50629318" w14:textId="2ECB1DC2">
      <w:pPr>
        <w:pStyle w:val="numberedmainbody"/>
      </w:pPr>
      <w:r w:rsidRPr="003D3846">
        <w:t>This may arise from a lack of understanding of the standa</w:t>
      </w:r>
      <w:r w:rsidR="00D10D3D">
        <w:t>rd methods of acknowledging the</w:t>
      </w:r>
      <w:r>
        <w:t xml:space="preserve"> </w:t>
      </w:r>
      <w:r w:rsidRPr="003D3846">
        <w:t xml:space="preserve">source of words, ideas or diagrams in a piece of work or the appropriate levels of collaboration or the correct </w:t>
      </w:r>
      <w:proofErr w:type="spellStart"/>
      <w:r w:rsidRPr="003D3846">
        <w:t>behaviour</w:t>
      </w:r>
      <w:proofErr w:type="spellEnd"/>
      <w:r w:rsidRPr="003D3846">
        <w:t xml:space="preserve"> within an exam.  It may also be applicable where the extent does not justify further investigative proceedings or a penalty, for example, for errors made through carelessness.  </w:t>
      </w:r>
    </w:p>
    <w:p w:rsidR="003D3846" w:rsidP="003D3846" w:rsidRDefault="003D3846" w14:paraId="7741AFAA" w14:textId="4822BD5C">
      <w:pPr>
        <w:pStyle w:val="Heading2"/>
        <w:numPr>
          <w:ilvl w:val="0"/>
          <w:numId w:val="0"/>
        </w:numPr>
        <w:ind w:left="680"/>
      </w:pPr>
      <w:bookmarkStart w:name="_Toc85461240" w:id="5"/>
      <w:r w:rsidRPr="003D3846">
        <w:t>Academic Misconduct</w:t>
      </w:r>
      <w:bookmarkEnd w:id="5"/>
    </w:p>
    <w:p w:rsidR="003D3846" w:rsidP="003D3846" w:rsidRDefault="003D3846" w14:paraId="56C58DE4" w14:textId="77777777">
      <w:pPr>
        <w:pStyle w:val="numberedmainbody"/>
      </w:pPr>
      <w:r>
        <w:t xml:space="preserve">This is </w:t>
      </w:r>
      <w:proofErr w:type="spellStart"/>
      <w:r>
        <w:t>behaviour</w:t>
      </w:r>
      <w:proofErr w:type="spellEnd"/>
      <w:r>
        <w:t xml:space="preserve"> which, if not detected, would give a student an unfair advantage in an assessment.  The main difference between academic misconduct and severe academic misconduct is the extent of the alleged misconduct.  Indicative examples of what constitute academic misconduct are:</w:t>
      </w:r>
    </w:p>
    <w:p w:rsidR="003D3846" w:rsidP="003D3846" w:rsidRDefault="003D3846" w14:paraId="5E63106D" w14:textId="77777777">
      <w:pPr>
        <w:pStyle w:val="numberedmainbody"/>
        <w:numPr>
          <w:ilvl w:val="0"/>
          <w:numId w:val="27"/>
        </w:numPr>
        <w:spacing w:before="0" w:after="0"/>
      </w:pPr>
      <w:r>
        <w:t>Failure to correctly reference sources and claim an idea as original work (i.e. plagiarism);</w:t>
      </w:r>
    </w:p>
    <w:p w:rsidR="003D3846" w:rsidP="003D3846" w:rsidRDefault="003D3846" w14:paraId="06FEB813" w14:textId="77777777">
      <w:pPr>
        <w:pStyle w:val="numberedmainbody"/>
        <w:numPr>
          <w:ilvl w:val="0"/>
          <w:numId w:val="27"/>
        </w:numPr>
        <w:spacing w:before="0" w:after="0"/>
      </w:pPr>
      <w:r>
        <w:t xml:space="preserve">Submitting for assessment an item which has been previously submitted for credit in another module with little change made to the assessment (i.e. self-plagiarism); </w:t>
      </w:r>
    </w:p>
    <w:p w:rsidR="003D3846" w:rsidP="003D3846" w:rsidRDefault="003D3846" w14:paraId="2BB50339" w14:textId="77777777">
      <w:pPr>
        <w:pStyle w:val="numberedmainbody"/>
        <w:numPr>
          <w:ilvl w:val="0"/>
          <w:numId w:val="27"/>
        </w:numPr>
        <w:spacing w:before="0" w:after="0"/>
      </w:pPr>
      <w:r>
        <w:t>Submitting coursework in collaboration with another student (i.e. collusion);</w:t>
      </w:r>
    </w:p>
    <w:p w:rsidR="003D3846" w:rsidP="003D3846" w:rsidRDefault="003D3846" w14:paraId="251097D5" w14:textId="67B9E4BD">
      <w:pPr>
        <w:pStyle w:val="numberedmainbody"/>
        <w:numPr>
          <w:ilvl w:val="0"/>
          <w:numId w:val="27"/>
        </w:numPr>
        <w:spacing w:before="0" w:after="0"/>
      </w:pPr>
      <w:r>
        <w:t>Attempts to communicate with another candidate during an examination (i.e. cheating).</w:t>
      </w:r>
    </w:p>
    <w:p w:rsidR="00CD5C46" w:rsidP="00CD5C46" w:rsidRDefault="00CD5C46" w14:paraId="61891F71" w14:textId="77777777">
      <w:pPr>
        <w:pStyle w:val="numberedmainbody"/>
        <w:numPr>
          <w:ilvl w:val="0"/>
          <w:numId w:val="0"/>
        </w:numPr>
        <w:spacing w:before="0" w:after="0"/>
        <w:ind w:left="1800"/>
      </w:pPr>
    </w:p>
    <w:p w:rsidR="008514B7" w:rsidP="008514B7" w:rsidRDefault="008514B7" w14:paraId="61B276EB" w14:textId="7E9B8ABE">
      <w:pPr>
        <w:pStyle w:val="Heading2"/>
        <w:numPr>
          <w:ilvl w:val="0"/>
          <w:numId w:val="0"/>
        </w:numPr>
        <w:ind w:left="680"/>
      </w:pPr>
      <w:r w:rsidRPr="008514B7">
        <w:t>Severe Academic Misconduct</w:t>
      </w:r>
    </w:p>
    <w:p w:rsidRPr="008514B7" w:rsidR="008514B7" w:rsidP="008514B7" w:rsidRDefault="008514B7" w14:paraId="3026880C" w14:textId="5011F654">
      <w:pPr>
        <w:pStyle w:val="numberedmainbody"/>
      </w:pPr>
      <w:r w:rsidRPr="008514B7">
        <w:t>Where there is clear evidence of extensive or substantial attempts to gain an unfair advantage or where there has been a previous, proven case of academic misconduct or severe academic misconduct against a student.  Any proven allegations of contract cheating, impersonation or fabrication or falsification of data will always initially be considered as a case of severe academic misconduct.</w:t>
      </w:r>
    </w:p>
    <w:p w:rsidR="008A24D4" w:rsidP="003D3846" w:rsidRDefault="003D3846" w14:paraId="1FAC9501" w14:textId="458CCC4D">
      <w:pPr>
        <w:pStyle w:val="Heading1"/>
      </w:pPr>
      <w:bookmarkStart w:name="_Toc85461241" w:id="6"/>
      <w:r w:rsidRPr="003D3846">
        <w:t>Procedure for the determination of allegations of Academic Misconduct</w:t>
      </w:r>
      <w:bookmarkEnd w:id="6"/>
    </w:p>
    <w:p w:rsidRPr="003D3846" w:rsidR="003D3846" w:rsidP="003D3846" w:rsidRDefault="003D3846" w14:paraId="42563E1B" w14:textId="77777777">
      <w:pPr>
        <w:pStyle w:val="numberedmainbody"/>
      </w:pPr>
      <w:r w:rsidRPr="003D3846">
        <w:t xml:space="preserve">Allegations of academic misconduct will be investigated and will be determined on the balance of probabilities (more likely than not).  All cases will be investigated using the guiding principles of transparency and fairness.  </w:t>
      </w:r>
    </w:p>
    <w:p w:rsidR="00FA4EAC" w:rsidP="003D3846" w:rsidRDefault="003D3846" w14:paraId="1EC2C1B0" w14:textId="6A8190D3">
      <w:pPr>
        <w:pStyle w:val="Heading2"/>
        <w:numPr>
          <w:ilvl w:val="0"/>
          <w:numId w:val="0"/>
        </w:numPr>
        <w:ind w:left="680"/>
      </w:pPr>
      <w:bookmarkStart w:name="_Toc85461242" w:id="7"/>
      <w:r w:rsidRPr="003D3846">
        <w:t>Identification of plagiarism, collusion or contract cheating</w:t>
      </w:r>
      <w:bookmarkEnd w:id="7"/>
    </w:p>
    <w:p w:rsidR="003D3846" w:rsidP="003D3846" w:rsidRDefault="003D3846" w14:paraId="0CB3DB30" w14:textId="1A3E5AE2">
      <w:pPr>
        <w:pStyle w:val="numberedmainbody"/>
      </w:pPr>
      <w:r>
        <w:t xml:space="preserve">Where an examiner marking a piece of </w:t>
      </w:r>
      <w:proofErr w:type="spellStart"/>
      <w:r>
        <w:t>summatively</w:t>
      </w:r>
      <w:proofErr w:type="spellEnd"/>
      <w:r>
        <w:t xml:space="preserve">-assessed work suspects plagiarism, they </w:t>
      </w:r>
      <w:r w:rsidRPr="00CD5C46">
        <w:rPr>
          <w:b/>
        </w:rPr>
        <w:t xml:space="preserve">should </w:t>
      </w:r>
      <w:r>
        <w:t xml:space="preserve">decide if it warrants further investigation.  If they decide that it is poor academic practice, and it is not appropriate to investigate, they </w:t>
      </w:r>
      <w:r w:rsidRPr="00CD5C46">
        <w:rPr>
          <w:b/>
        </w:rPr>
        <w:t>should</w:t>
      </w:r>
      <w:r>
        <w:t xml:space="preserve"> complete the examining process.  The feedback </w:t>
      </w:r>
      <w:r w:rsidRPr="00CD5C46">
        <w:rPr>
          <w:b/>
        </w:rPr>
        <w:t>should</w:t>
      </w:r>
      <w:r>
        <w:t xml:space="preserve"> indicate that poor academic practice has been identified and the student </w:t>
      </w:r>
      <w:r w:rsidRPr="00CD5C46">
        <w:rPr>
          <w:b/>
        </w:rPr>
        <w:t>should</w:t>
      </w:r>
      <w:r>
        <w:t xml:space="preserve"> be referred to appropriate sources of guidance.  At this stage, no penalty may be imposed and the mark may not be reduced.  </w:t>
      </w:r>
    </w:p>
    <w:p w:rsidR="003D3846" w:rsidP="003D3846" w:rsidRDefault="003D3846" w14:paraId="0EE7EA00" w14:textId="41F11265">
      <w:pPr>
        <w:pStyle w:val="numberedmainbody"/>
      </w:pPr>
      <w:r>
        <w:t xml:space="preserve">If the examiner decides the poor academic practice is sufficient to warrant an allegation of plagiarism, they </w:t>
      </w:r>
      <w:r w:rsidRPr="00CD5C46">
        <w:rPr>
          <w:b/>
        </w:rPr>
        <w:t>must</w:t>
      </w:r>
      <w:r>
        <w:t xml:space="preserve">, within 20 working days of the assessment event, complete the Academic Misconduct Form and forward it along with the work, the assignment brief, relevant supporting evidence and any other guidance given to the Academic Misconduct Officer  of the Faculty.  The Academic Misconduct Officer </w:t>
      </w:r>
      <w:r w:rsidRPr="00CD5C46">
        <w:rPr>
          <w:b/>
        </w:rPr>
        <w:t>should</w:t>
      </w:r>
      <w:r>
        <w:t xml:space="preserve"> remove the anonymity of the piece of work at this point.  </w:t>
      </w:r>
    </w:p>
    <w:p w:rsidR="003D3846" w:rsidP="003D3846" w:rsidRDefault="003D3846" w14:paraId="079DEF62" w14:textId="667FEFF2">
      <w:pPr>
        <w:pStyle w:val="numberedmainbody"/>
      </w:pPr>
      <w:r>
        <w:t xml:space="preserve">The faculty who own the module will be responsible for investigating the case and issuing any penalties.  </w:t>
      </w:r>
    </w:p>
    <w:p w:rsidR="003D3846" w:rsidP="003D3846" w:rsidRDefault="003D3846" w14:paraId="5524FADE" w14:textId="749B3338">
      <w:pPr>
        <w:pStyle w:val="Heading2"/>
        <w:numPr>
          <w:ilvl w:val="0"/>
          <w:numId w:val="0"/>
        </w:numPr>
        <w:ind w:left="680"/>
      </w:pPr>
      <w:bookmarkStart w:name="_Toc85461243" w:id="8"/>
      <w:r w:rsidRPr="003D3846">
        <w:t>Identification of examination room breaches</w:t>
      </w:r>
      <w:bookmarkEnd w:id="8"/>
    </w:p>
    <w:p w:rsidR="003D3846" w:rsidP="003D3846" w:rsidRDefault="003D3846" w14:paraId="3358D879" w14:textId="77777777">
      <w:pPr>
        <w:pStyle w:val="numberedmainbody"/>
      </w:pPr>
      <w:r w:rsidRPr="003D3846">
        <w:t xml:space="preserve">In the case of examination room breaches, Registry Services will undertake the role of the Academic Misconduct Officer.  </w:t>
      </w:r>
    </w:p>
    <w:p w:rsidR="003D3846" w:rsidP="003D3846" w:rsidRDefault="003D3846" w14:paraId="5A810B05" w14:textId="56F941A9">
      <w:pPr>
        <w:pStyle w:val="numberedmainbody"/>
      </w:pPr>
      <w:r>
        <w:t xml:space="preserve">Where an invigilator suspects that a candidate may have breached the examination conduct policy they </w:t>
      </w:r>
      <w:r w:rsidRPr="00CD5C46">
        <w:rPr>
          <w:b/>
        </w:rPr>
        <w:t>must</w:t>
      </w:r>
      <w:r>
        <w:t>:</w:t>
      </w:r>
    </w:p>
    <w:p w:rsidR="003D3846" w:rsidP="003D3846" w:rsidRDefault="003D3846" w14:paraId="5997D7E0" w14:textId="77777777">
      <w:pPr>
        <w:pStyle w:val="numberedmainbody"/>
        <w:numPr>
          <w:ilvl w:val="0"/>
          <w:numId w:val="28"/>
        </w:numPr>
        <w:spacing w:before="0" w:after="0"/>
      </w:pPr>
      <w:r>
        <w:t>Confiscate any contraband materials and issue a receipt; (any confiscated mobile phones will be available for collection immediately following the examination;</w:t>
      </w:r>
    </w:p>
    <w:p w:rsidR="003D3846" w:rsidP="003D3846" w:rsidRDefault="003D3846" w14:paraId="0C364EF8" w14:textId="77777777">
      <w:pPr>
        <w:pStyle w:val="numberedmainbody"/>
        <w:numPr>
          <w:ilvl w:val="0"/>
          <w:numId w:val="28"/>
        </w:numPr>
        <w:spacing w:before="0" w:after="0"/>
      </w:pPr>
      <w:r>
        <w:t>Annotate the examination booklet;</w:t>
      </w:r>
    </w:p>
    <w:p w:rsidR="003D3846" w:rsidP="003D3846" w:rsidRDefault="003D3846" w14:paraId="286342F7" w14:textId="77777777">
      <w:pPr>
        <w:pStyle w:val="numberedmainbody"/>
        <w:numPr>
          <w:ilvl w:val="0"/>
          <w:numId w:val="28"/>
        </w:numPr>
        <w:spacing w:before="0" w:after="0"/>
      </w:pPr>
      <w:r>
        <w:t>Complete an Academic Misconduct Form;</w:t>
      </w:r>
    </w:p>
    <w:p w:rsidR="003D3846" w:rsidP="003D3846" w:rsidRDefault="003D3846" w14:paraId="419793BB" w14:textId="77777777">
      <w:pPr>
        <w:pStyle w:val="numberedmainbody"/>
        <w:numPr>
          <w:ilvl w:val="0"/>
          <w:numId w:val="28"/>
        </w:numPr>
        <w:spacing w:before="0" w:after="0"/>
      </w:pPr>
      <w:r>
        <w:t xml:space="preserve">Complete their Invigilator’s Report; </w:t>
      </w:r>
    </w:p>
    <w:p w:rsidR="003D3846" w:rsidP="003D3846" w:rsidRDefault="003D3846" w14:paraId="23746BF6" w14:textId="3EA7ACA9">
      <w:pPr>
        <w:pStyle w:val="numberedmainbody"/>
        <w:numPr>
          <w:ilvl w:val="0"/>
          <w:numId w:val="28"/>
        </w:numPr>
        <w:spacing w:before="0" w:after="0"/>
      </w:pPr>
      <w:r>
        <w:t xml:space="preserve">Submit relevant documentation to Registry Services.  </w:t>
      </w:r>
    </w:p>
    <w:p w:rsidR="003D3846" w:rsidP="007B7382" w:rsidRDefault="003D3846" w14:paraId="4D9DDA4B" w14:textId="6DFCB380">
      <w:pPr>
        <w:pStyle w:val="numberedmainbody"/>
      </w:pPr>
      <w:r>
        <w:t xml:space="preserve">On receipt of any confiscated items, Registry Services will copy the relevant items to be retained for evidential purposes.  The confiscated items will then be labelled and made available at the </w:t>
      </w:r>
      <w:proofErr w:type="spellStart"/>
      <w:r>
        <w:t>AskHU</w:t>
      </w:r>
      <w:proofErr w:type="spellEnd"/>
      <w:r>
        <w:t xml:space="preserve"> desk by the next working day f</w:t>
      </w:r>
      <w:r w:rsidR="007B7382">
        <w:t xml:space="preserve">or collection by the student.  </w:t>
      </w:r>
    </w:p>
    <w:p w:rsidR="003D3846" w:rsidP="003D3846" w:rsidRDefault="003D3846" w14:paraId="25C3B22F" w14:textId="1ACF9305">
      <w:pPr>
        <w:pStyle w:val="numberedmainbody"/>
      </w:pPr>
      <w:r>
        <w:t xml:space="preserve">Registry Services will review the Academic Misconduct Form and the Invigilator’s report within 10 working days of the examination and </w:t>
      </w:r>
      <w:r w:rsidRPr="00CD5C46">
        <w:rPr>
          <w:b/>
        </w:rPr>
        <w:t xml:space="preserve">must </w:t>
      </w:r>
      <w:r>
        <w:t xml:space="preserve">determine whether there is a case to answer.  </w:t>
      </w:r>
    </w:p>
    <w:p w:rsidR="003D3846" w:rsidP="003D3846" w:rsidRDefault="003D3846" w14:paraId="53A040B2" w14:textId="4055BFFC">
      <w:pPr>
        <w:pStyle w:val="numberedmainbody"/>
      </w:pPr>
      <w:r>
        <w:t xml:space="preserve">Where there is no case to answer, the matter will be deemed closed and will be reported to the student within 5 working days of this decision.  </w:t>
      </w:r>
    </w:p>
    <w:p w:rsidRPr="003D3846" w:rsidR="003D3846" w:rsidP="003D3846" w:rsidRDefault="003D3846" w14:paraId="0108D333" w14:textId="7E9C9B75">
      <w:pPr>
        <w:pStyle w:val="numberedmainbody"/>
      </w:pPr>
      <w:r>
        <w:t xml:space="preserve">Where there is a case to answer, they </w:t>
      </w:r>
      <w:r w:rsidRPr="00CD5C46">
        <w:rPr>
          <w:b/>
        </w:rPr>
        <w:t>must</w:t>
      </w:r>
      <w:r>
        <w:t xml:space="preserve"> proceed in accordance </w:t>
      </w:r>
      <w:r w:rsidRPr="003E65B3">
        <w:t xml:space="preserve">with </w:t>
      </w:r>
      <w:r w:rsidRPr="003E65B3" w:rsidR="003E65B3">
        <w:t>5.3 – 5.6 below</w:t>
      </w:r>
      <w:r w:rsidRPr="003E65B3">
        <w:t>.</w:t>
      </w:r>
      <w:r>
        <w:t xml:space="preserve">  </w:t>
      </w:r>
    </w:p>
    <w:p w:rsidR="006500B5" w:rsidP="00D10D3D" w:rsidRDefault="00D10D3D" w14:paraId="40FCDE94" w14:textId="233A8932">
      <w:pPr>
        <w:pStyle w:val="Heading1"/>
      </w:pPr>
      <w:bookmarkStart w:name="_Toc85461244" w:id="9"/>
      <w:r w:rsidRPr="00D10D3D">
        <w:t>Procedure for the investigation of allegations of Academic Misconduct</w:t>
      </w:r>
      <w:bookmarkEnd w:id="9"/>
    </w:p>
    <w:p w:rsidRPr="00D10D3D" w:rsidR="00D10D3D" w:rsidP="00D10D3D" w:rsidRDefault="00D10D3D" w14:paraId="608D03D9" w14:textId="24F065BA">
      <w:pPr>
        <w:pStyle w:val="Heading2"/>
        <w:numPr>
          <w:ilvl w:val="0"/>
          <w:numId w:val="0"/>
        </w:numPr>
        <w:ind w:left="680"/>
      </w:pPr>
      <w:bookmarkStart w:name="_Toc85461245" w:id="10"/>
      <w:r w:rsidRPr="00D10D3D">
        <w:t>Investigation of allegations</w:t>
      </w:r>
      <w:bookmarkEnd w:id="10"/>
    </w:p>
    <w:p w:rsidRPr="00D10D3D" w:rsidR="00D10D3D" w:rsidP="00D10D3D" w:rsidRDefault="00D10D3D" w14:paraId="7F6DF845" w14:textId="77777777">
      <w:pPr>
        <w:pStyle w:val="numberedmainbody"/>
      </w:pPr>
      <w:r w:rsidRPr="00D10D3D">
        <w:t xml:space="preserve">On receipt of the Academic Misconduct Form, the AMO will review the evidence and decide if there is clear evidence of a breach of the regulations i.e. that there is a case to answer.  This decision will be made within 10 working days.  </w:t>
      </w:r>
    </w:p>
    <w:p w:rsidR="00617924" w:rsidP="00D10D3D" w:rsidRDefault="00D10D3D" w14:paraId="76B7F908" w14:textId="71E2545D">
      <w:pPr>
        <w:pStyle w:val="Heading2"/>
        <w:numPr>
          <w:ilvl w:val="0"/>
          <w:numId w:val="0"/>
        </w:numPr>
        <w:ind w:left="680"/>
      </w:pPr>
      <w:bookmarkStart w:name="_Toc85461246" w:id="11"/>
      <w:r w:rsidRPr="00D10D3D">
        <w:t>No case to answer</w:t>
      </w:r>
      <w:bookmarkEnd w:id="11"/>
    </w:p>
    <w:p w:rsidR="00D10D3D" w:rsidP="00D10D3D" w:rsidRDefault="00D10D3D" w14:paraId="22C26CF2" w14:textId="0973D6D4">
      <w:pPr>
        <w:pStyle w:val="numberedmainbody"/>
      </w:pPr>
      <w:r>
        <w:t xml:space="preserve">If the AMO determines that there is insufficient evidence to support the allegation, the matter shall be closed. It </w:t>
      </w:r>
      <w:r w:rsidRPr="00CD5C46">
        <w:rPr>
          <w:b/>
        </w:rPr>
        <w:t>must</w:t>
      </w:r>
      <w:r>
        <w:t xml:space="preserve"> be reported back to the examiner within 5 working days of the decision.  </w:t>
      </w:r>
    </w:p>
    <w:p w:rsidR="00D10D3D" w:rsidP="00D10D3D" w:rsidRDefault="00D10D3D" w14:paraId="12CB69BA" w14:textId="116147BE">
      <w:pPr>
        <w:pStyle w:val="numberedmainbody"/>
      </w:pPr>
      <w:r>
        <w:t xml:space="preserve">For examination room breaches, it </w:t>
      </w:r>
      <w:r w:rsidRPr="00CD5C46">
        <w:rPr>
          <w:b/>
        </w:rPr>
        <w:t>must</w:t>
      </w:r>
      <w:r>
        <w:t xml:space="preserve"> be reported in writing via email to the student and the examiner/s within 5 working days of the decision.  </w:t>
      </w:r>
    </w:p>
    <w:p w:rsidR="00D10D3D" w:rsidP="00D10D3D" w:rsidRDefault="00D10D3D" w14:paraId="5C0A037C" w14:textId="794A9CB3">
      <w:pPr>
        <w:pStyle w:val="Heading2"/>
        <w:numPr>
          <w:ilvl w:val="0"/>
          <w:numId w:val="0"/>
        </w:numPr>
        <w:ind w:left="680"/>
      </w:pPr>
      <w:bookmarkStart w:name="_Toc85461247" w:id="12"/>
      <w:r w:rsidRPr="00D10D3D">
        <w:t>Case to answer</w:t>
      </w:r>
      <w:bookmarkEnd w:id="12"/>
    </w:p>
    <w:p w:rsidR="00D10D3D" w:rsidP="00D10D3D" w:rsidRDefault="00D10D3D" w14:paraId="6D9F49C9" w14:textId="77777777">
      <w:pPr>
        <w:pStyle w:val="numberedmainbody"/>
      </w:pPr>
      <w:r>
        <w:t xml:space="preserve">If the AMO determines that there is clear evidence that academic misconduct has taken place the student </w:t>
      </w:r>
      <w:r w:rsidRPr="00CD5C46">
        <w:rPr>
          <w:b/>
        </w:rPr>
        <w:t>must</w:t>
      </w:r>
      <w:r>
        <w:t xml:space="preserve"> be informed via email advising them of the following:</w:t>
      </w:r>
    </w:p>
    <w:p w:rsidR="00D10D3D" w:rsidP="00D10D3D" w:rsidRDefault="00D10D3D" w14:paraId="425850ED" w14:textId="541E4BFF">
      <w:pPr>
        <w:pStyle w:val="numberedmainbody"/>
        <w:numPr>
          <w:ilvl w:val="0"/>
          <w:numId w:val="29"/>
        </w:numPr>
        <w:spacing w:before="0" w:after="0"/>
      </w:pPr>
      <w:r>
        <w:t xml:space="preserve">A summary of the allegation; </w:t>
      </w:r>
    </w:p>
    <w:p w:rsidR="00D10D3D" w:rsidP="00D10D3D" w:rsidRDefault="00D10D3D" w14:paraId="298FD02B" w14:textId="77777777">
      <w:pPr>
        <w:pStyle w:val="numberedmainbody"/>
        <w:numPr>
          <w:ilvl w:val="0"/>
          <w:numId w:val="29"/>
        </w:numPr>
        <w:spacing w:before="0" w:after="0"/>
      </w:pPr>
      <w:r>
        <w:t xml:space="preserve">A request for the student to respond to the allegation via email within 15 working days of the date of notification; </w:t>
      </w:r>
    </w:p>
    <w:p w:rsidR="00D10D3D" w:rsidP="00D10D3D" w:rsidRDefault="00D10D3D" w14:paraId="60C032F9" w14:textId="1A1B6F76">
      <w:pPr>
        <w:pStyle w:val="numberedmainbody"/>
        <w:numPr>
          <w:ilvl w:val="0"/>
          <w:numId w:val="29"/>
        </w:numPr>
        <w:spacing w:before="0" w:after="0"/>
      </w:pPr>
      <w:r>
        <w:t xml:space="preserve">Where the allegation is admitted, provide an opportunity for the student to make any statement by way of explanation.  </w:t>
      </w:r>
    </w:p>
    <w:p w:rsidR="00D10D3D" w:rsidP="00D10D3D" w:rsidRDefault="00D10D3D" w14:paraId="271A9A47" w14:textId="17860347">
      <w:pPr>
        <w:pStyle w:val="numberedmainbody"/>
      </w:pPr>
      <w:r>
        <w:t xml:space="preserve">On receipt of a response from the student, or after 15 working days the AMO will consider all the material presented with regards to the matter.  They may request further information before making a decision on the most appropriate penalty.  The following points may be considered in determining the most appropriate penalty:  </w:t>
      </w:r>
    </w:p>
    <w:p w:rsidR="00D10D3D" w:rsidP="00D10D3D" w:rsidRDefault="00D10D3D" w14:paraId="5E66E127" w14:textId="77777777">
      <w:pPr>
        <w:pStyle w:val="numberedmainbody"/>
        <w:numPr>
          <w:ilvl w:val="0"/>
          <w:numId w:val="30"/>
        </w:numPr>
        <w:spacing w:before="0" w:after="0"/>
      </w:pPr>
      <w:r>
        <w:t>The assessment where an unfair advantage was attempted to be gained;</w:t>
      </w:r>
    </w:p>
    <w:p w:rsidR="00D10D3D" w:rsidP="00D10D3D" w:rsidRDefault="00D10D3D" w14:paraId="6379172C" w14:textId="77777777">
      <w:pPr>
        <w:pStyle w:val="numberedmainbody"/>
        <w:numPr>
          <w:ilvl w:val="0"/>
          <w:numId w:val="30"/>
        </w:numPr>
        <w:spacing w:before="0" w:after="0"/>
      </w:pPr>
      <w:r>
        <w:t>Any previous experience of academic study in a UK higher education institution;</w:t>
      </w:r>
    </w:p>
    <w:p w:rsidR="00D10D3D" w:rsidP="00D10D3D" w:rsidRDefault="00D10D3D" w14:paraId="20C0409D" w14:textId="77777777">
      <w:pPr>
        <w:pStyle w:val="numberedmainbody"/>
        <w:numPr>
          <w:ilvl w:val="0"/>
          <w:numId w:val="30"/>
        </w:numPr>
        <w:spacing w:before="0" w:after="0"/>
      </w:pPr>
      <w:r>
        <w:t>The extent of the misconduct in relation to the assessment in question i.e. the level of work affected;</w:t>
      </w:r>
    </w:p>
    <w:p w:rsidR="00D10D3D" w:rsidP="00D10D3D" w:rsidRDefault="00D10D3D" w14:paraId="3F08A876" w14:textId="77777777">
      <w:pPr>
        <w:pStyle w:val="numberedmainbody"/>
        <w:numPr>
          <w:ilvl w:val="0"/>
          <w:numId w:val="30"/>
        </w:numPr>
        <w:spacing w:before="0" w:after="0"/>
      </w:pPr>
      <w:r>
        <w:t xml:space="preserve">Any prior proven allegations of Academic Misconduct; </w:t>
      </w:r>
    </w:p>
    <w:p w:rsidR="00D10D3D" w:rsidP="00D10D3D" w:rsidRDefault="00D10D3D" w14:paraId="71C48190" w14:textId="54D9B52F">
      <w:pPr>
        <w:pStyle w:val="numberedmainbody"/>
        <w:numPr>
          <w:ilvl w:val="0"/>
          <w:numId w:val="30"/>
        </w:numPr>
        <w:spacing w:before="0" w:after="0"/>
      </w:pPr>
      <w:r>
        <w:t xml:space="preserve">Whether the student has accepted responsibility and / or acknowledged awareness of the Academic Misconduct.  </w:t>
      </w:r>
    </w:p>
    <w:p w:rsidR="00D10D3D" w:rsidP="00D10D3D" w:rsidRDefault="00D10D3D" w14:paraId="395ECEDD" w14:textId="198A92F0">
      <w:pPr>
        <w:pStyle w:val="numberedmainbody"/>
      </w:pPr>
      <w:r>
        <w:t>Where the candidate is proven to have committed more than one breach of these regulations, but notification of the first breach had not been received by the student at the time of committing the second breach, both shall be considered ‘simultaneous’ breaches.  Each breach shall be treated as one breach only for the purposes of determining penalty.</w:t>
      </w:r>
    </w:p>
    <w:p w:rsidRPr="00D10D3D" w:rsidR="00D10D3D" w:rsidP="007B7382" w:rsidRDefault="00D10D3D" w14:paraId="3E6A75DD" w14:textId="0B9BB2A6">
      <w:pPr>
        <w:pStyle w:val="numberedmainbody"/>
      </w:pPr>
      <w:r>
        <w:t xml:space="preserve">In cases where a more severe penalty may be warranted, the AMO </w:t>
      </w:r>
      <w:r w:rsidRPr="00CD5C46">
        <w:rPr>
          <w:b/>
        </w:rPr>
        <w:t xml:space="preserve">must </w:t>
      </w:r>
      <w:r>
        <w:t>refer the case to a Universi</w:t>
      </w:r>
      <w:r w:rsidR="007B7382">
        <w:t xml:space="preserve">ty Academic Misconduct Panel.  </w:t>
      </w:r>
    </w:p>
    <w:p w:rsidR="0072715E" w:rsidP="00053ABE" w:rsidRDefault="00053ABE" w14:paraId="3877AA8A" w14:textId="570825BE">
      <w:pPr>
        <w:pStyle w:val="Heading1"/>
      </w:pPr>
      <w:bookmarkStart w:name="_Toc85461248" w:id="13"/>
      <w:r w:rsidRPr="00053ABE">
        <w:t>Penalties:  Students on taught programmes or modules</w:t>
      </w:r>
      <w:bookmarkEnd w:id="13"/>
    </w:p>
    <w:p w:rsidRPr="00053ABE" w:rsidR="00053ABE" w:rsidP="00053ABE" w:rsidRDefault="00053ABE" w14:paraId="0893DCB5" w14:textId="5CA471E6">
      <w:pPr>
        <w:pStyle w:val="numberedmainbody"/>
      </w:pPr>
      <w:r w:rsidRPr="00053ABE">
        <w:t>The following penalties may be issued by the Academic Misconduct Officer and will be applie</w:t>
      </w:r>
      <w:r w:rsidRPr="003E65B3">
        <w:t xml:space="preserve">d in accordance with the severity of the academic misconduct as outlined in </w:t>
      </w:r>
      <w:r w:rsidRPr="003E65B3" w:rsidR="003E65B3">
        <w:t xml:space="preserve">3.1 – 3.4 above. </w:t>
      </w:r>
    </w:p>
    <w:tbl>
      <w:tblPr>
        <w:tblStyle w:val="TableGrid2"/>
        <w:tblW w:w="0" w:type="auto"/>
        <w:tblLook w:val="04A0" w:firstRow="1" w:lastRow="0" w:firstColumn="1" w:lastColumn="0" w:noHBand="0" w:noVBand="1"/>
      </w:tblPr>
      <w:tblGrid>
        <w:gridCol w:w="9016"/>
      </w:tblGrid>
      <w:tr w:rsidRPr="00917A66" w:rsidR="00053ABE" w:rsidTr="007301E0" w14:paraId="6ACD92D4" w14:textId="77777777">
        <w:tc>
          <w:tcPr>
            <w:tcW w:w="9016" w:type="dxa"/>
          </w:tcPr>
          <w:p w:rsidRPr="00917A66" w:rsidR="00053ABE" w:rsidP="007301E0" w:rsidRDefault="00053ABE" w14:paraId="2B86BB56" w14:textId="77777777">
            <w:pPr>
              <w:rPr>
                <w:rFonts w:ascii="Calibri" w:hAnsi="Calibri" w:cs="Arial"/>
                <w:b/>
              </w:rPr>
            </w:pPr>
            <w:r w:rsidRPr="000E175A">
              <w:rPr>
                <w:rFonts w:ascii="Calibri" w:hAnsi="Calibri" w:cs="Arial"/>
                <w:b/>
              </w:rPr>
              <w:t>Penalty 1:</w:t>
            </w:r>
            <w:r w:rsidRPr="00917A66">
              <w:rPr>
                <w:rFonts w:ascii="Calibri" w:hAnsi="Calibri" w:cs="Arial"/>
                <w:b/>
              </w:rPr>
              <w:t xml:space="preserve">  </w:t>
            </w:r>
            <w:r w:rsidRPr="000E175A">
              <w:rPr>
                <w:rFonts w:ascii="Calibri" w:hAnsi="Calibri" w:cs="Arial"/>
                <w:b/>
              </w:rPr>
              <w:t>Issue a formal warning.</w:t>
            </w:r>
            <w:r w:rsidRPr="00917A66">
              <w:rPr>
                <w:rFonts w:ascii="Calibri" w:hAnsi="Calibri" w:cs="Arial"/>
                <w:b/>
              </w:rPr>
              <w:t xml:space="preserve">  </w:t>
            </w:r>
          </w:p>
        </w:tc>
      </w:tr>
      <w:tr w:rsidRPr="00917A66" w:rsidR="00053ABE" w:rsidTr="007301E0" w14:paraId="2B55C549" w14:textId="77777777">
        <w:tc>
          <w:tcPr>
            <w:tcW w:w="9016" w:type="dxa"/>
            <w:tcBorders>
              <w:bottom w:val="single" w:color="auto" w:sz="4" w:space="0"/>
            </w:tcBorders>
          </w:tcPr>
          <w:p w:rsidRPr="00917A66" w:rsidR="00053ABE" w:rsidP="003641BF" w:rsidRDefault="00053ABE" w14:paraId="6B86BEE2" w14:textId="56847D5A">
            <w:pPr>
              <w:rPr>
                <w:rFonts w:ascii="Calibri" w:hAnsi="Calibri" w:cs="Arial"/>
              </w:rPr>
            </w:pPr>
            <w:r w:rsidRPr="000E175A">
              <w:rPr>
                <w:rFonts w:ascii="Calibri" w:hAnsi="Calibri" w:cs="Arial"/>
              </w:rPr>
              <w:t>Warning will remain on the student record.</w:t>
            </w:r>
            <w:r w:rsidRPr="007318DE">
              <w:rPr>
                <w:rFonts w:ascii="Calibri" w:hAnsi="Calibri" w:cs="Arial"/>
              </w:rPr>
              <w:t xml:space="preserve">  The original mark awarded will stand.</w:t>
            </w:r>
          </w:p>
        </w:tc>
      </w:tr>
      <w:tr w:rsidRPr="00917A66" w:rsidR="00053ABE" w:rsidTr="007301E0" w14:paraId="4C280540" w14:textId="77777777">
        <w:tc>
          <w:tcPr>
            <w:tcW w:w="9016" w:type="dxa"/>
            <w:tcBorders>
              <w:left w:val="nil"/>
              <w:right w:val="nil"/>
            </w:tcBorders>
          </w:tcPr>
          <w:p w:rsidRPr="00917A66" w:rsidR="00053ABE" w:rsidP="007301E0" w:rsidRDefault="00053ABE" w14:paraId="147E4BA0" w14:textId="77777777">
            <w:pPr>
              <w:rPr>
                <w:rFonts w:ascii="Calibri" w:hAnsi="Calibri" w:cs="Arial"/>
              </w:rPr>
            </w:pPr>
          </w:p>
        </w:tc>
      </w:tr>
      <w:tr w:rsidRPr="00917A66" w:rsidR="00053ABE" w:rsidTr="007301E0" w14:paraId="5C3F19D1" w14:textId="77777777">
        <w:tc>
          <w:tcPr>
            <w:tcW w:w="9016" w:type="dxa"/>
          </w:tcPr>
          <w:p w:rsidRPr="00917A66" w:rsidR="00053ABE" w:rsidP="007301E0" w:rsidRDefault="00053ABE" w14:paraId="365E5712" w14:textId="77777777">
            <w:pPr>
              <w:rPr>
                <w:rFonts w:ascii="Calibri" w:hAnsi="Calibri" w:cs="Arial"/>
                <w:b/>
              </w:rPr>
            </w:pPr>
            <w:r w:rsidRPr="00917A66">
              <w:rPr>
                <w:rFonts w:ascii="Calibri" w:hAnsi="Calibri" w:cs="Arial"/>
                <w:b/>
              </w:rPr>
              <w:t>Penalty 2:  Mark of 0 awarded in the assessment task at first attempt with the right to reassessment.</w:t>
            </w:r>
          </w:p>
        </w:tc>
      </w:tr>
      <w:tr w:rsidRPr="00917A66" w:rsidR="00053ABE" w:rsidTr="007301E0" w14:paraId="262B13CC" w14:textId="77777777">
        <w:tc>
          <w:tcPr>
            <w:tcW w:w="9016" w:type="dxa"/>
            <w:tcBorders>
              <w:bottom w:val="single" w:color="auto" w:sz="4" w:space="0"/>
            </w:tcBorders>
          </w:tcPr>
          <w:p w:rsidRPr="00917A66" w:rsidR="00053ABE" w:rsidP="007301E0" w:rsidRDefault="00053ABE" w14:paraId="7BCE3D51" w14:textId="77777777">
            <w:pPr>
              <w:rPr>
                <w:rFonts w:ascii="Calibri" w:hAnsi="Calibri" w:cs="Arial"/>
              </w:rPr>
            </w:pPr>
            <w:r w:rsidRPr="00917A66">
              <w:rPr>
                <w:rFonts w:ascii="Calibri" w:hAnsi="Calibri" w:cs="Arial"/>
              </w:rPr>
              <w:t xml:space="preserve">If the Academic Misconduct was for a first attempt at the assessment; you will have the right to undertake a second attempt in the reassessment period.  The result of this reassessment attempt for this element will be capped at the pass mark.  </w:t>
            </w:r>
          </w:p>
          <w:p w:rsidRPr="00917A66" w:rsidR="00053ABE" w:rsidP="003641BF" w:rsidRDefault="00053ABE" w14:paraId="321336D3" w14:textId="485DF5E5">
            <w:pPr>
              <w:rPr>
                <w:rFonts w:ascii="Calibri" w:hAnsi="Calibri" w:cs="Arial"/>
              </w:rPr>
            </w:pPr>
            <w:r w:rsidRPr="00917A66">
              <w:rPr>
                <w:rFonts w:ascii="Calibri" w:hAnsi="Calibri" w:cs="Arial"/>
              </w:rPr>
              <w:t>Student will also be issued with a</w:t>
            </w:r>
            <w:r w:rsidR="003641BF">
              <w:rPr>
                <w:rFonts w:ascii="Calibri" w:hAnsi="Calibri" w:cs="Arial"/>
              </w:rPr>
              <w:t xml:space="preserve"> formal w</w:t>
            </w:r>
            <w:r w:rsidRPr="00917A66">
              <w:rPr>
                <w:rFonts w:ascii="Calibri" w:hAnsi="Calibri" w:cs="Arial"/>
              </w:rPr>
              <w:t xml:space="preserve">arning.  </w:t>
            </w:r>
          </w:p>
        </w:tc>
      </w:tr>
      <w:tr w:rsidRPr="00917A66" w:rsidR="00053ABE" w:rsidTr="007301E0" w14:paraId="45893719" w14:textId="77777777">
        <w:tc>
          <w:tcPr>
            <w:tcW w:w="9016" w:type="dxa"/>
            <w:tcBorders>
              <w:left w:val="nil"/>
              <w:right w:val="nil"/>
            </w:tcBorders>
          </w:tcPr>
          <w:p w:rsidRPr="00917A66" w:rsidR="00053ABE" w:rsidP="007301E0" w:rsidRDefault="00053ABE" w14:paraId="2B931B40" w14:textId="77777777">
            <w:pPr>
              <w:rPr>
                <w:rFonts w:ascii="Calibri" w:hAnsi="Calibri" w:cs="Arial"/>
              </w:rPr>
            </w:pPr>
          </w:p>
        </w:tc>
      </w:tr>
      <w:tr w:rsidRPr="00917A66" w:rsidR="00053ABE" w:rsidTr="007301E0" w14:paraId="5610370D" w14:textId="77777777">
        <w:tc>
          <w:tcPr>
            <w:tcW w:w="9016" w:type="dxa"/>
          </w:tcPr>
          <w:p w:rsidRPr="00917A66" w:rsidR="00053ABE" w:rsidP="007301E0" w:rsidRDefault="00053ABE" w14:paraId="3C13938C" w14:textId="77777777">
            <w:pPr>
              <w:rPr>
                <w:rFonts w:ascii="Calibri" w:hAnsi="Calibri" w:cs="Arial"/>
                <w:b/>
              </w:rPr>
            </w:pPr>
            <w:r w:rsidRPr="00917A66">
              <w:rPr>
                <w:rFonts w:ascii="Calibri" w:hAnsi="Calibri" w:cs="Arial"/>
                <w:b/>
              </w:rPr>
              <w:t xml:space="preserve">Penalty 3:  Mark of 0 in the module. </w:t>
            </w:r>
          </w:p>
        </w:tc>
      </w:tr>
      <w:tr w:rsidRPr="00917A66" w:rsidR="00053ABE" w:rsidTr="007301E0" w14:paraId="7F2FD185" w14:textId="77777777">
        <w:tc>
          <w:tcPr>
            <w:tcW w:w="9016" w:type="dxa"/>
          </w:tcPr>
          <w:p w:rsidRPr="00917A66" w:rsidR="00053ABE" w:rsidP="007301E0" w:rsidRDefault="00053ABE" w14:paraId="471CDBB8" w14:textId="77777777">
            <w:pPr>
              <w:rPr>
                <w:rFonts w:ascii="Calibri" w:hAnsi="Calibri" w:cs="Arial"/>
              </w:rPr>
            </w:pPr>
            <w:r w:rsidRPr="00917A66">
              <w:rPr>
                <w:rFonts w:ascii="Calibri" w:hAnsi="Calibri" w:cs="Arial"/>
              </w:rPr>
              <w:t xml:space="preserve">If the Academic Misconduct was for a first attempt at the module, you will be required to undertake reassessments in all assessment components of the module.  The result of these reassessment attempts will be capped at the pass mark.  </w:t>
            </w:r>
          </w:p>
          <w:p w:rsidRPr="00917A66" w:rsidR="00053ABE" w:rsidP="007301E0" w:rsidRDefault="00053ABE" w14:paraId="3925EE32" w14:textId="2AA0BB55">
            <w:pPr>
              <w:rPr>
                <w:rFonts w:ascii="Calibri" w:hAnsi="Calibri" w:cs="Arial"/>
              </w:rPr>
            </w:pPr>
            <w:r w:rsidRPr="00917A66">
              <w:rPr>
                <w:rFonts w:ascii="Calibri" w:hAnsi="Calibri" w:cs="Arial"/>
              </w:rPr>
              <w:t xml:space="preserve">Student will also be issued with a </w:t>
            </w:r>
            <w:r w:rsidR="003641BF">
              <w:rPr>
                <w:rFonts w:ascii="Calibri" w:hAnsi="Calibri" w:cs="Arial"/>
              </w:rPr>
              <w:t>formal w</w:t>
            </w:r>
            <w:r w:rsidRPr="00917A66">
              <w:rPr>
                <w:rFonts w:ascii="Calibri" w:hAnsi="Calibri" w:cs="Arial"/>
              </w:rPr>
              <w:t xml:space="preserve">arning.  </w:t>
            </w:r>
          </w:p>
        </w:tc>
      </w:tr>
    </w:tbl>
    <w:p w:rsidRPr="00917A66" w:rsidR="00053ABE" w:rsidP="00053ABE" w:rsidRDefault="00053ABE" w14:paraId="6885E7F4" w14:textId="77777777">
      <w:pPr>
        <w:spacing w:after="0" w:line="240" w:lineRule="auto"/>
        <w:rPr>
          <w:rFonts w:ascii="Calibri" w:hAnsi="Calibri" w:eastAsia="Calibri" w:cs="Arial"/>
          <w:lang w:eastAsia="en-US"/>
        </w:rPr>
      </w:pPr>
    </w:p>
    <w:p w:rsidRPr="00917A66" w:rsidR="00053ABE" w:rsidP="00053ABE" w:rsidRDefault="00053ABE" w14:paraId="74207998" w14:textId="77777777">
      <w:pPr>
        <w:spacing w:after="0" w:line="240" w:lineRule="auto"/>
        <w:rPr>
          <w:rFonts w:ascii="Calibri" w:hAnsi="Calibri" w:eastAsia="Calibri" w:cs="Arial"/>
          <w:b/>
          <w:bCs/>
          <w:lang w:eastAsia="en-US"/>
        </w:rPr>
      </w:pPr>
      <w:r w:rsidRPr="00917A66">
        <w:rPr>
          <w:rFonts w:ascii="Calibri" w:hAnsi="Calibri" w:eastAsia="Calibri" w:cs="Arial"/>
          <w:b/>
          <w:bCs/>
          <w:lang w:eastAsia="en-US"/>
        </w:rPr>
        <w:t>The following penalties can only be issued by a University Academic Misconduct Panel</w:t>
      </w:r>
    </w:p>
    <w:tbl>
      <w:tblPr>
        <w:tblStyle w:val="TableGrid2"/>
        <w:tblW w:w="0" w:type="auto"/>
        <w:tblLook w:val="04A0" w:firstRow="1" w:lastRow="0" w:firstColumn="1" w:lastColumn="0" w:noHBand="0" w:noVBand="1"/>
      </w:tblPr>
      <w:tblGrid>
        <w:gridCol w:w="9016"/>
      </w:tblGrid>
      <w:tr w:rsidRPr="00917A66" w:rsidR="00053ABE" w:rsidTr="007301E0" w14:paraId="30ABD8C0" w14:textId="77777777">
        <w:tc>
          <w:tcPr>
            <w:tcW w:w="9016" w:type="dxa"/>
          </w:tcPr>
          <w:p w:rsidRPr="00917A66" w:rsidR="00053ABE" w:rsidP="007301E0" w:rsidRDefault="00053ABE" w14:paraId="1CE5A306" w14:textId="77777777">
            <w:pPr>
              <w:rPr>
                <w:rFonts w:ascii="Calibri" w:hAnsi="Calibri" w:cs="Arial"/>
                <w:b/>
                <w:bCs/>
              </w:rPr>
            </w:pPr>
            <w:r w:rsidRPr="00917A66">
              <w:rPr>
                <w:rFonts w:ascii="Calibri" w:hAnsi="Calibri" w:cs="Arial"/>
                <w:b/>
              </w:rPr>
              <w:t xml:space="preserve">Penalty 4:  </w:t>
            </w:r>
            <w:r w:rsidRPr="00917A66">
              <w:rPr>
                <w:rFonts w:ascii="Calibri" w:hAnsi="Calibri" w:cs="Arial"/>
                <w:b/>
                <w:bCs/>
              </w:rPr>
              <w:t xml:space="preserve">Mark of 0 in the module with no right to reassessment. </w:t>
            </w:r>
          </w:p>
        </w:tc>
      </w:tr>
      <w:tr w:rsidRPr="00917A66" w:rsidR="00053ABE" w:rsidTr="007301E0" w14:paraId="433564C8" w14:textId="77777777">
        <w:tc>
          <w:tcPr>
            <w:tcW w:w="9016" w:type="dxa"/>
            <w:tcBorders>
              <w:bottom w:val="single" w:color="auto" w:sz="4" w:space="0"/>
            </w:tcBorders>
          </w:tcPr>
          <w:p w:rsidRPr="00917A66" w:rsidR="00053ABE" w:rsidP="007301E0" w:rsidRDefault="00053ABE" w14:paraId="4BA700BC" w14:textId="77777777">
            <w:pPr>
              <w:rPr>
                <w:rFonts w:ascii="Calibri" w:hAnsi="Calibri" w:cs="Arial"/>
              </w:rPr>
            </w:pPr>
            <w:r w:rsidRPr="00917A66">
              <w:rPr>
                <w:rFonts w:ascii="Calibri" w:hAnsi="Calibri" w:cs="Arial"/>
              </w:rPr>
              <w:t xml:space="preserve">This will result in a failed module which may affect your ability to progress on your programme of study.   </w:t>
            </w:r>
          </w:p>
          <w:p w:rsidRPr="00917A66" w:rsidR="00053ABE" w:rsidP="007301E0" w:rsidRDefault="00053ABE" w14:paraId="60D414F8" w14:textId="77777777">
            <w:pPr>
              <w:rPr>
                <w:rFonts w:ascii="Calibri" w:hAnsi="Calibri" w:cs="Arial"/>
              </w:rPr>
            </w:pPr>
            <w:r w:rsidRPr="00917A66">
              <w:rPr>
                <w:rFonts w:ascii="Calibri" w:hAnsi="Calibri" w:cs="Arial"/>
              </w:rPr>
              <w:t xml:space="preserve">Student will also be issued with a University Warning.  </w:t>
            </w:r>
          </w:p>
        </w:tc>
      </w:tr>
      <w:tr w:rsidRPr="00917A66" w:rsidR="00053ABE" w:rsidTr="007301E0" w14:paraId="1EFBBA6F" w14:textId="77777777">
        <w:tc>
          <w:tcPr>
            <w:tcW w:w="9016" w:type="dxa"/>
            <w:tcBorders>
              <w:left w:val="nil"/>
              <w:right w:val="nil"/>
            </w:tcBorders>
          </w:tcPr>
          <w:p w:rsidRPr="00917A66" w:rsidR="00053ABE" w:rsidP="007301E0" w:rsidRDefault="00053ABE" w14:paraId="72681BB4" w14:textId="77777777">
            <w:pPr>
              <w:rPr>
                <w:rFonts w:ascii="Calibri" w:hAnsi="Calibri" w:cs="Arial"/>
              </w:rPr>
            </w:pPr>
          </w:p>
        </w:tc>
      </w:tr>
      <w:tr w:rsidRPr="00917A66" w:rsidR="00053ABE" w:rsidTr="007301E0" w14:paraId="440ED6A0" w14:textId="77777777">
        <w:tc>
          <w:tcPr>
            <w:tcW w:w="9016" w:type="dxa"/>
          </w:tcPr>
          <w:p w:rsidRPr="00917A66" w:rsidR="00053ABE" w:rsidP="007301E0" w:rsidRDefault="00053ABE" w14:paraId="3A2BF97C" w14:textId="77777777">
            <w:pPr>
              <w:rPr>
                <w:rFonts w:ascii="Calibri" w:hAnsi="Calibri" w:cs="Arial"/>
                <w:b/>
              </w:rPr>
            </w:pPr>
            <w:r w:rsidRPr="00917A66">
              <w:rPr>
                <w:rFonts w:ascii="Calibri" w:hAnsi="Calibri" w:cs="Arial"/>
                <w:b/>
              </w:rPr>
              <w:t>Penalty 5:  Termination of Study.</w:t>
            </w:r>
          </w:p>
        </w:tc>
      </w:tr>
      <w:tr w:rsidRPr="00917A66" w:rsidR="00053ABE" w:rsidTr="007301E0" w14:paraId="7A71DA74" w14:textId="77777777">
        <w:tc>
          <w:tcPr>
            <w:tcW w:w="9016" w:type="dxa"/>
          </w:tcPr>
          <w:p w:rsidRPr="00917A66" w:rsidR="00053ABE" w:rsidP="007301E0" w:rsidRDefault="00053ABE" w14:paraId="084C8408" w14:textId="77777777">
            <w:pPr>
              <w:rPr>
                <w:rFonts w:ascii="Calibri" w:hAnsi="Calibri" w:cs="Arial"/>
              </w:rPr>
            </w:pPr>
            <w:r w:rsidRPr="00917A66">
              <w:rPr>
                <w:rFonts w:ascii="Calibri" w:hAnsi="Calibri" w:cs="Arial"/>
              </w:rPr>
              <w:t xml:space="preserve">This </w:t>
            </w:r>
            <w:r w:rsidRPr="00CD5C46">
              <w:rPr>
                <w:rFonts w:ascii="Calibri" w:hAnsi="Calibri" w:cs="Arial"/>
                <w:b/>
              </w:rPr>
              <w:t>should</w:t>
            </w:r>
            <w:r w:rsidRPr="00917A66">
              <w:rPr>
                <w:rFonts w:ascii="Calibri" w:hAnsi="Calibri" w:cs="Arial"/>
              </w:rPr>
              <w:t xml:space="preserve"> only occur where there is evidence of sustained attempts at Academic Misconduct.</w:t>
            </w:r>
          </w:p>
        </w:tc>
      </w:tr>
    </w:tbl>
    <w:p w:rsidRPr="00053ABE" w:rsidR="00053ABE" w:rsidP="00053ABE" w:rsidRDefault="00053ABE" w14:paraId="4695A9AD" w14:textId="2F385DE7">
      <w:pPr>
        <w:pStyle w:val="numberedmainbody"/>
        <w:numPr>
          <w:ilvl w:val="0"/>
          <w:numId w:val="0"/>
        </w:numPr>
      </w:pPr>
      <w:r w:rsidRPr="00053ABE">
        <w:t>* NOTE: where academic misconduct is evident in the submission of</w:t>
      </w:r>
      <w:r>
        <w:t xml:space="preserve"> reassessments, this may result </w:t>
      </w:r>
      <w:r w:rsidRPr="00053ABE">
        <w:t>in the student being unable to progress further with their studies.</w:t>
      </w:r>
    </w:p>
    <w:p w:rsidRPr="00C557E3" w:rsidR="000516BC" w:rsidP="00053ABE" w:rsidRDefault="00E33A4F" w14:paraId="1429B8DE" w14:textId="5D0A4550">
      <w:pPr>
        <w:pStyle w:val="Heading1"/>
      </w:pPr>
      <w:bookmarkStart w:name="_Toc85461249" w:id="14"/>
      <w:r>
        <w:t>Penalties:  C</w:t>
      </w:r>
      <w:r w:rsidRPr="00053ABE" w:rsidR="00053ABE">
        <w:t>andidates on research by thesis degrees</w:t>
      </w:r>
      <w:bookmarkEnd w:id="14"/>
    </w:p>
    <w:tbl>
      <w:tblPr>
        <w:tblStyle w:val="TableGrid2"/>
        <w:tblW w:w="0" w:type="auto"/>
        <w:tblLook w:val="04A0" w:firstRow="1" w:lastRow="0" w:firstColumn="1" w:lastColumn="0" w:noHBand="0" w:noVBand="1"/>
      </w:tblPr>
      <w:tblGrid>
        <w:gridCol w:w="9016"/>
      </w:tblGrid>
      <w:tr w:rsidRPr="00917A66" w:rsidR="00053ABE" w:rsidTr="007301E0" w14:paraId="15F2E3F4" w14:textId="77777777">
        <w:tc>
          <w:tcPr>
            <w:tcW w:w="9016" w:type="dxa"/>
          </w:tcPr>
          <w:p w:rsidRPr="00205D94" w:rsidR="00053ABE" w:rsidP="00205D94" w:rsidRDefault="00053ABE" w14:paraId="138950F1" w14:textId="77777777">
            <w:pPr>
              <w:rPr>
                <w:b/>
              </w:rPr>
            </w:pPr>
            <w:r w:rsidRPr="00205D94">
              <w:rPr>
                <w:b/>
              </w:rPr>
              <w:t xml:space="preserve">Penalty 1:  Issue a formal warning.  </w:t>
            </w:r>
          </w:p>
        </w:tc>
      </w:tr>
      <w:tr w:rsidRPr="00917A66" w:rsidR="00053ABE" w:rsidTr="007301E0" w14:paraId="511E50A5" w14:textId="77777777">
        <w:tc>
          <w:tcPr>
            <w:tcW w:w="9016" w:type="dxa"/>
          </w:tcPr>
          <w:p w:rsidRPr="00917A66" w:rsidR="00053ABE" w:rsidP="007301E0" w:rsidRDefault="00053ABE" w14:paraId="221FB62C" w14:textId="77777777">
            <w:pPr>
              <w:rPr>
                <w:rFonts w:ascii="Calibri" w:hAnsi="Calibri" w:cs="Arial"/>
              </w:rPr>
            </w:pPr>
            <w:r w:rsidRPr="00917A66">
              <w:rPr>
                <w:rFonts w:ascii="Calibri" w:hAnsi="Calibri" w:cs="Arial"/>
              </w:rPr>
              <w:t xml:space="preserve">Warning letter will remain on the student record.  </w:t>
            </w:r>
          </w:p>
          <w:p w:rsidRPr="00917A66" w:rsidR="00053ABE" w:rsidP="007301E0" w:rsidRDefault="00053ABE" w14:paraId="359C881B" w14:textId="77777777">
            <w:pPr>
              <w:rPr>
                <w:rFonts w:ascii="Calibri" w:hAnsi="Calibri" w:cs="Arial"/>
              </w:rPr>
            </w:pPr>
            <w:r w:rsidRPr="00917A66">
              <w:rPr>
                <w:rFonts w:ascii="Calibri" w:hAnsi="Calibri" w:cs="Arial"/>
              </w:rPr>
              <w:t xml:space="preserve">In the case of plagiarism or collusion, the student will be required to re-write the sections tainted by plagiarism, including properly acknowledging all sources.  No re-write of other sections of the thesis will be allowed other than minor corrections.  </w:t>
            </w:r>
          </w:p>
        </w:tc>
      </w:tr>
    </w:tbl>
    <w:p w:rsidRPr="00917A66" w:rsidR="00053ABE" w:rsidP="00053ABE" w:rsidRDefault="00053ABE" w14:paraId="1308A5CE" w14:textId="77777777">
      <w:pPr>
        <w:spacing w:after="0" w:line="240" w:lineRule="auto"/>
        <w:rPr>
          <w:rFonts w:ascii="Calibri" w:hAnsi="Calibri" w:eastAsia="Calibri" w:cs="Arial"/>
          <w:lang w:eastAsia="en-US"/>
        </w:rPr>
      </w:pPr>
    </w:p>
    <w:tbl>
      <w:tblPr>
        <w:tblStyle w:val="TableGrid2"/>
        <w:tblW w:w="0" w:type="auto"/>
        <w:tblLook w:val="04A0" w:firstRow="1" w:lastRow="0" w:firstColumn="1" w:lastColumn="0" w:noHBand="0" w:noVBand="1"/>
      </w:tblPr>
      <w:tblGrid>
        <w:gridCol w:w="9016"/>
      </w:tblGrid>
      <w:tr w:rsidRPr="00917A66" w:rsidR="00053ABE" w:rsidTr="007301E0" w14:paraId="642CF7F3" w14:textId="77777777">
        <w:tc>
          <w:tcPr>
            <w:tcW w:w="9016" w:type="dxa"/>
          </w:tcPr>
          <w:p w:rsidRPr="00917A66" w:rsidR="00053ABE" w:rsidP="007301E0" w:rsidRDefault="00CD5C46" w14:paraId="4DCD9DD6" w14:textId="645A1E54">
            <w:pPr>
              <w:rPr>
                <w:rFonts w:ascii="Calibri" w:hAnsi="Calibri" w:cs="Arial"/>
                <w:b/>
              </w:rPr>
            </w:pPr>
            <w:r>
              <w:rPr>
                <w:rFonts w:ascii="Calibri" w:hAnsi="Calibri" w:cs="Arial"/>
                <w:b/>
              </w:rPr>
              <w:t>Penalty</w:t>
            </w:r>
            <w:r w:rsidRPr="00917A66" w:rsidR="00053ABE">
              <w:rPr>
                <w:rFonts w:ascii="Calibri" w:hAnsi="Calibri" w:cs="Arial"/>
                <w:b/>
              </w:rPr>
              <w:t xml:space="preserve"> 2:  Denial of eligibility for the award of Certificate or Diploma.</w:t>
            </w:r>
          </w:p>
        </w:tc>
      </w:tr>
      <w:tr w:rsidRPr="00917A66" w:rsidR="00053ABE" w:rsidTr="007301E0" w14:paraId="743E33F0" w14:textId="77777777">
        <w:tc>
          <w:tcPr>
            <w:tcW w:w="9016" w:type="dxa"/>
          </w:tcPr>
          <w:p w:rsidRPr="00917A66" w:rsidR="00053ABE" w:rsidP="007301E0" w:rsidRDefault="00053ABE" w14:paraId="2C3123FC" w14:textId="77777777">
            <w:pPr>
              <w:rPr>
                <w:rFonts w:ascii="Calibri" w:hAnsi="Calibri" w:cs="Arial"/>
              </w:rPr>
            </w:pPr>
            <w:r w:rsidRPr="00917A66">
              <w:rPr>
                <w:rFonts w:ascii="Calibri" w:hAnsi="Calibri" w:cs="Arial"/>
              </w:rPr>
              <w:t>The student will be unable to receive an award of Certificate or Diploma.</w:t>
            </w:r>
          </w:p>
        </w:tc>
      </w:tr>
    </w:tbl>
    <w:p w:rsidRPr="00917A66" w:rsidR="00053ABE" w:rsidP="00053ABE" w:rsidRDefault="00053ABE" w14:paraId="115B83A3" w14:textId="77777777">
      <w:pPr>
        <w:spacing w:after="0" w:line="240" w:lineRule="auto"/>
        <w:rPr>
          <w:rFonts w:ascii="Calibri" w:hAnsi="Calibri" w:eastAsia="Calibri" w:cs="Arial"/>
          <w:lang w:eastAsia="en-US"/>
        </w:rPr>
      </w:pPr>
    </w:p>
    <w:tbl>
      <w:tblPr>
        <w:tblStyle w:val="TableGrid2"/>
        <w:tblW w:w="0" w:type="auto"/>
        <w:tblLook w:val="04A0" w:firstRow="1" w:lastRow="0" w:firstColumn="1" w:lastColumn="0" w:noHBand="0" w:noVBand="1"/>
      </w:tblPr>
      <w:tblGrid>
        <w:gridCol w:w="9016"/>
      </w:tblGrid>
      <w:tr w:rsidRPr="00917A66" w:rsidR="00053ABE" w:rsidTr="007301E0" w14:paraId="6ADA719B" w14:textId="77777777">
        <w:tc>
          <w:tcPr>
            <w:tcW w:w="9016" w:type="dxa"/>
          </w:tcPr>
          <w:p w:rsidRPr="00917A66" w:rsidR="00053ABE" w:rsidP="007301E0" w:rsidRDefault="00CD5C46" w14:paraId="7ED5CB05" w14:textId="50181B75">
            <w:pPr>
              <w:rPr>
                <w:rFonts w:ascii="Calibri" w:hAnsi="Calibri" w:cs="Arial"/>
                <w:b/>
              </w:rPr>
            </w:pPr>
            <w:r>
              <w:rPr>
                <w:rFonts w:ascii="Calibri" w:hAnsi="Calibri" w:cs="Arial"/>
                <w:b/>
              </w:rPr>
              <w:t xml:space="preserve">Penalty </w:t>
            </w:r>
            <w:r w:rsidRPr="00917A66" w:rsidR="00053ABE">
              <w:rPr>
                <w:rFonts w:ascii="Calibri" w:hAnsi="Calibri" w:cs="Arial"/>
                <w:b/>
              </w:rPr>
              <w:t>3:  Denial of progression from Masters to Doctorate.</w:t>
            </w:r>
          </w:p>
        </w:tc>
      </w:tr>
      <w:tr w:rsidRPr="00917A66" w:rsidR="00053ABE" w:rsidTr="007301E0" w14:paraId="4DA7EE72" w14:textId="77777777">
        <w:tc>
          <w:tcPr>
            <w:tcW w:w="9016" w:type="dxa"/>
          </w:tcPr>
          <w:p w:rsidRPr="00917A66" w:rsidR="00053ABE" w:rsidP="007301E0" w:rsidRDefault="00053ABE" w14:paraId="59452BA3" w14:textId="77777777">
            <w:pPr>
              <w:rPr>
                <w:rFonts w:ascii="Calibri" w:hAnsi="Calibri" w:cs="Arial"/>
              </w:rPr>
            </w:pPr>
            <w:r w:rsidRPr="00917A66">
              <w:rPr>
                <w:rFonts w:ascii="Calibri" w:hAnsi="Calibri" w:cs="Arial"/>
              </w:rPr>
              <w:t xml:space="preserve">The student will be unable progress.  </w:t>
            </w:r>
          </w:p>
        </w:tc>
      </w:tr>
    </w:tbl>
    <w:p w:rsidRPr="00917A66" w:rsidR="00053ABE" w:rsidP="00053ABE" w:rsidRDefault="00053ABE" w14:paraId="3E736A46" w14:textId="77777777">
      <w:pPr>
        <w:spacing w:after="0" w:line="240" w:lineRule="auto"/>
        <w:rPr>
          <w:rFonts w:ascii="Calibri" w:hAnsi="Calibri" w:eastAsia="Calibri" w:cs="Arial"/>
          <w:lang w:eastAsia="en-US"/>
        </w:rPr>
      </w:pPr>
    </w:p>
    <w:tbl>
      <w:tblPr>
        <w:tblStyle w:val="TableGrid2"/>
        <w:tblW w:w="0" w:type="auto"/>
        <w:tblLook w:val="04A0" w:firstRow="1" w:lastRow="0" w:firstColumn="1" w:lastColumn="0" w:noHBand="0" w:noVBand="1"/>
      </w:tblPr>
      <w:tblGrid>
        <w:gridCol w:w="9016"/>
      </w:tblGrid>
      <w:tr w:rsidRPr="00917A66" w:rsidR="00053ABE" w:rsidTr="007301E0" w14:paraId="3D1CC095" w14:textId="77777777">
        <w:tc>
          <w:tcPr>
            <w:tcW w:w="9016" w:type="dxa"/>
          </w:tcPr>
          <w:p w:rsidRPr="00917A66" w:rsidR="00053ABE" w:rsidP="007301E0" w:rsidRDefault="00CD5C46" w14:paraId="6CC0D79E" w14:textId="5C4231AE">
            <w:pPr>
              <w:rPr>
                <w:rFonts w:ascii="Calibri" w:hAnsi="Calibri" w:cs="Arial"/>
                <w:b/>
              </w:rPr>
            </w:pPr>
            <w:r>
              <w:rPr>
                <w:rFonts w:ascii="Calibri" w:hAnsi="Calibri" w:cs="Arial"/>
                <w:b/>
              </w:rPr>
              <w:t xml:space="preserve">Penalty </w:t>
            </w:r>
            <w:r w:rsidRPr="00917A66" w:rsidR="00053ABE">
              <w:rPr>
                <w:rFonts w:ascii="Calibri" w:hAnsi="Calibri" w:cs="Arial"/>
                <w:b/>
              </w:rPr>
              <w:t>4:  Termination of Research Degree Programme of Study.</w:t>
            </w:r>
          </w:p>
        </w:tc>
      </w:tr>
      <w:tr w:rsidRPr="00917A66" w:rsidR="00053ABE" w:rsidTr="007301E0" w14:paraId="26FF7D7D" w14:textId="77777777">
        <w:tc>
          <w:tcPr>
            <w:tcW w:w="9016" w:type="dxa"/>
          </w:tcPr>
          <w:p w:rsidRPr="00917A66" w:rsidR="00053ABE" w:rsidP="007301E0" w:rsidRDefault="00053ABE" w14:paraId="1314FB75" w14:textId="77777777">
            <w:pPr>
              <w:rPr>
                <w:rFonts w:ascii="Calibri" w:hAnsi="Calibri" w:cs="Arial"/>
              </w:rPr>
            </w:pPr>
            <w:r w:rsidRPr="00917A66">
              <w:rPr>
                <w:rFonts w:ascii="Calibri" w:hAnsi="Calibri" w:cs="Arial"/>
              </w:rPr>
              <w:t xml:space="preserve">This </w:t>
            </w:r>
            <w:r w:rsidRPr="00CD5C46">
              <w:rPr>
                <w:rFonts w:ascii="Calibri" w:hAnsi="Calibri" w:cs="Arial"/>
                <w:b/>
              </w:rPr>
              <w:t>should</w:t>
            </w:r>
            <w:r w:rsidRPr="00917A66">
              <w:rPr>
                <w:rFonts w:ascii="Calibri" w:hAnsi="Calibri" w:cs="Arial"/>
              </w:rPr>
              <w:t xml:space="preserve"> only occur where there is evidence of sustained attempts at Academic Misconduct.</w:t>
            </w:r>
          </w:p>
        </w:tc>
      </w:tr>
    </w:tbl>
    <w:p w:rsidRPr="000516BC" w:rsidR="00E14979" w:rsidP="007B7382" w:rsidRDefault="00E14979" w14:paraId="72599499" w14:textId="73FF9246">
      <w:pPr>
        <w:pStyle w:val="numberedmainbody"/>
        <w:numPr>
          <w:ilvl w:val="0"/>
          <w:numId w:val="0"/>
        </w:numPr>
        <w:spacing w:before="0" w:after="0"/>
        <w:rPr>
          <w:b/>
        </w:rPr>
      </w:pPr>
    </w:p>
    <w:p w:rsidR="000516BC" w:rsidP="00053ABE" w:rsidRDefault="00053ABE" w14:paraId="203E3267" w14:textId="1829AF9E">
      <w:pPr>
        <w:pStyle w:val="Heading1"/>
      </w:pPr>
      <w:bookmarkStart w:name="_Toc85461250" w:id="15"/>
      <w:r w:rsidRPr="00053ABE">
        <w:t>Penalties:  Decisions of Programme Boards of Examiners</w:t>
      </w:r>
      <w:bookmarkEnd w:id="15"/>
    </w:p>
    <w:p w:rsidRPr="00053ABE" w:rsidR="00053ABE" w:rsidP="00053ABE" w:rsidRDefault="00053ABE" w14:paraId="7EAE49A2" w14:textId="77777777">
      <w:pPr>
        <w:pStyle w:val="numberedmainbody"/>
      </w:pPr>
      <w:r w:rsidRPr="00053ABE">
        <w:t>At the time of a Programme Board meeting:</w:t>
      </w:r>
    </w:p>
    <w:p w:rsidR="00053ABE" w:rsidP="00053ABE" w:rsidRDefault="00053ABE" w14:paraId="7AE286F4" w14:textId="77777777">
      <w:pPr>
        <w:pStyle w:val="numberedmainbody"/>
        <w:numPr>
          <w:ilvl w:val="0"/>
          <w:numId w:val="31"/>
        </w:numPr>
        <w:spacing w:before="0" w:after="0"/>
      </w:pPr>
      <w:r w:rsidRPr="00053ABE">
        <w:t xml:space="preserve">Where work for a module’s summative assessment is currently under investigation for an alleged breach of these regulations, the Board </w:t>
      </w:r>
      <w:r w:rsidRPr="00CD5C46">
        <w:rPr>
          <w:b/>
        </w:rPr>
        <w:t xml:space="preserve">must </w:t>
      </w:r>
      <w:r w:rsidRPr="00053ABE">
        <w:t>defer decision in respect of the student;</w:t>
      </w:r>
    </w:p>
    <w:p w:rsidRPr="007B7382" w:rsidR="008F2463" w:rsidP="008F2463" w:rsidRDefault="00053ABE" w14:paraId="0AF09EA3" w14:textId="0CDF0AC1">
      <w:pPr>
        <w:pStyle w:val="numberedmainbody"/>
        <w:numPr>
          <w:ilvl w:val="0"/>
          <w:numId w:val="31"/>
        </w:numPr>
        <w:spacing w:before="0" w:after="0"/>
      </w:pPr>
      <w:r w:rsidRPr="00053ABE">
        <w:t xml:space="preserve">Where the Board has received a copy of the Academic Misconduct decision, it </w:t>
      </w:r>
      <w:r w:rsidRPr="00CD5C46">
        <w:rPr>
          <w:b/>
        </w:rPr>
        <w:t>must</w:t>
      </w:r>
      <w:r w:rsidRPr="00053ABE">
        <w:t xml:space="preserve"> apply the penalty imposed and </w:t>
      </w:r>
      <w:r w:rsidRPr="00CD5C46">
        <w:rPr>
          <w:b/>
        </w:rPr>
        <w:t>must</w:t>
      </w:r>
      <w:r w:rsidRPr="00053ABE">
        <w:t xml:space="preserve"> not impose any other penalty.  </w:t>
      </w:r>
    </w:p>
    <w:p w:rsidR="00053ABE" w:rsidP="00053ABE" w:rsidRDefault="00053ABE" w14:paraId="2BC4B840" w14:textId="5D9098B8">
      <w:pPr>
        <w:pStyle w:val="Heading1"/>
      </w:pPr>
      <w:r>
        <w:t xml:space="preserve"> </w:t>
      </w:r>
      <w:bookmarkStart w:name="_Toc85461251" w:id="16"/>
      <w:r w:rsidRPr="00053ABE">
        <w:t>University Academic Misconduct Panel</w:t>
      </w:r>
      <w:bookmarkEnd w:id="16"/>
    </w:p>
    <w:p w:rsidR="00053ABE" w:rsidP="00053ABE" w:rsidRDefault="00B47326" w14:paraId="33722C9F" w14:textId="23608264">
      <w:pPr>
        <w:pStyle w:val="Heading2"/>
        <w:numPr>
          <w:ilvl w:val="0"/>
          <w:numId w:val="0"/>
        </w:numPr>
        <w:ind w:left="680"/>
      </w:pPr>
      <w:bookmarkStart w:name="_Toc85461252" w:id="17"/>
      <w:r>
        <w:t>Informing the student of the p</w:t>
      </w:r>
      <w:r w:rsidRPr="00053ABE" w:rsidR="00053ABE">
        <w:t>anel meeting</w:t>
      </w:r>
      <w:bookmarkEnd w:id="17"/>
    </w:p>
    <w:p w:rsidR="00053ABE" w:rsidP="00053ABE" w:rsidRDefault="00053ABE" w14:paraId="5F46F7F8" w14:textId="2479DC8A">
      <w:pPr>
        <w:pStyle w:val="numberedmainbody"/>
      </w:pPr>
      <w:r>
        <w:t xml:space="preserve">The student </w:t>
      </w:r>
      <w:r w:rsidRPr="00CD5C46">
        <w:rPr>
          <w:b/>
        </w:rPr>
        <w:t>should</w:t>
      </w:r>
      <w:r>
        <w:t xml:space="preserve"> be informed via email of the date, time and venue of the panel meeting, at least 10 working days prior to the meeting.  This email will include all evidence relating to the case including any witness details or statements.  </w:t>
      </w:r>
    </w:p>
    <w:p w:rsidR="00053ABE" w:rsidP="00053ABE" w:rsidRDefault="00053ABE" w14:paraId="40A3DC88" w14:textId="77777777">
      <w:pPr>
        <w:pStyle w:val="numberedmainbody"/>
      </w:pPr>
      <w:r>
        <w:t xml:space="preserve">The student </w:t>
      </w:r>
      <w:r w:rsidRPr="00CD5C46">
        <w:rPr>
          <w:b/>
        </w:rPr>
        <w:t>should</w:t>
      </w:r>
      <w:r>
        <w:t xml:space="preserve"> confirm their attendance at the meeting within 3 working days of receipt of the notification.  If no response is received, the meeting will go ahead as planned.  </w:t>
      </w:r>
    </w:p>
    <w:p w:rsidR="00053ABE" w:rsidP="00053ABE" w:rsidRDefault="00053ABE" w14:paraId="1D108E09" w14:textId="4E14537B">
      <w:pPr>
        <w:pStyle w:val="Heading2"/>
        <w:numPr>
          <w:ilvl w:val="0"/>
          <w:numId w:val="0"/>
        </w:numPr>
        <w:ind w:left="680"/>
      </w:pPr>
      <w:bookmarkStart w:name="_Toc85461253" w:id="18"/>
      <w:r w:rsidRPr="00053ABE">
        <w:t>University Academic Misconduct Panel Constitution</w:t>
      </w:r>
      <w:bookmarkEnd w:id="18"/>
    </w:p>
    <w:p w:rsidR="00053ABE" w:rsidP="00053ABE" w:rsidRDefault="00053ABE" w14:paraId="2CC08866" w14:textId="77777777">
      <w:pPr>
        <w:pStyle w:val="numberedmainbody"/>
      </w:pPr>
      <w:r>
        <w:t xml:space="preserve">The panel shall consist of </w:t>
      </w:r>
    </w:p>
    <w:p w:rsidR="00053ABE" w:rsidP="00053ABE" w:rsidRDefault="00053ABE" w14:paraId="6C4108ED" w14:textId="77777777">
      <w:pPr>
        <w:pStyle w:val="numberedmainbody"/>
        <w:numPr>
          <w:ilvl w:val="0"/>
          <w:numId w:val="32"/>
        </w:numPr>
        <w:spacing w:before="0" w:after="0"/>
      </w:pPr>
      <w:r>
        <w:t xml:space="preserve">The Chair (normally an Associate Dean, Education) or nominated person; </w:t>
      </w:r>
    </w:p>
    <w:p w:rsidR="00053ABE" w:rsidP="00053ABE" w:rsidRDefault="00053ABE" w14:paraId="18639CA4" w14:textId="77777777">
      <w:pPr>
        <w:pStyle w:val="numberedmainbody"/>
        <w:numPr>
          <w:ilvl w:val="0"/>
          <w:numId w:val="32"/>
        </w:numPr>
        <w:spacing w:before="0" w:after="0"/>
      </w:pPr>
      <w:r>
        <w:t>At least two Directors of Learning and Teaching or nominated persons;</w:t>
      </w:r>
    </w:p>
    <w:p w:rsidR="00053ABE" w:rsidP="007B7382" w:rsidRDefault="00053ABE" w14:paraId="7AF9510A" w14:textId="32D6F423">
      <w:pPr>
        <w:pStyle w:val="numberedmainbody"/>
        <w:numPr>
          <w:ilvl w:val="0"/>
          <w:numId w:val="32"/>
        </w:numPr>
        <w:spacing w:before="0" w:after="0"/>
      </w:pPr>
      <w:r>
        <w:t>A Secretary.</w:t>
      </w:r>
    </w:p>
    <w:p w:rsidR="00053ABE" w:rsidP="00053ABE" w:rsidRDefault="00053ABE" w14:paraId="3B56A54E" w14:textId="77777777">
      <w:pPr>
        <w:pStyle w:val="numberedmainbody"/>
      </w:pPr>
      <w:r>
        <w:t xml:space="preserve"> No person who has been involved in the marking or investigating of the allegation shall be a member of the panel.  </w:t>
      </w:r>
    </w:p>
    <w:p w:rsidR="00053ABE" w:rsidP="00053ABE" w:rsidRDefault="00053ABE" w14:paraId="4EA1A5AC" w14:textId="7AC24681">
      <w:pPr>
        <w:pStyle w:val="Heading2"/>
        <w:numPr>
          <w:ilvl w:val="0"/>
          <w:numId w:val="0"/>
        </w:numPr>
        <w:ind w:left="680"/>
      </w:pPr>
      <w:bookmarkStart w:name="_Toc85461254" w:id="19"/>
      <w:r w:rsidRPr="00053ABE">
        <w:t>Conducting the Panel Hearing</w:t>
      </w:r>
      <w:bookmarkEnd w:id="19"/>
    </w:p>
    <w:p w:rsidR="00053ABE" w:rsidP="00053ABE" w:rsidRDefault="00053ABE" w14:paraId="386CA195" w14:textId="386044E7">
      <w:pPr>
        <w:pStyle w:val="numberedmainbody"/>
      </w:pPr>
      <w:r>
        <w:t xml:space="preserve">The student has the right to attend the panel meeting in person and to be accompanied by a person of their choosing.  This person may not act as a legal representative and may not speak on behalf of the student unless invited to do so by the Chair of the panel.  </w:t>
      </w:r>
    </w:p>
    <w:p w:rsidR="00053ABE" w:rsidP="00053ABE" w:rsidRDefault="00053ABE" w14:paraId="4F69F6C8" w14:textId="15520244">
      <w:pPr>
        <w:pStyle w:val="numberedmainbody"/>
      </w:pPr>
      <w:r>
        <w:t xml:space="preserve">At the request of the student or the panel, the student’s Personal Supervisor is entitled to be present throughout the giving of evidence and to provide advice to the student or panel as required.  </w:t>
      </w:r>
    </w:p>
    <w:p w:rsidR="00053ABE" w:rsidP="00053ABE" w:rsidRDefault="00053ABE" w14:paraId="74BE3D64" w14:textId="65544636">
      <w:pPr>
        <w:pStyle w:val="numberedmainbody"/>
      </w:pPr>
      <w:r>
        <w:t xml:space="preserve">The student can waive the right to attend the panel by notifying the Secretary of the panel via email.  In this case, the panel will proceed in the student’s absence.  If the student has a legitimate reason for being unable to attend on the specified date, the panel shall be rearranged.  If no legitimate reason is given (as determined by the Chair), the panel will proceed as planned.  </w:t>
      </w:r>
    </w:p>
    <w:p w:rsidR="00053ABE" w:rsidP="00053ABE" w:rsidRDefault="00053ABE" w14:paraId="393D799F" w14:textId="175E2D26">
      <w:pPr>
        <w:pStyle w:val="numberedmainbody"/>
      </w:pPr>
      <w:r>
        <w:t xml:space="preserve">The Academic Misconduct Officer will present the case to the panel.  </w:t>
      </w:r>
    </w:p>
    <w:p w:rsidR="00053ABE" w:rsidP="00053ABE" w:rsidRDefault="00053ABE" w14:paraId="3C80A60D" w14:textId="77777777">
      <w:pPr>
        <w:pStyle w:val="numberedmainbody"/>
      </w:pPr>
      <w:r>
        <w:t xml:space="preserve">The panel may call any witness to provide any relevant evidence or discipline context where required.  Other than in exceptional circumstances as defined by the panel, the student shall be entitled to be present while such evidence is presented.  Where the panel deems it inappropriate to allow the student to be present, they shall be fully appraised of the evidence given afterwards and may be permitted to have questions put to the witness by the panel in their absence.  </w:t>
      </w:r>
    </w:p>
    <w:p w:rsidRPr="00053ABE" w:rsidR="00053ABE" w:rsidP="00053ABE" w:rsidRDefault="00053ABE" w14:paraId="3392F921" w14:textId="57387EF7">
      <w:pPr>
        <w:pStyle w:val="numberedmainbody"/>
      </w:pPr>
      <w:r w:rsidRPr="00053ABE">
        <w:rPr>
          <w:rFonts w:eastAsia="Calibri"/>
        </w:rPr>
        <w:t xml:space="preserve">Once the panel is satisfied that sufficient evidence has been presented and the student has been given fair and reasonable opportunity to respond, the panel shall consider its decision in private.  They will consider whether, on the balance of probabilities, the case has been proven, and the penalty to be imposed.  </w:t>
      </w:r>
    </w:p>
    <w:p w:rsidRPr="00E60C97" w:rsidR="00E60C97" w:rsidP="00E60C97" w:rsidRDefault="00053ABE" w14:paraId="7F7BEE2E" w14:textId="77777777">
      <w:pPr>
        <w:pStyle w:val="numberedmainbody"/>
      </w:pPr>
      <w:r w:rsidRPr="00053ABE">
        <w:rPr>
          <w:rFonts w:eastAsia="Calibri"/>
        </w:rPr>
        <w:t xml:space="preserve">The Panel Secretary </w:t>
      </w:r>
      <w:r w:rsidRPr="00CD5C46">
        <w:rPr>
          <w:rFonts w:eastAsia="Calibri"/>
          <w:b/>
        </w:rPr>
        <w:t>must</w:t>
      </w:r>
      <w:r w:rsidRPr="00053ABE">
        <w:rPr>
          <w:rFonts w:eastAsia="Calibri"/>
        </w:rPr>
        <w:t>:</w:t>
      </w:r>
    </w:p>
    <w:p w:rsidRPr="00E60C97" w:rsidR="00E60C97" w:rsidP="00E60C97" w:rsidRDefault="00053ABE" w14:paraId="1877C355" w14:textId="77777777">
      <w:pPr>
        <w:pStyle w:val="numberedmainbody"/>
        <w:numPr>
          <w:ilvl w:val="0"/>
          <w:numId w:val="33"/>
        </w:numPr>
        <w:spacing w:before="0" w:after="0"/>
      </w:pPr>
      <w:r w:rsidRPr="00E60C97">
        <w:rPr>
          <w:rFonts w:eastAsia="Calibri"/>
        </w:rPr>
        <w:t>Minute all proceedings of the panel and ensure they are</w:t>
      </w:r>
      <w:r w:rsidR="00E60C97">
        <w:rPr>
          <w:rFonts w:eastAsia="Calibri"/>
        </w:rPr>
        <w:t xml:space="preserve"> agreed as an accurate record.</w:t>
      </w:r>
    </w:p>
    <w:p w:rsidRPr="00217EBF" w:rsidR="00217EBF" w:rsidP="00E60C97" w:rsidRDefault="00053ABE" w14:paraId="5666C8F2" w14:textId="77777777">
      <w:pPr>
        <w:pStyle w:val="numberedmainbody"/>
        <w:numPr>
          <w:ilvl w:val="0"/>
          <w:numId w:val="33"/>
        </w:numPr>
        <w:spacing w:before="0" w:after="0"/>
      </w:pPr>
      <w:r w:rsidRPr="00E60C97">
        <w:rPr>
          <w:rFonts w:eastAsia="Calibri"/>
        </w:rPr>
        <w:t xml:space="preserve">Inform the student, via email, of the decision, any penalties imposed and a summary; reason for the decision.  This information </w:t>
      </w:r>
      <w:r w:rsidRPr="00CD5C46">
        <w:rPr>
          <w:rFonts w:eastAsia="Calibri"/>
          <w:b/>
        </w:rPr>
        <w:t>should</w:t>
      </w:r>
      <w:r w:rsidRPr="00E60C97">
        <w:rPr>
          <w:rFonts w:eastAsia="Calibri"/>
        </w:rPr>
        <w:t xml:space="preserve"> normally be provided within 5 working days of the panel meeting.</w:t>
      </w:r>
    </w:p>
    <w:p w:rsidR="00217EBF" w:rsidP="00217EBF" w:rsidRDefault="00053ABE" w14:paraId="029C26B1" w14:textId="77777777">
      <w:pPr>
        <w:pStyle w:val="numberedmainbody"/>
      </w:pPr>
      <w:r w:rsidRPr="00E60C97">
        <w:t xml:space="preserve"> </w:t>
      </w:r>
      <w:r w:rsidR="00217EBF">
        <w:t xml:space="preserve">A copy of the panel’s decision </w:t>
      </w:r>
      <w:r w:rsidRPr="00CD5C46" w:rsidR="00217EBF">
        <w:rPr>
          <w:b/>
        </w:rPr>
        <w:t>must</w:t>
      </w:r>
      <w:r w:rsidR="00217EBF">
        <w:t xml:space="preserve"> be copied to: </w:t>
      </w:r>
    </w:p>
    <w:p w:rsidR="00217EBF" w:rsidP="007B7382" w:rsidRDefault="00217EBF" w14:paraId="521573A9" w14:textId="77777777">
      <w:pPr>
        <w:pStyle w:val="numberedmainbody"/>
        <w:numPr>
          <w:ilvl w:val="0"/>
          <w:numId w:val="34"/>
        </w:numPr>
        <w:spacing w:before="0" w:after="0"/>
      </w:pPr>
      <w:r>
        <w:t>The Chair of any relevant Module Board of Examiners;</w:t>
      </w:r>
    </w:p>
    <w:p w:rsidR="00217EBF" w:rsidP="007B7382" w:rsidRDefault="00217EBF" w14:paraId="7ACD2792" w14:textId="77777777">
      <w:pPr>
        <w:pStyle w:val="numberedmainbody"/>
        <w:numPr>
          <w:ilvl w:val="0"/>
          <w:numId w:val="34"/>
        </w:numPr>
        <w:spacing w:before="0" w:after="0"/>
      </w:pPr>
      <w:r>
        <w:t>The Chair of any relevant Programme Board of Examiners;</w:t>
      </w:r>
    </w:p>
    <w:p w:rsidR="00217EBF" w:rsidP="007B7382" w:rsidRDefault="00217EBF" w14:paraId="198E7DDA" w14:textId="219F6407">
      <w:pPr>
        <w:pStyle w:val="numberedmainbody"/>
        <w:numPr>
          <w:ilvl w:val="0"/>
          <w:numId w:val="34"/>
        </w:numPr>
        <w:spacing w:before="0" w:after="0"/>
      </w:pPr>
      <w:r>
        <w:t>Relevant faculty staff.</w:t>
      </w:r>
    </w:p>
    <w:p w:rsidR="00053ABE" w:rsidP="00217EBF" w:rsidRDefault="00053ABE" w14:paraId="1FBB0865" w14:textId="29AF903F">
      <w:pPr>
        <w:pStyle w:val="Heading1"/>
      </w:pPr>
      <w:r w:rsidRPr="00E60C97">
        <w:t xml:space="preserve"> </w:t>
      </w:r>
      <w:bookmarkStart w:name="_Toc85461255" w:id="20"/>
      <w:r w:rsidRPr="00217EBF" w:rsidR="00217EBF">
        <w:t>Appeals</w:t>
      </w:r>
      <w:bookmarkEnd w:id="20"/>
    </w:p>
    <w:p w:rsidR="00217EBF" w:rsidP="00217EBF" w:rsidRDefault="00217EBF" w14:paraId="4F3D7BEE" w14:textId="58E63C41">
      <w:pPr>
        <w:pStyle w:val="Heading2"/>
        <w:numPr>
          <w:ilvl w:val="0"/>
          <w:numId w:val="0"/>
        </w:numPr>
        <w:ind w:left="680"/>
      </w:pPr>
      <w:bookmarkStart w:name="_Toc85461256" w:id="21"/>
      <w:r w:rsidRPr="00217EBF">
        <w:t>Right of Appeal</w:t>
      </w:r>
      <w:bookmarkEnd w:id="21"/>
    </w:p>
    <w:p w:rsidR="00217EBF" w:rsidP="00217EBF" w:rsidRDefault="00217EBF" w14:paraId="1F249530" w14:textId="7CB6EE0F">
      <w:pPr>
        <w:pStyle w:val="numberedmainbody"/>
      </w:pPr>
      <w:r>
        <w:t xml:space="preserve">A student may appeal against the decision and/or penalty imposed by either the Academic Misconduct Officer or by the Academic Misconduct Panel in accordance with the University’s </w:t>
      </w:r>
      <w:r w:rsidR="007B7382">
        <w:t>Code of Practice for Academic Appeals.</w:t>
      </w:r>
    </w:p>
    <w:p w:rsidR="00217EBF" w:rsidP="00217EBF" w:rsidRDefault="00217EBF" w14:paraId="597C1F50" w14:textId="77777777">
      <w:pPr>
        <w:pStyle w:val="numberedmainbody"/>
      </w:pPr>
      <w:r>
        <w:t xml:space="preserve">Any appeal </w:t>
      </w:r>
      <w:bookmarkStart w:name="_GoBack" w:id="22"/>
      <w:r w:rsidRPr="00CD5C46">
        <w:rPr>
          <w:b/>
        </w:rPr>
        <w:t>should</w:t>
      </w:r>
      <w:bookmarkEnd w:id="22"/>
      <w:r>
        <w:t xml:space="preserve"> be submitted using the appropriate form.  </w:t>
      </w:r>
    </w:p>
    <w:p w:rsidR="00217EBF" w:rsidP="00217EBF" w:rsidRDefault="00217EBF" w14:paraId="13A273DD" w14:textId="66EE8B0A">
      <w:pPr>
        <w:pStyle w:val="Heading1"/>
      </w:pPr>
      <w:bookmarkStart w:name="_Toc85461257" w:id="23"/>
      <w:r w:rsidRPr="00217EBF">
        <w:t>Monitoring</w:t>
      </w:r>
      <w:bookmarkEnd w:id="23"/>
    </w:p>
    <w:p w:rsidRPr="0013665A" w:rsidR="00217EBF" w:rsidP="00217EBF" w:rsidRDefault="00217EBF" w14:paraId="6858D9BE" w14:textId="0F4F60E2">
      <w:pPr>
        <w:pStyle w:val="Heading2"/>
        <w:numPr>
          <w:ilvl w:val="0"/>
          <w:numId w:val="0"/>
        </w:numPr>
        <w:ind w:left="680"/>
      </w:pPr>
      <w:bookmarkStart w:name="_Toc85461258" w:id="24"/>
      <w:r w:rsidRPr="0013665A">
        <w:t>Monitoring by Faculties</w:t>
      </w:r>
      <w:bookmarkEnd w:id="24"/>
    </w:p>
    <w:p w:rsidRPr="0013665A" w:rsidR="00217EBF" w:rsidP="00217EBF" w:rsidRDefault="00217EBF" w14:paraId="5FF04577" w14:textId="7CF78E2B">
      <w:pPr>
        <w:pStyle w:val="numberedmainbody"/>
      </w:pPr>
      <w:r w:rsidRPr="0013665A">
        <w:t xml:space="preserve">The </w:t>
      </w:r>
      <w:r w:rsidR="0013665A">
        <w:t>Programme Journal</w:t>
      </w:r>
      <w:r w:rsidRPr="0013665A">
        <w:t xml:space="preserve">, part of the University’s </w:t>
      </w:r>
      <w:r w:rsidR="0013665A">
        <w:t xml:space="preserve">Continual Monitoring, Evaluation and Enhancement (CMEE) process  </w:t>
      </w:r>
      <w:r w:rsidRPr="0013665A">
        <w:t xml:space="preserve">shall provide the following information relating to the previous academic session, taking into account the mode, level of study, gender, disability, ethnic origin and any outstanding issues:  </w:t>
      </w:r>
    </w:p>
    <w:p w:rsidR="00217EBF" w:rsidP="00217EBF" w:rsidRDefault="00217EBF" w14:paraId="1C0895F1" w14:textId="77777777">
      <w:pPr>
        <w:pStyle w:val="numberedmainbody"/>
        <w:numPr>
          <w:ilvl w:val="0"/>
          <w:numId w:val="35"/>
        </w:numPr>
        <w:spacing w:before="0" w:after="0"/>
      </w:pPr>
      <w:r>
        <w:t>The number of allegations rejected (no case to answer);</w:t>
      </w:r>
    </w:p>
    <w:p w:rsidR="00217EBF" w:rsidP="00217EBF" w:rsidRDefault="00217EBF" w14:paraId="2267DA35" w14:textId="77777777">
      <w:pPr>
        <w:pStyle w:val="numberedmainbody"/>
        <w:numPr>
          <w:ilvl w:val="0"/>
          <w:numId w:val="35"/>
        </w:numPr>
        <w:spacing w:before="0" w:after="0"/>
      </w:pPr>
      <w:r>
        <w:t>The number of Academic Misconduct Panels held;</w:t>
      </w:r>
    </w:p>
    <w:p w:rsidR="00217EBF" w:rsidP="00217EBF" w:rsidRDefault="00217EBF" w14:paraId="39BF1151" w14:textId="77777777">
      <w:pPr>
        <w:pStyle w:val="numberedmainbody"/>
        <w:numPr>
          <w:ilvl w:val="0"/>
          <w:numId w:val="35"/>
        </w:numPr>
        <w:spacing w:before="0" w:after="0"/>
      </w:pPr>
      <w:r>
        <w:t>The number and type of allegations upheld;</w:t>
      </w:r>
    </w:p>
    <w:p w:rsidR="00217EBF" w:rsidP="00217EBF" w:rsidRDefault="00217EBF" w14:paraId="267F4CC4" w14:textId="72FEF30C">
      <w:pPr>
        <w:pStyle w:val="numberedmainbody"/>
        <w:numPr>
          <w:ilvl w:val="0"/>
          <w:numId w:val="35"/>
        </w:numPr>
        <w:spacing w:before="0" w:after="0"/>
      </w:pPr>
      <w:r>
        <w:t>The number of penalties issued.</w:t>
      </w:r>
    </w:p>
    <w:p w:rsidRPr="00217EBF" w:rsidR="00217EBF" w:rsidP="00217EBF" w:rsidRDefault="00217EBF" w14:paraId="73446776" w14:textId="77777777">
      <w:pPr>
        <w:pStyle w:val="numberedmainbody"/>
        <w:numPr>
          <w:ilvl w:val="0"/>
          <w:numId w:val="0"/>
        </w:numPr>
        <w:ind w:left="680"/>
      </w:pPr>
    </w:p>
    <w:p w:rsidRPr="00917A66" w:rsidR="00053ABE" w:rsidP="00053ABE" w:rsidRDefault="00053ABE" w14:paraId="653DC37C" w14:textId="77777777">
      <w:pPr>
        <w:spacing w:after="0" w:line="240" w:lineRule="auto"/>
        <w:ind w:left="2160"/>
        <w:contextualSpacing/>
        <w:rPr>
          <w:rFonts w:ascii="Calibri" w:hAnsi="Calibri" w:eastAsia="Calibri" w:cs="Arial"/>
          <w:lang w:eastAsia="en-US"/>
        </w:rPr>
      </w:pPr>
    </w:p>
    <w:p w:rsidRPr="00217EBF" w:rsidR="00217EBF" w:rsidP="007B7382" w:rsidRDefault="00217EBF" w14:paraId="40C55386" w14:textId="7914CA83">
      <w:pPr>
        <w:pStyle w:val="Heading1"/>
        <w:numPr>
          <w:ilvl w:val="0"/>
          <w:numId w:val="0"/>
        </w:numPr>
        <w:ind w:left="680" w:hanging="680"/>
        <w:sectPr w:rsidRPr="00217EBF" w:rsidR="00217EBF">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496F3A" w14:paraId="0B5BB639" w14:textId="7DFCE10E">
            <w:pPr>
              <w:rPr>
                <w:rFonts w:ascii="Calibri" w:hAnsi="Calibri" w:cs="Arial"/>
              </w:rPr>
            </w:pPr>
            <w:r>
              <w:rPr>
                <w:rFonts w:ascii="Calibri" w:hAnsi="Calibri" w:cs="Arial"/>
              </w:rPr>
              <w:t>4 11</w:t>
            </w:r>
          </w:p>
        </w:tc>
        <w:tc>
          <w:tcPr>
            <w:tcW w:w="3118" w:type="dxa"/>
          </w:tcPr>
          <w:p w:rsidR="008F2463" w:rsidP="008F2463" w:rsidRDefault="002608AC" w14:paraId="586A713D" w14:textId="18ACD9E8">
            <w:pPr>
              <w:rPr>
                <w:rFonts w:ascii="Calibri" w:hAnsi="Calibri" w:cs="Arial"/>
              </w:rPr>
            </w:pPr>
            <w:r>
              <w:rPr>
                <w:rFonts w:ascii="Calibri" w:hAnsi="Calibri" w:cs="Arial"/>
              </w:rPr>
              <w:t>Quality Manager – L Tees</w:t>
            </w:r>
          </w:p>
        </w:tc>
        <w:tc>
          <w:tcPr>
            <w:tcW w:w="1701" w:type="dxa"/>
          </w:tcPr>
          <w:p w:rsidR="008F2463" w:rsidP="008F2463" w:rsidRDefault="00496F3A" w14:paraId="06870469" w14:textId="69A92906">
            <w:pPr>
              <w:rPr>
                <w:rFonts w:ascii="Calibri" w:hAnsi="Calibri" w:cs="Arial"/>
              </w:rPr>
            </w:pPr>
            <w:r>
              <w:rPr>
                <w:rFonts w:ascii="Calibri" w:hAnsi="Calibri" w:cs="Arial"/>
              </w:rPr>
              <w:t>Nov 21</w:t>
            </w:r>
          </w:p>
        </w:tc>
        <w:tc>
          <w:tcPr>
            <w:tcW w:w="3827" w:type="dxa"/>
          </w:tcPr>
          <w:p w:rsidR="00496F3A" w:rsidP="008F2463" w:rsidRDefault="00496F3A" w14:paraId="5D3CEDE7" w14:textId="77777777">
            <w:pPr>
              <w:rPr>
                <w:rFonts w:ascii="Calibri" w:hAnsi="Calibri" w:cs="Arial"/>
              </w:rPr>
            </w:pPr>
            <w:r>
              <w:rPr>
                <w:rFonts w:ascii="Calibri" w:hAnsi="Calibri" w:cs="Arial"/>
              </w:rPr>
              <w:t>Housekeeping:</w:t>
            </w:r>
          </w:p>
          <w:p w:rsidR="008F2463" w:rsidP="008F2463" w:rsidRDefault="00A434D5" w14:paraId="67363554" w14:textId="637010AF">
            <w:pPr>
              <w:rPr>
                <w:rFonts w:ascii="Calibri" w:hAnsi="Calibri" w:cs="Arial"/>
              </w:rPr>
            </w:pPr>
            <w:r>
              <w:rPr>
                <w:rFonts w:ascii="Calibri" w:hAnsi="Calibri" w:cs="Arial"/>
              </w:rPr>
              <w:t>1.8 A</w:t>
            </w:r>
            <w:r w:rsidR="002608AC">
              <w:rPr>
                <w:rFonts w:ascii="Calibri" w:hAnsi="Calibri" w:cs="Arial"/>
              </w:rPr>
              <w:t>dded in alignment to Academic Integrity Charter</w:t>
            </w:r>
          </w:p>
          <w:p w:rsidR="002608AC" w:rsidP="008F2463" w:rsidRDefault="002608AC" w14:paraId="6838A029" w14:textId="5B28D376">
            <w:pPr>
              <w:rPr>
                <w:rFonts w:ascii="Calibri" w:hAnsi="Calibri" w:cs="Arial"/>
              </w:rPr>
            </w:pPr>
            <w:r>
              <w:rPr>
                <w:rFonts w:ascii="Calibri" w:hAnsi="Calibri" w:cs="Arial"/>
              </w:rPr>
              <w:t xml:space="preserve">11.1 Revised monitoring to align to </w:t>
            </w:r>
            <w:proofErr w:type="spellStart"/>
            <w:r>
              <w:rPr>
                <w:rFonts w:ascii="Calibri" w:hAnsi="Calibri" w:cs="Arial"/>
              </w:rPr>
              <w:t>UoH</w:t>
            </w:r>
            <w:proofErr w:type="spellEnd"/>
            <w:r>
              <w:rPr>
                <w:rFonts w:ascii="Calibri" w:hAnsi="Calibri" w:cs="Arial"/>
              </w:rPr>
              <w:t xml:space="preserve"> Continual Monitoring, Evaluation and Enhancement (CMEE) process.</w:t>
            </w:r>
          </w:p>
        </w:tc>
      </w:tr>
      <w:tr w:rsidR="008F2463" w:rsidTr="008F2463" w14:paraId="2B4E243D" w14:textId="5F65423F">
        <w:tc>
          <w:tcPr>
            <w:tcW w:w="988" w:type="dxa"/>
          </w:tcPr>
          <w:p w:rsidR="008F2463" w:rsidP="008F2463" w:rsidRDefault="003641BF" w14:paraId="75C6C97E" w14:textId="4642B207">
            <w:pPr>
              <w:rPr>
                <w:rFonts w:ascii="Calibri" w:hAnsi="Calibri" w:cs="Arial"/>
              </w:rPr>
            </w:pPr>
            <w:r>
              <w:rPr>
                <w:rFonts w:ascii="Calibri" w:hAnsi="Calibri" w:cs="Arial"/>
              </w:rPr>
              <w:t>4 12</w:t>
            </w:r>
          </w:p>
        </w:tc>
        <w:tc>
          <w:tcPr>
            <w:tcW w:w="3118" w:type="dxa"/>
          </w:tcPr>
          <w:p w:rsidR="008F2463" w:rsidP="008F2463" w:rsidRDefault="003641BF" w14:paraId="662CE0C1" w14:textId="3121BF86">
            <w:pPr>
              <w:rPr>
                <w:rFonts w:ascii="Calibri" w:hAnsi="Calibri" w:cs="Arial"/>
              </w:rPr>
            </w:pPr>
            <w:r>
              <w:rPr>
                <w:rFonts w:ascii="Calibri" w:hAnsi="Calibri" w:cs="Arial"/>
              </w:rPr>
              <w:t>Quality Manager – L Tees</w:t>
            </w:r>
          </w:p>
        </w:tc>
        <w:tc>
          <w:tcPr>
            <w:tcW w:w="1701" w:type="dxa"/>
          </w:tcPr>
          <w:p w:rsidR="008F2463" w:rsidP="008F2463" w:rsidRDefault="003641BF" w14:paraId="62B74139" w14:textId="491EBC12">
            <w:pPr>
              <w:rPr>
                <w:rFonts w:ascii="Calibri" w:hAnsi="Calibri" w:cs="Arial"/>
              </w:rPr>
            </w:pPr>
            <w:r>
              <w:rPr>
                <w:rFonts w:ascii="Calibri" w:hAnsi="Calibri" w:cs="Arial"/>
              </w:rPr>
              <w:t>Aug 22</w:t>
            </w:r>
          </w:p>
        </w:tc>
        <w:tc>
          <w:tcPr>
            <w:tcW w:w="3827" w:type="dxa"/>
          </w:tcPr>
          <w:p w:rsidRPr="003641BF" w:rsidR="008F2463" w:rsidP="003641BF" w:rsidRDefault="003641BF" w14:paraId="4AAB66AB" w14:textId="5528095B">
            <w:pPr>
              <w:rPr>
                <w:rFonts w:ascii="Calibri" w:hAnsi="Calibri" w:cs="Arial"/>
              </w:rPr>
            </w:pPr>
            <w:r>
              <w:rPr>
                <w:rFonts w:eastAsia="Times New Roman"/>
                <w:lang w:eastAsia="en-GB"/>
              </w:rPr>
              <w:t xml:space="preserve">6.1 </w:t>
            </w:r>
            <w:r w:rsidRPr="003641BF">
              <w:rPr>
                <w:rFonts w:eastAsia="Times New Roman"/>
                <w:lang w:eastAsia="en-GB"/>
              </w:rPr>
              <w:t>The terminology of ‘university warning’ replaced by ‘formal warning’ in UG Penalties 2&amp;3. These are issued by faculties.</w:t>
            </w: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Pr="003641BF"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7301E0" w:rsidRDefault="007301E0" w:rsidP="00B93213">
      <w:pPr>
        <w:spacing w:after="0" w:line="240" w:lineRule="auto"/>
      </w:pPr>
      <w:r>
        <w:separator/>
      </w:r>
    </w:p>
  </w:endnote>
  <w:endnote w:type="continuationSeparator" w:id="0">
    <w:p w14:paraId="129CFAB1" w14:textId="77777777" w:rsidR="007301E0" w:rsidRDefault="007301E0"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417E745C" w:rsidR="007301E0" w:rsidRDefault="007301E0" w:rsidP="001F2BED">
        <w:pPr>
          <w:pStyle w:val="Footer"/>
          <w:rPr>
            <w:sz w:val="18"/>
            <w:szCs w:val="18"/>
          </w:rPr>
        </w:pPr>
        <w:r>
          <w:rPr>
            <w:sz w:val="18"/>
            <w:szCs w:val="18"/>
          </w:rPr>
          <w:t>Academic Misconduct</w:t>
        </w:r>
      </w:p>
    </w:sdtContent>
  </w:sdt>
  <w:sdt>
    <w:sdtPr>
      <w:rPr>
        <w:sz w:val="18"/>
        <w:szCs w:val="18"/>
      </w:rPr>
      <w:id w:val="-933977766"/>
      <w:lock w:val="sdtLocked"/>
      <w:placeholder>
        <w:docPart w:val="B8DAD9981C7546E2B1C618FD55696EDF"/>
      </w:placeholder>
      <w:text/>
    </w:sdtPr>
    <w:sdtEndPr/>
    <w:sdtContent>
      <w:p w14:paraId="0027C0DF" w14:textId="7E996674" w:rsidR="007301E0" w:rsidRDefault="007301E0" w:rsidP="001F2BED">
        <w:pPr>
          <w:pStyle w:val="Footer"/>
          <w:rPr>
            <w:sz w:val="18"/>
            <w:szCs w:val="18"/>
          </w:rPr>
        </w:pPr>
        <w:r>
          <w:rPr>
            <w:sz w:val="18"/>
            <w:szCs w:val="18"/>
          </w:rPr>
          <w:t>Quality Support Service</w:t>
        </w:r>
      </w:p>
    </w:sdtContent>
  </w:sdt>
  <w:p w14:paraId="00C2D5D0" w14:textId="09FD01C6" w:rsidR="007301E0" w:rsidRPr="00364621" w:rsidRDefault="00CD5C46"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473E3">
          <w:rPr>
            <w:sz w:val="18"/>
            <w:szCs w:val="18"/>
          </w:rPr>
          <w:t>V4 12 August 2022,</w:t>
        </w:r>
        <w:r w:rsidR="003641BF">
          <w:rPr>
            <w:sz w:val="18"/>
            <w:szCs w:val="18"/>
          </w:rPr>
          <w:t xml:space="preserve"> </w:t>
        </w:r>
        <w:r w:rsidR="009473E3">
          <w:rPr>
            <w:sz w:val="18"/>
            <w:szCs w:val="18"/>
          </w:rPr>
          <w:t>Senate</w:t>
        </w:r>
      </w:sdtContent>
    </w:sdt>
    <w:r w:rsidR="007301E0">
      <w:rPr>
        <w:sz w:val="18"/>
        <w:szCs w:val="18"/>
      </w:rPr>
      <w:tab/>
    </w:r>
    <w:r w:rsidR="007301E0">
      <w:rPr>
        <w:sz w:val="18"/>
        <w:szCs w:val="18"/>
      </w:rPr>
      <w:tab/>
    </w:r>
    <w:sdt>
      <w:sdtPr>
        <w:id w:val="-1592310296"/>
        <w:docPartObj>
          <w:docPartGallery w:val="Page Numbers (Bottom of Page)"/>
          <w:docPartUnique/>
        </w:docPartObj>
      </w:sdtPr>
      <w:sdtEndPr>
        <w:rPr>
          <w:noProof/>
          <w:sz w:val="18"/>
          <w:szCs w:val="18"/>
        </w:rPr>
      </w:sdtEndPr>
      <w:sdtContent>
        <w:r w:rsidR="007301E0" w:rsidRPr="00BE2156">
          <w:rPr>
            <w:sz w:val="18"/>
            <w:szCs w:val="18"/>
          </w:rPr>
          <w:fldChar w:fldCharType="begin"/>
        </w:r>
        <w:r w:rsidR="007301E0" w:rsidRPr="00BE2156">
          <w:rPr>
            <w:sz w:val="18"/>
            <w:szCs w:val="18"/>
          </w:rPr>
          <w:instrText xml:space="preserve"> PAGE   \* MERGEFORMAT </w:instrText>
        </w:r>
        <w:r w:rsidR="007301E0" w:rsidRPr="00BE2156">
          <w:rPr>
            <w:sz w:val="18"/>
            <w:szCs w:val="18"/>
          </w:rPr>
          <w:fldChar w:fldCharType="separate"/>
        </w:r>
        <w:r>
          <w:rPr>
            <w:noProof/>
            <w:sz w:val="18"/>
            <w:szCs w:val="18"/>
          </w:rPr>
          <w:t>10</w:t>
        </w:r>
        <w:r w:rsidR="007301E0"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7301E0" w:rsidRPr="00D92F00" w:rsidRDefault="007301E0"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7301E0" w:rsidRDefault="007301E0" w:rsidP="00B93213">
      <w:pPr>
        <w:spacing w:after="0" w:line="240" w:lineRule="auto"/>
      </w:pPr>
      <w:r>
        <w:separator/>
      </w:r>
    </w:p>
  </w:footnote>
  <w:footnote w:type="continuationSeparator" w:id="0">
    <w:p w14:paraId="2BB80216" w14:textId="77777777" w:rsidR="007301E0" w:rsidRDefault="007301E0"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7301E0" w:rsidRDefault="007301E0">
    <w:pPr>
      <w:pStyle w:val="Header"/>
    </w:pPr>
  </w:p>
  <w:p w14:paraId="02C2A5AC" w14:textId="77777777" w:rsidR="007301E0" w:rsidRDefault="007301E0">
    <w:pPr>
      <w:pStyle w:val="Header"/>
    </w:pPr>
  </w:p>
  <w:p w14:paraId="005A5D7A" w14:textId="77777777" w:rsidR="007301E0" w:rsidRDefault="00730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7301E0" w:rsidRDefault="007301E0">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8489D"/>
    <w:multiLevelType w:val="hybridMultilevel"/>
    <w:tmpl w:val="0150A868"/>
    <w:lvl w:ilvl="0" w:tplc="388011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F676FF"/>
    <w:multiLevelType w:val="hybridMultilevel"/>
    <w:tmpl w:val="476A2300"/>
    <w:lvl w:ilvl="0" w:tplc="5890F01E">
      <w:start w:val="1"/>
      <w:numFmt w:val="lowerLetter"/>
      <w:lvlText w:val="%1)"/>
      <w:lvlJc w:val="left"/>
      <w:pPr>
        <w:ind w:left="1800" w:hanging="360"/>
      </w:pPr>
      <w:rPr>
        <w:rFonts w:eastAsia="Calibri"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2EE1DC0"/>
    <w:multiLevelType w:val="hybridMultilevel"/>
    <w:tmpl w:val="43BCFCBC"/>
    <w:lvl w:ilvl="0" w:tplc="62E8C558">
      <w:start w:val="1"/>
      <w:numFmt w:val="decimal"/>
      <w:lvlText w:val="%1."/>
      <w:lvlJc w:val="left"/>
      <w:pPr>
        <w:ind w:left="360" w:hanging="360"/>
      </w:pPr>
      <w:rPr>
        <w:rFonts w:hint="default"/>
        <w:b w:val="0"/>
        <w:bCs/>
      </w:rPr>
    </w:lvl>
    <w:lvl w:ilvl="1" w:tplc="3D7E5ADE">
      <w:start w:val="1"/>
      <w:numFmt w:val="lowerLetter"/>
      <w:lvlText w:val="%2)"/>
      <w:lvlJc w:val="left"/>
      <w:pPr>
        <w:ind w:left="1211" w:hanging="360"/>
      </w:pPr>
      <w:rPr>
        <w:rFonts w:hint="default"/>
        <w:b w:val="0"/>
        <w:bCs/>
      </w:rPr>
    </w:lvl>
    <w:lvl w:ilvl="2" w:tplc="C3481B58">
      <w:start w:val="1"/>
      <w:numFmt w:val="lowerLetter"/>
      <w:lvlText w:val="%3)"/>
      <w:lvlJc w:val="left"/>
      <w:pPr>
        <w:ind w:left="1598" w:hanging="180"/>
      </w:pPr>
      <w:rPr>
        <w:b w:val="0"/>
        <w:bCs/>
      </w:r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F4535D"/>
    <w:multiLevelType w:val="hybridMultilevel"/>
    <w:tmpl w:val="D9F2AD7A"/>
    <w:lvl w:ilvl="0" w:tplc="2E6404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E19685A"/>
    <w:multiLevelType w:val="hybridMultilevel"/>
    <w:tmpl w:val="014AEC38"/>
    <w:lvl w:ilvl="0" w:tplc="03705A0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3B510A9"/>
    <w:multiLevelType w:val="hybridMultilevel"/>
    <w:tmpl w:val="398C0674"/>
    <w:lvl w:ilvl="0" w:tplc="E2BE2D5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4F47081"/>
    <w:multiLevelType w:val="hybridMultilevel"/>
    <w:tmpl w:val="5AEA5842"/>
    <w:lvl w:ilvl="0" w:tplc="1D24421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9AA2056"/>
    <w:multiLevelType w:val="hybridMultilevel"/>
    <w:tmpl w:val="61CC2964"/>
    <w:lvl w:ilvl="0" w:tplc="102856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DCE459B"/>
    <w:multiLevelType w:val="hybridMultilevel"/>
    <w:tmpl w:val="99524AC2"/>
    <w:lvl w:ilvl="0" w:tplc="5222551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940323"/>
    <w:multiLevelType w:val="hybridMultilevel"/>
    <w:tmpl w:val="CE6EFBC8"/>
    <w:lvl w:ilvl="0" w:tplc="6442B1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92801A3"/>
    <w:multiLevelType w:val="hybridMultilevel"/>
    <w:tmpl w:val="3C4E044C"/>
    <w:lvl w:ilvl="0" w:tplc="06B822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21"/>
  </w:num>
  <w:num w:numId="2">
    <w:abstractNumId w:val="23"/>
  </w:num>
  <w:num w:numId="3">
    <w:abstractNumId w:val="27"/>
  </w:num>
  <w:num w:numId="4">
    <w:abstractNumId w:val="0"/>
  </w:num>
  <w:num w:numId="5">
    <w:abstractNumId w:val="2"/>
  </w:num>
  <w:num w:numId="6">
    <w:abstractNumId w:val="24"/>
  </w:num>
  <w:num w:numId="7">
    <w:abstractNumId w:val="29"/>
  </w:num>
  <w:num w:numId="8">
    <w:abstractNumId w:val="19"/>
  </w:num>
  <w:num w:numId="9">
    <w:abstractNumId w:val="25"/>
  </w:num>
  <w:num w:numId="10">
    <w:abstractNumId w:val="16"/>
  </w:num>
  <w:num w:numId="11">
    <w:abstractNumId w:val="15"/>
  </w:num>
  <w:num w:numId="12">
    <w:abstractNumId w:val="8"/>
  </w:num>
  <w:num w:numId="13">
    <w:abstractNumId w:val="30"/>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17"/>
  </w:num>
  <w:num w:numId="18">
    <w:abstractNumId w:val="5"/>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1"/>
  </w:num>
  <w:num w:numId="24">
    <w:abstractNumId w:val="11"/>
  </w:num>
  <w:num w:numId="25">
    <w:abstractNumId w:val="12"/>
  </w:num>
  <w:num w:numId="26">
    <w:abstractNumId w:val="4"/>
  </w:num>
  <w:num w:numId="27">
    <w:abstractNumId w:val="9"/>
  </w:num>
  <w:num w:numId="28">
    <w:abstractNumId w:val="18"/>
  </w:num>
  <w:num w:numId="29">
    <w:abstractNumId w:val="22"/>
  </w:num>
  <w:num w:numId="30">
    <w:abstractNumId w:val="26"/>
  </w:num>
  <w:num w:numId="31">
    <w:abstractNumId w:val="1"/>
  </w:num>
  <w:num w:numId="32">
    <w:abstractNumId w:val="10"/>
  </w:num>
  <w:num w:numId="33">
    <w:abstractNumId w:val="3"/>
  </w:num>
  <w:num w:numId="34">
    <w:abstractNumId w:val="1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53ABE"/>
    <w:rsid w:val="00064FA6"/>
    <w:rsid w:val="0006580E"/>
    <w:rsid w:val="0007234A"/>
    <w:rsid w:val="00075E62"/>
    <w:rsid w:val="00076638"/>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1063A"/>
    <w:rsid w:val="00126C23"/>
    <w:rsid w:val="001343EE"/>
    <w:rsid w:val="0013665A"/>
    <w:rsid w:val="001368F4"/>
    <w:rsid w:val="00142844"/>
    <w:rsid w:val="00147726"/>
    <w:rsid w:val="00165927"/>
    <w:rsid w:val="0016743B"/>
    <w:rsid w:val="00191ACC"/>
    <w:rsid w:val="001A700C"/>
    <w:rsid w:val="001B4CC8"/>
    <w:rsid w:val="001F15CC"/>
    <w:rsid w:val="001F2BED"/>
    <w:rsid w:val="001F3577"/>
    <w:rsid w:val="002050F8"/>
    <w:rsid w:val="00205D94"/>
    <w:rsid w:val="0020693E"/>
    <w:rsid w:val="00217EBF"/>
    <w:rsid w:val="002203EA"/>
    <w:rsid w:val="002261D1"/>
    <w:rsid w:val="00240BD3"/>
    <w:rsid w:val="00250ECE"/>
    <w:rsid w:val="002608AC"/>
    <w:rsid w:val="00266406"/>
    <w:rsid w:val="00284A7F"/>
    <w:rsid w:val="0029153B"/>
    <w:rsid w:val="00293EB9"/>
    <w:rsid w:val="002B0483"/>
    <w:rsid w:val="002E01C0"/>
    <w:rsid w:val="002E6FFE"/>
    <w:rsid w:val="002F6127"/>
    <w:rsid w:val="00362DA3"/>
    <w:rsid w:val="003641BF"/>
    <w:rsid w:val="00364621"/>
    <w:rsid w:val="0037498D"/>
    <w:rsid w:val="00377137"/>
    <w:rsid w:val="00381E86"/>
    <w:rsid w:val="00383903"/>
    <w:rsid w:val="00383EE7"/>
    <w:rsid w:val="003B2AAB"/>
    <w:rsid w:val="003B300F"/>
    <w:rsid w:val="003B558A"/>
    <w:rsid w:val="003C3821"/>
    <w:rsid w:val="003D1579"/>
    <w:rsid w:val="003D372A"/>
    <w:rsid w:val="003D3846"/>
    <w:rsid w:val="003D50AD"/>
    <w:rsid w:val="003E65B3"/>
    <w:rsid w:val="003E747B"/>
    <w:rsid w:val="00401C70"/>
    <w:rsid w:val="00410F9D"/>
    <w:rsid w:val="004348D1"/>
    <w:rsid w:val="00435AAE"/>
    <w:rsid w:val="0044745F"/>
    <w:rsid w:val="00457569"/>
    <w:rsid w:val="00496F3A"/>
    <w:rsid w:val="004A651B"/>
    <w:rsid w:val="004B146F"/>
    <w:rsid w:val="004B3AE8"/>
    <w:rsid w:val="004B68C6"/>
    <w:rsid w:val="004C694E"/>
    <w:rsid w:val="004E1D58"/>
    <w:rsid w:val="00513D59"/>
    <w:rsid w:val="005176E9"/>
    <w:rsid w:val="00532548"/>
    <w:rsid w:val="00542BCD"/>
    <w:rsid w:val="00544272"/>
    <w:rsid w:val="005503CC"/>
    <w:rsid w:val="00562523"/>
    <w:rsid w:val="00562C6A"/>
    <w:rsid w:val="00580259"/>
    <w:rsid w:val="005819E2"/>
    <w:rsid w:val="00591267"/>
    <w:rsid w:val="005A6998"/>
    <w:rsid w:val="005C025E"/>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4FE7"/>
    <w:rsid w:val="00710A5C"/>
    <w:rsid w:val="00721A18"/>
    <w:rsid w:val="00723833"/>
    <w:rsid w:val="0072715E"/>
    <w:rsid w:val="007301E0"/>
    <w:rsid w:val="007424DA"/>
    <w:rsid w:val="00747486"/>
    <w:rsid w:val="00751C82"/>
    <w:rsid w:val="00755DC9"/>
    <w:rsid w:val="00765F84"/>
    <w:rsid w:val="007722C2"/>
    <w:rsid w:val="00773CC4"/>
    <w:rsid w:val="00781240"/>
    <w:rsid w:val="00784325"/>
    <w:rsid w:val="007870B4"/>
    <w:rsid w:val="0079129A"/>
    <w:rsid w:val="007A0277"/>
    <w:rsid w:val="007B3005"/>
    <w:rsid w:val="007B7382"/>
    <w:rsid w:val="007C1FEB"/>
    <w:rsid w:val="007D456D"/>
    <w:rsid w:val="007E75AF"/>
    <w:rsid w:val="007F5E30"/>
    <w:rsid w:val="008004F0"/>
    <w:rsid w:val="00801FFB"/>
    <w:rsid w:val="00822365"/>
    <w:rsid w:val="008514B7"/>
    <w:rsid w:val="0087565F"/>
    <w:rsid w:val="008A24D4"/>
    <w:rsid w:val="008D4541"/>
    <w:rsid w:val="008E79B5"/>
    <w:rsid w:val="008F2463"/>
    <w:rsid w:val="00916886"/>
    <w:rsid w:val="00936E32"/>
    <w:rsid w:val="009473E3"/>
    <w:rsid w:val="00955C59"/>
    <w:rsid w:val="00966661"/>
    <w:rsid w:val="00976825"/>
    <w:rsid w:val="0098217A"/>
    <w:rsid w:val="0098688D"/>
    <w:rsid w:val="00997382"/>
    <w:rsid w:val="009A3345"/>
    <w:rsid w:val="009C131D"/>
    <w:rsid w:val="009C3AB3"/>
    <w:rsid w:val="009E3063"/>
    <w:rsid w:val="009E3F43"/>
    <w:rsid w:val="009E7A37"/>
    <w:rsid w:val="009F20A5"/>
    <w:rsid w:val="00A01DD0"/>
    <w:rsid w:val="00A434D5"/>
    <w:rsid w:val="00A43969"/>
    <w:rsid w:val="00A501DE"/>
    <w:rsid w:val="00A708CC"/>
    <w:rsid w:val="00A70AA4"/>
    <w:rsid w:val="00A77CAA"/>
    <w:rsid w:val="00A811AD"/>
    <w:rsid w:val="00A92FE5"/>
    <w:rsid w:val="00A965E6"/>
    <w:rsid w:val="00AB02EF"/>
    <w:rsid w:val="00AB5DF0"/>
    <w:rsid w:val="00AB5F7C"/>
    <w:rsid w:val="00AF48FB"/>
    <w:rsid w:val="00B230A8"/>
    <w:rsid w:val="00B23175"/>
    <w:rsid w:val="00B23C55"/>
    <w:rsid w:val="00B2407D"/>
    <w:rsid w:val="00B34018"/>
    <w:rsid w:val="00B40189"/>
    <w:rsid w:val="00B47326"/>
    <w:rsid w:val="00B50A1E"/>
    <w:rsid w:val="00B63D21"/>
    <w:rsid w:val="00B724D6"/>
    <w:rsid w:val="00B740F0"/>
    <w:rsid w:val="00B845D2"/>
    <w:rsid w:val="00B85178"/>
    <w:rsid w:val="00B91F68"/>
    <w:rsid w:val="00B93213"/>
    <w:rsid w:val="00BA6378"/>
    <w:rsid w:val="00BB08BF"/>
    <w:rsid w:val="00BE2156"/>
    <w:rsid w:val="00BF176A"/>
    <w:rsid w:val="00C03F4D"/>
    <w:rsid w:val="00C23D9F"/>
    <w:rsid w:val="00C25046"/>
    <w:rsid w:val="00C26EAA"/>
    <w:rsid w:val="00C4243B"/>
    <w:rsid w:val="00C557E3"/>
    <w:rsid w:val="00C64EEA"/>
    <w:rsid w:val="00C65652"/>
    <w:rsid w:val="00C772E4"/>
    <w:rsid w:val="00C82963"/>
    <w:rsid w:val="00C87A9A"/>
    <w:rsid w:val="00CA0AF7"/>
    <w:rsid w:val="00CA611C"/>
    <w:rsid w:val="00CB6FB1"/>
    <w:rsid w:val="00CD0EF5"/>
    <w:rsid w:val="00CD5C46"/>
    <w:rsid w:val="00CD7921"/>
    <w:rsid w:val="00CE07EB"/>
    <w:rsid w:val="00CE2B97"/>
    <w:rsid w:val="00CE542C"/>
    <w:rsid w:val="00D10D3D"/>
    <w:rsid w:val="00D24747"/>
    <w:rsid w:val="00D37442"/>
    <w:rsid w:val="00D40529"/>
    <w:rsid w:val="00D448AB"/>
    <w:rsid w:val="00D650AF"/>
    <w:rsid w:val="00D74202"/>
    <w:rsid w:val="00D74261"/>
    <w:rsid w:val="00D86D8F"/>
    <w:rsid w:val="00D92F00"/>
    <w:rsid w:val="00DB168D"/>
    <w:rsid w:val="00DC5052"/>
    <w:rsid w:val="00DE0E2F"/>
    <w:rsid w:val="00DE7DE6"/>
    <w:rsid w:val="00E022A8"/>
    <w:rsid w:val="00E137B8"/>
    <w:rsid w:val="00E14979"/>
    <w:rsid w:val="00E33A4F"/>
    <w:rsid w:val="00E36D4A"/>
    <w:rsid w:val="00E60C97"/>
    <w:rsid w:val="00E70655"/>
    <w:rsid w:val="00E754D5"/>
    <w:rsid w:val="00E80912"/>
    <w:rsid w:val="00E967DE"/>
    <w:rsid w:val="00EB17E4"/>
    <w:rsid w:val="00EB20C7"/>
    <w:rsid w:val="00EC2CDE"/>
    <w:rsid w:val="00EC4B8F"/>
    <w:rsid w:val="00ED39EB"/>
    <w:rsid w:val="00EE7735"/>
    <w:rsid w:val="00F01270"/>
    <w:rsid w:val="00F24D55"/>
    <w:rsid w:val="00F25A6D"/>
    <w:rsid w:val="00F4191D"/>
    <w:rsid w:val="00F530EA"/>
    <w:rsid w:val="00F56FEA"/>
    <w:rsid w:val="00F65878"/>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table" w:customStyle="1" w:styleId="TableGrid2">
    <w:name w:val="Table Grid2"/>
    <w:basedOn w:val="TableNormal"/>
    <w:next w:val="TableGrid"/>
    <w:uiPriority w:val="39"/>
    <w:rsid w:val="00053AB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771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ull.ac.uk/choose-hull/university-and-region/key-documents/qualit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libguides.hull.ac.uk/proofreading-guidanc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olicy@hull.ac.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C2156"/>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7685CA-D352-4330-8926-8B562A917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3384</Words>
  <Characters>19290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Governing Academic Misconduct_v4_12 Aug 22</dc:title>
  <dc:subject>
  </dc:subject>
  <dc:creator>Katie J Skilton</dc:creator>
  <cp:keywords>
  </cp:keywords>
  <dc:description>
  </dc:description>
  <cp:lastModifiedBy>lisa tees</cp:lastModifiedBy>
  <cp:revision>30</cp:revision>
  <cp:lastPrinted>2018-01-15T16:18:00Z</cp:lastPrinted>
  <dcterms:created xsi:type="dcterms:W3CDTF">2021-10-15T11:32:00Z</dcterms:created>
  <dcterms:modified xsi:type="dcterms:W3CDTF">2022-08-15T11:15:58Z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